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D9CD5">
      <w:pPr>
        <w:spacing w:line="244" w:lineRule="auto"/>
      </w:pPr>
    </w:p>
    <w:p w14:paraId="192ADCA2">
      <w:pPr>
        <w:spacing w:line="244" w:lineRule="auto"/>
      </w:pPr>
    </w:p>
    <w:p w14:paraId="26E67145">
      <w:pPr>
        <w:spacing w:line="244" w:lineRule="auto"/>
      </w:pPr>
    </w:p>
    <w:p w14:paraId="38800998">
      <w:pPr>
        <w:spacing w:line="244" w:lineRule="auto"/>
      </w:pPr>
    </w:p>
    <w:p w14:paraId="5196DB53">
      <w:pPr>
        <w:spacing w:line="244" w:lineRule="auto"/>
      </w:pPr>
    </w:p>
    <w:p w14:paraId="0017D5B5">
      <w:pPr>
        <w:spacing w:line="245" w:lineRule="auto"/>
      </w:pPr>
    </w:p>
    <w:p w14:paraId="254E6680">
      <w:pPr>
        <w:spacing w:line="245" w:lineRule="auto"/>
      </w:pPr>
    </w:p>
    <w:p w14:paraId="45B2C634">
      <w:pPr>
        <w:pStyle w:val="2"/>
        <w:spacing w:before="117" w:line="197" w:lineRule="auto"/>
        <w:ind w:left="2814"/>
        <w:rPr>
          <w:sz w:val="36"/>
          <w:szCs w:val="36"/>
          <w:lang w:eastAsia="zh-CN"/>
        </w:rPr>
      </w:pPr>
      <w:r>
        <w:rPr>
          <w:b/>
          <w:bCs/>
          <w:spacing w:val="-5"/>
          <w:sz w:val="36"/>
          <w:szCs w:val="36"/>
          <w:lang w:eastAsia="zh-CN"/>
        </w:rPr>
        <w:t>贵州省加油加气站</w:t>
      </w:r>
    </w:p>
    <w:p w14:paraId="51C03BB8">
      <w:pPr>
        <w:pStyle w:val="2"/>
        <w:spacing w:before="399" w:line="198" w:lineRule="auto"/>
        <w:ind w:left="1671"/>
        <w:rPr>
          <w:sz w:val="52"/>
          <w:szCs w:val="52"/>
          <w:lang w:eastAsia="zh-CN"/>
        </w:rPr>
      </w:pPr>
      <w:r>
        <w:rPr>
          <w:b/>
          <w:bCs/>
          <w:spacing w:val="-8"/>
          <w:sz w:val="52"/>
          <w:szCs w:val="52"/>
          <w:lang w:eastAsia="zh-CN"/>
        </w:rPr>
        <w:t>雷电防护装置检测报告</w:t>
      </w:r>
    </w:p>
    <w:p w14:paraId="1319E792">
      <w:pPr>
        <w:spacing w:line="380" w:lineRule="auto"/>
        <w:rPr>
          <w:lang w:eastAsia="zh-CN"/>
        </w:rPr>
      </w:pPr>
    </w:p>
    <w:p w14:paraId="3CD6CBC0">
      <w:pPr>
        <w:spacing w:line="249" w:lineRule="auto"/>
        <w:ind w:firstLine="2850" w:firstLineChars="950"/>
        <w:rPr>
          <w:rFonts w:ascii="华文宋体" w:hAnsi="华文宋体" w:eastAsia="华文宋体" w:cs="华文宋体"/>
          <w:sz w:val="30"/>
          <w:szCs w:val="30"/>
          <w:lang w:eastAsia="zh-CN"/>
        </w:rPr>
      </w:pPr>
      <w:r>
        <w:rPr>
          <w:rFonts w:hint="eastAsia" w:ascii="华文宋体" w:hAnsi="华文宋体" w:eastAsia="华文宋体" w:cs="华文宋体"/>
          <w:sz w:val="30"/>
          <w:szCs w:val="30"/>
          <w:lang w:eastAsia="zh-CN"/>
        </w:rPr>
        <w:t>黔雷检字</w:t>
      </w:r>
      <w:r>
        <w:rPr>
          <w:rFonts w:ascii="华文宋体" w:hAnsi="华文宋体" w:eastAsia="华文宋体" w:cs="华文宋体"/>
          <w:sz w:val="30"/>
          <w:szCs w:val="30"/>
          <w:lang w:eastAsia="zh-CN"/>
        </w:rPr>
        <w:t>[</w:t>
      </w:r>
      <w:r>
        <w:rPr>
          <w:rFonts w:hint="eastAsia" w:ascii="华文宋体" w:hAnsi="华文宋体" w:eastAsia="华文宋体" w:cs="华文宋体"/>
          <w:sz w:val="30"/>
          <w:szCs w:val="30"/>
          <w:lang w:eastAsia="zh-CN"/>
        </w:rPr>
        <w:t>资质证总编号</w:t>
      </w:r>
      <w:r>
        <w:rPr>
          <w:rFonts w:ascii="华文宋体" w:hAnsi="华文宋体" w:eastAsia="华文宋体" w:cs="华文宋体"/>
          <w:sz w:val="30"/>
          <w:szCs w:val="30"/>
          <w:lang w:eastAsia="zh-CN"/>
        </w:rPr>
        <w:t>]</w:t>
      </w:r>
    </w:p>
    <w:p w14:paraId="5C994B70">
      <w:pPr>
        <w:spacing w:line="249" w:lineRule="auto"/>
        <w:jc w:val="center"/>
        <w:rPr>
          <w:lang w:eastAsia="zh-CN"/>
        </w:rPr>
      </w:pPr>
      <w:r>
        <w:rPr>
          <w:rFonts w:hint="eastAsia" w:ascii="华文宋体" w:hAnsi="华文宋体" w:eastAsia="华文宋体" w:cs="华文宋体"/>
          <w:sz w:val="30"/>
          <w:szCs w:val="30"/>
          <w:lang w:eastAsia="zh-CN"/>
        </w:rPr>
        <w:t>第（年号</w:t>
      </w:r>
      <w:r>
        <w:rPr>
          <w:rFonts w:ascii="华文宋体" w:hAnsi="华文宋体" w:eastAsia="华文宋体" w:cs="华文宋体"/>
          <w:sz w:val="30"/>
          <w:szCs w:val="30"/>
          <w:lang w:eastAsia="zh-CN"/>
        </w:rPr>
        <w:t>---xxxx</w:t>
      </w:r>
      <w:r>
        <w:rPr>
          <w:rFonts w:hint="eastAsia" w:ascii="华文宋体" w:hAnsi="华文宋体" w:eastAsia="华文宋体" w:cs="华文宋体"/>
          <w:sz w:val="30"/>
          <w:szCs w:val="30"/>
          <w:lang w:eastAsia="zh-CN"/>
        </w:rPr>
        <w:t>）号</w:t>
      </w:r>
    </w:p>
    <w:p w14:paraId="1746C693">
      <w:pPr>
        <w:spacing w:line="249" w:lineRule="auto"/>
        <w:rPr>
          <w:lang w:eastAsia="zh-CN"/>
        </w:rPr>
      </w:pPr>
    </w:p>
    <w:p w14:paraId="6BBB0EDE">
      <w:pPr>
        <w:spacing w:line="249" w:lineRule="auto"/>
        <w:rPr>
          <w:lang w:eastAsia="zh-CN"/>
        </w:rPr>
      </w:pPr>
    </w:p>
    <w:p w14:paraId="1AD3FF4A">
      <w:pPr>
        <w:spacing w:line="249" w:lineRule="auto"/>
        <w:rPr>
          <w:lang w:eastAsia="zh-CN"/>
        </w:rPr>
      </w:pPr>
    </w:p>
    <w:p w14:paraId="660CEF70">
      <w:pPr>
        <w:spacing w:line="249" w:lineRule="auto"/>
        <w:rPr>
          <w:lang w:eastAsia="zh-CN"/>
        </w:rPr>
      </w:pPr>
    </w:p>
    <w:p w14:paraId="0E1CC0BE">
      <w:pPr>
        <w:spacing w:line="250" w:lineRule="auto"/>
        <w:rPr>
          <w:lang w:eastAsia="zh-CN"/>
        </w:rPr>
      </w:pPr>
    </w:p>
    <w:p w14:paraId="377BBACD">
      <w:pPr>
        <w:spacing w:line="250" w:lineRule="auto"/>
        <w:rPr>
          <w:lang w:eastAsia="zh-CN"/>
        </w:rPr>
      </w:pPr>
    </w:p>
    <w:p w14:paraId="5A7CFE6B">
      <w:pPr>
        <w:pStyle w:val="2"/>
        <w:tabs>
          <w:tab w:val="left" w:pos="8492"/>
          <w:tab w:val="left" w:pos="8503"/>
          <w:tab w:val="left" w:pos="8512"/>
          <w:tab w:val="left" w:pos="8517"/>
        </w:tabs>
        <w:spacing w:before="104" w:line="355" w:lineRule="auto"/>
        <w:ind w:firstLine="8"/>
        <w:jc w:val="both"/>
        <w:rPr>
          <w:lang w:eastAsia="zh-CN"/>
        </w:rPr>
      </w:pPr>
      <w:r>
        <w:rPr>
          <w:spacing w:val="-4"/>
          <w:lang w:eastAsia="zh-CN"/>
        </w:rPr>
        <w:t>受检单位：</w:t>
      </w:r>
      <w:r>
        <w:rPr>
          <w:spacing w:val="19"/>
          <w:lang w:eastAsia="zh-CN"/>
        </w:rPr>
        <w:t xml:space="preserve"> </w:t>
      </w:r>
      <w:r>
        <w:rPr>
          <w:u w:val="single"/>
          <w:lang w:eastAsia="zh-CN"/>
        </w:rPr>
        <w:tab/>
      </w:r>
      <w:r>
        <w:rPr>
          <w:lang w:eastAsia="zh-CN"/>
        </w:rPr>
        <w:t xml:space="preserve"> </w:t>
      </w:r>
      <w:r>
        <w:rPr>
          <w:spacing w:val="-2"/>
          <w:lang w:eastAsia="zh-CN"/>
        </w:rPr>
        <w:t>受检项目：</w:t>
      </w:r>
      <w:r>
        <w:rPr>
          <w:spacing w:val="37"/>
          <w:w w:val="101"/>
          <w:lang w:eastAsia="zh-CN"/>
        </w:rPr>
        <w:t xml:space="preserve"> </w:t>
      </w:r>
      <w:r>
        <w:rPr>
          <w:u w:val="single"/>
          <w:lang w:eastAsia="zh-CN"/>
        </w:rPr>
        <w:tab/>
      </w:r>
      <w:r>
        <w:rPr>
          <w:u w:val="single"/>
          <w:lang w:eastAsia="zh-CN"/>
        </w:rPr>
        <w:tab/>
      </w:r>
      <w:r>
        <w:rPr>
          <w:u w:val="single"/>
          <w:lang w:eastAsia="zh-CN"/>
        </w:rPr>
        <w:tab/>
      </w:r>
      <w:r>
        <w:rPr>
          <w:lang w:eastAsia="zh-CN"/>
        </w:rPr>
        <w:t xml:space="preserve"> </w:t>
      </w:r>
      <w:r>
        <w:rPr>
          <w:spacing w:val="-2"/>
          <w:lang w:eastAsia="zh-CN"/>
        </w:rPr>
        <w:t>项目地址：</w:t>
      </w:r>
      <w:r>
        <w:rPr>
          <w:spacing w:val="28"/>
          <w:w w:val="101"/>
          <w:lang w:eastAsia="zh-CN"/>
        </w:rPr>
        <w:t xml:space="preserve"> </w:t>
      </w:r>
      <w:r>
        <w:rPr>
          <w:u w:val="single"/>
          <w:lang w:eastAsia="zh-CN"/>
        </w:rPr>
        <w:tab/>
      </w:r>
      <w:r>
        <w:rPr>
          <w:u w:val="single"/>
          <w:lang w:eastAsia="zh-CN"/>
        </w:rPr>
        <w:tab/>
      </w:r>
      <w:r>
        <w:rPr>
          <w:lang w:eastAsia="zh-CN"/>
        </w:rPr>
        <w:t xml:space="preserve"> </w:t>
      </w:r>
      <w:r>
        <w:rPr>
          <w:spacing w:val="-2"/>
          <w:lang w:eastAsia="zh-CN"/>
        </w:rPr>
        <w:t>检测时间：</w:t>
      </w:r>
      <w:r>
        <w:rPr>
          <w:spacing w:val="18"/>
          <w:lang w:eastAsia="zh-CN"/>
        </w:rPr>
        <w:t xml:space="preserve"> </w:t>
      </w:r>
      <w:r>
        <w:rPr>
          <w:u w:val="single"/>
          <w:lang w:eastAsia="zh-CN"/>
        </w:rPr>
        <w:tab/>
      </w:r>
      <w:r>
        <w:rPr>
          <w:lang w:eastAsia="zh-CN"/>
        </w:rPr>
        <w:t xml:space="preserve"> </w:t>
      </w:r>
      <w:r>
        <w:rPr>
          <w:spacing w:val="-23"/>
          <w:lang w:eastAsia="zh-CN"/>
        </w:rPr>
        <w:t>检测单位</w:t>
      </w:r>
      <w:r>
        <w:rPr>
          <w:spacing w:val="-25"/>
          <w:lang w:eastAsia="zh-CN"/>
        </w:rPr>
        <w:t>：</w:t>
      </w:r>
      <w:r>
        <w:rPr>
          <w:spacing w:val="41"/>
          <w:lang w:eastAsia="zh-CN"/>
        </w:rPr>
        <w:t xml:space="preserve"> </w:t>
      </w:r>
      <w:r>
        <w:rPr>
          <w:spacing w:val="78"/>
          <w:u w:val="single"/>
          <w:lang w:eastAsia="zh-CN"/>
        </w:rPr>
        <w:t xml:space="preserve"> </w:t>
      </w:r>
      <w:r>
        <w:rPr>
          <w:rFonts w:hint="eastAsia"/>
          <w:spacing w:val="78"/>
          <w:u w:val="single"/>
          <w:lang w:eastAsia="zh-CN"/>
        </w:rPr>
        <w:t xml:space="preserve">                 </w:t>
      </w:r>
      <w:r>
        <w:rPr>
          <w:spacing w:val="-25"/>
          <w:u w:val="single"/>
          <w:lang w:eastAsia="zh-CN"/>
        </w:rPr>
        <w:t>（</w:t>
      </w:r>
      <w:r>
        <w:rPr>
          <w:spacing w:val="-23"/>
          <w:u w:val="single"/>
          <w:lang w:eastAsia="zh-CN"/>
        </w:rPr>
        <w:t>公章）</w:t>
      </w:r>
      <w:r>
        <w:rPr>
          <w:u w:val="single"/>
          <w:lang w:eastAsia="zh-CN"/>
        </w:rPr>
        <w:tab/>
      </w:r>
      <w:r>
        <w:rPr>
          <w:u w:val="single"/>
          <w:lang w:eastAsia="zh-CN"/>
        </w:rPr>
        <w:tab/>
      </w:r>
      <w:r>
        <w:rPr>
          <w:u w:val="single"/>
          <w:lang w:eastAsia="zh-CN"/>
        </w:rPr>
        <w:tab/>
      </w:r>
      <w:r>
        <w:rPr>
          <w:u w:val="single"/>
          <w:lang w:eastAsia="zh-CN"/>
        </w:rPr>
        <w:tab/>
      </w:r>
      <w:r>
        <w:rPr>
          <w:lang w:eastAsia="zh-CN"/>
        </w:rPr>
        <w:t xml:space="preserve"> </w:t>
      </w:r>
      <w:r>
        <w:rPr>
          <w:rFonts w:hint="eastAsia"/>
          <w:lang w:eastAsia="zh-CN"/>
        </w:rPr>
        <w:t>授权签字人</w:t>
      </w:r>
      <w:r>
        <w:rPr>
          <w:lang w:eastAsia="zh-CN"/>
        </w:rPr>
        <w:t xml:space="preserve">：   </w:t>
      </w:r>
      <w:r>
        <w:rPr>
          <w:u w:val="single"/>
          <w:lang w:eastAsia="zh-CN"/>
        </w:rPr>
        <w:tab/>
      </w:r>
      <w:r>
        <w:rPr>
          <w:u w:val="single"/>
          <w:lang w:eastAsia="zh-CN"/>
        </w:rPr>
        <w:tab/>
      </w:r>
      <w:r>
        <w:rPr>
          <w:lang w:eastAsia="zh-CN"/>
        </w:rPr>
        <w:t xml:space="preserve"> </w:t>
      </w:r>
      <w:r>
        <w:rPr>
          <w:spacing w:val="-2"/>
          <w:lang w:eastAsia="zh-CN"/>
        </w:rPr>
        <w:t>有效日期：</w:t>
      </w:r>
      <w:r>
        <w:rPr>
          <w:spacing w:val="28"/>
          <w:w w:val="101"/>
          <w:lang w:eastAsia="zh-CN"/>
        </w:rPr>
        <w:t xml:space="preserve"> </w:t>
      </w:r>
      <w:r>
        <w:rPr>
          <w:u w:val="single"/>
          <w:lang w:eastAsia="zh-CN"/>
        </w:rPr>
        <w:t xml:space="preserve">                                                                                      </w:t>
      </w:r>
    </w:p>
    <w:p w14:paraId="2297E567">
      <w:pPr>
        <w:spacing w:line="251" w:lineRule="auto"/>
        <w:rPr>
          <w:lang w:eastAsia="zh-CN"/>
        </w:rPr>
      </w:pPr>
    </w:p>
    <w:p w14:paraId="4AD9DB70">
      <w:pPr>
        <w:spacing w:line="251" w:lineRule="auto"/>
        <w:rPr>
          <w:lang w:eastAsia="zh-CN"/>
        </w:rPr>
      </w:pPr>
    </w:p>
    <w:p w14:paraId="527B5A7F">
      <w:pPr>
        <w:spacing w:line="251" w:lineRule="auto"/>
        <w:rPr>
          <w:lang w:eastAsia="zh-CN"/>
        </w:rPr>
      </w:pPr>
    </w:p>
    <w:p w14:paraId="20BD4CFC">
      <w:pPr>
        <w:spacing w:line="251" w:lineRule="auto"/>
        <w:rPr>
          <w:lang w:eastAsia="zh-CN"/>
        </w:rPr>
      </w:pPr>
    </w:p>
    <w:p w14:paraId="583FD793">
      <w:pPr>
        <w:spacing w:line="251" w:lineRule="auto"/>
        <w:rPr>
          <w:lang w:eastAsia="zh-CN"/>
        </w:rPr>
      </w:pPr>
    </w:p>
    <w:p w14:paraId="7BE843EC">
      <w:pPr>
        <w:spacing w:line="251" w:lineRule="auto"/>
        <w:rPr>
          <w:lang w:eastAsia="zh-CN"/>
        </w:rPr>
      </w:pPr>
    </w:p>
    <w:p w14:paraId="147E09A9">
      <w:pPr>
        <w:pStyle w:val="2"/>
        <w:spacing w:before="117" w:line="197" w:lineRule="auto"/>
        <w:ind w:left="2994"/>
        <w:rPr>
          <w:sz w:val="36"/>
          <w:szCs w:val="36"/>
          <w:lang w:eastAsia="zh-CN"/>
        </w:rPr>
      </w:pPr>
      <w:r>
        <w:rPr>
          <w:spacing w:val="-2"/>
          <w:sz w:val="36"/>
          <w:szCs w:val="36"/>
          <w:lang w:eastAsia="zh-CN"/>
        </w:rPr>
        <w:t>贵州省气象局</w:t>
      </w:r>
      <w:r>
        <w:rPr>
          <w:rFonts w:hint="eastAsia"/>
          <w:spacing w:val="-2"/>
          <w:sz w:val="36"/>
          <w:szCs w:val="36"/>
          <w:lang w:eastAsia="zh-CN"/>
        </w:rPr>
        <w:t>监</w:t>
      </w:r>
      <w:r>
        <w:rPr>
          <w:spacing w:val="-2"/>
          <w:sz w:val="36"/>
          <w:szCs w:val="36"/>
          <w:lang w:eastAsia="zh-CN"/>
        </w:rPr>
        <w:t>制</w:t>
      </w:r>
    </w:p>
    <w:p w14:paraId="5502B34E">
      <w:pPr>
        <w:spacing w:line="197" w:lineRule="auto"/>
        <w:rPr>
          <w:sz w:val="36"/>
          <w:szCs w:val="36"/>
          <w:lang w:eastAsia="zh-CN"/>
        </w:rPr>
        <w:sectPr>
          <w:pgSz w:w="11907" w:h="16838"/>
          <w:pgMar w:top="1431" w:right="1677" w:bottom="0" w:left="1712" w:header="0" w:footer="0" w:gutter="0"/>
          <w:cols w:space="720" w:num="1"/>
        </w:sectPr>
      </w:pPr>
    </w:p>
    <w:p w14:paraId="6A007397">
      <w:pPr>
        <w:pStyle w:val="2"/>
        <w:spacing w:before="94" w:line="193" w:lineRule="auto"/>
        <w:ind w:left="4459"/>
        <w:rPr>
          <w:sz w:val="36"/>
          <w:szCs w:val="36"/>
          <w:lang w:eastAsia="zh-CN"/>
        </w:rPr>
      </w:pPr>
      <w:r>
        <w:rPr>
          <w:b/>
          <w:bCs/>
          <w:spacing w:val="-8"/>
          <w:sz w:val="36"/>
          <w:szCs w:val="36"/>
          <w:lang w:eastAsia="zh-CN"/>
        </w:rPr>
        <w:t>说</w:t>
      </w:r>
      <w:r>
        <w:rPr>
          <w:spacing w:val="15"/>
          <w:sz w:val="36"/>
          <w:szCs w:val="36"/>
          <w:lang w:eastAsia="zh-CN"/>
        </w:rPr>
        <w:t xml:space="preserve">   </w:t>
      </w:r>
      <w:r>
        <w:rPr>
          <w:b/>
          <w:bCs/>
          <w:spacing w:val="-8"/>
          <w:sz w:val="36"/>
          <w:szCs w:val="36"/>
          <w:lang w:eastAsia="zh-CN"/>
        </w:rPr>
        <w:t>明</w:t>
      </w:r>
    </w:p>
    <w:p w14:paraId="5A3C05C7">
      <w:pPr>
        <w:spacing w:line="306" w:lineRule="auto"/>
        <w:rPr>
          <w:lang w:eastAsia="zh-CN"/>
        </w:rPr>
      </w:pPr>
    </w:p>
    <w:p w14:paraId="3982084C">
      <w:pPr>
        <w:widowControl w:val="0"/>
        <w:kinsoku/>
        <w:autoSpaceDE/>
        <w:autoSpaceDN/>
        <w:adjustRightInd/>
        <w:snapToGrid/>
        <w:spacing w:line="480" w:lineRule="auto"/>
        <w:ind w:firstLine="424" w:firstLineChars="177"/>
        <w:textAlignment w:val="auto"/>
        <w:rPr>
          <w:rFonts w:cs="Times New Roman" w:asciiTheme="minorEastAsia" w:hAnsiTheme="minorEastAsia" w:eastAsiaTheme="minorEastAsia"/>
          <w:snapToGrid/>
          <w:color w:val="000000" w:themeColor="text1"/>
          <w:kern w:val="2"/>
          <w:sz w:val="24"/>
          <w:szCs w:val="24"/>
          <w:lang w:eastAsia="zh-CN"/>
          <w14:textFill>
            <w14:solidFill>
              <w14:schemeClr w14:val="tx1"/>
            </w14:solidFill>
          </w14:textFill>
        </w:rPr>
      </w:pPr>
      <w:r>
        <w:rPr>
          <w:rFonts w:cs="Times New Roman" w:asciiTheme="minorEastAsia" w:hAnsiTheme="minorEastAsia" w:eastAsiaTheme="minorEastAsia"/>
          <w:snapToGrid/>
          <w:color w:val="000000" w:themeColor="text1"/>
          <w:kern w:val="2"/>
          <w:sz w:val="24"/>
          <w:szCs w:val="24"/>
          <w:lang w:eastAsia="zh-CN"/>
          <w14:textFill>
            <w14:solidFill>
              <w14:schemeClr w14:val="tx1"/>
            </w14:solidFill>
          </w14:textFill>
        </w:rPr>
        <w:t>1. 检测报告无检测单位公章（封面）和检测专用章无效；</w:t>
      </w:r>
    </w:p>
    <w:p w14:paraId="246BA07A">
      <w:pPr>
        <w:widowControl w:val="0"/>
        <w:kinsoku/>
        <w:autoSpaceDE/>
        <w:autoSpaceDN/>
        <w:adjustRightInd/>
        <w:snapToGrid/>
        <w:spacing w:line="480" w:lineRule="auto"/>
        <w:ind w:firstLine="424" w:firstLineChars="177"/>
        <w:textAlignment w:val="auto"/>
        <w:rPr>
          <w:rFonts w:cs="Times New Roman" w:asciiTheme="minorEastAsia" w:hAnsiTheme="minorEastAsia" w:eastAsiaTheme="minorEastAsia"/>
          <w:snapToGrid/>
          <w:color w:val="000000" w:themeColor="text1"/>
          <w:kern w:val="2"/>
          <w:sz w:val="24"/>
          <w:szCs w:val="24"/>
          <w:lang w:eastAsia="zh-CN"/>
          <w14:textFill>
            <w14:solidFill>
              <w14:schemeClr w14:val="tx1"/>
            </w14:solidFill>
          </w14:textFill>
        </w:rPr>
      </w:pPr>
      <w:r>
        <w:rPr>
          <w:rFonts w:cs="Times New Roman" w:asciiTheme="minorEastAsia" w:hAnsiTheme="minorEastAsia" w:eastAsiaTheme="minorEastAsia"/>
          <w:snapToGrid/>
          <w:color w:val="000000" w:themeColor="text1"/>
          <w:kern w:val="2"/>
          <w:sz w:val="24"/>
          <w:szCs w:val="24"/>
          <w:lang w:eastAsia="zh-CN"/>
          <w14:textFill>
            <w14:solidFill>
              <w14:schemeClr w14:val="tx1"/>
            </w14:solidFill>
          </w14:textFill>
        </w:rPr>
        <w:t>2. 本报告复印件未重新加盖检测单位公章和检测专用章无效；</w:t>
      </w:r>
    </w:p>
    <w:p w14:paraId="183DF197">
      <w:pPr>
        <w:widowControl w:val="0"/>
        <w:kinsoku/>
        <w:autoSpaceDE/>
        <w:autoSpaceDN/>
        <w:adjustRightInd/>
        <w:snapToGrid/>
        <w:spacing w:line="480" w:lineRule="auto"/>
        <w:ind w:firstLine="424" w:firstLineChars="177"/>
        <w:textAlignment w:val="auto"/>
        <w:rPr>
          <w:rFonts w:cs="Times New Roman" w:asciiTheme="minorEastAsia" w:hAnsiTheme="minorEastAsia" w:eastAsiaTheme="minorEastAsia"/>
          <w:snapToGrid/>
          <w:color w:val="000000" w:themeColor="text1"/>
          <w:kern w:val="2"/>
          <w:sz w:val="24"/>
          <w:szCs w:val="24"/>
          <w:lang w:eastAsia="zh-CN"/>
          <w14:textFill>
            <w14:solidFill>
              <w14:schemeClr w14:val="tx1"/>
            </w14:solidFill>
          </w14:textFill>
        </w:rPr>
      </w:pPr>
      <w:r>
        <w:rPr>
          <w:rFonts w:cs="Times New Roman" w:asciiTheme="minorEastAsia" w:hAnsiTheme="minorEastAsia" w:eastAsiaTheme="minorEastAsia"/>
          <w:snapToGrid/>
          <w:color w:val="000000" w:themeColor="text1"/>
          <w:kern w:val="2"/>
          <w:sz w:val="24"/>
          <w:szCs w:val="24"/>
          <w:lang w:eastAsia="zh-CN"/>
          <w14:textFill>
            <w14:solidFill>
              <w14:schemeClr w14:val="tx1"/>
            </w14:solidFill>
          </w14:textFill>
        </w:rPr>
        <w:t>3. 报告涂改、错漏页、骑缝章不完整无效；</w:t>
      </w:r>
    </w:p>
    <w:p w14:paraId="040CB653">
      <w:pPr>
        <w:widowControl w:val="0"/>
        <w:kinsoku/>
        <w:autoSpaceDE/>
        <w:autoSpaceDN/>
        <w:adjustRightInd/>
        <w:snapToGrid/>
        <w:spacing w:line="480" w:lineRule="auto"/>
        <w:ind w:firstLine="424" w:firstLineChars="177"/>
        <w:textAlignment w:val="auto"/>
        <w:rPr>
          <w:rFonts w:cs="Times New Roman" w:asciiTheme="minorEastAsia" w:hAnsiTheme="minorEastAsia" w:eastAsiaTheme="minorEastAsia"/>
          <w:snapToGrid/>
          <w:color w:val="000000" w:themeColor="text1"/>
          <w:kern w:val="2"/>
          <w:sz w:val="24"/>
          <w:szCs w:val="24"/>
          <w:lang w:eastAsia="zh-CN"/>
          <w14:textFill>
            <w14:solidFill>
              <w14:schemeClr w14:val="tx1"/>
            </w14:solidFill>
          </w14:textFill>
        </w:rPr>
      </w:pPr>
      <w:r>
        <w:rPr>
          <w:rFonts w:cs="Times New Roman" w:asciiTheme="minorEastAsia" w:hAnsiTheme="minorEastAsia" w:eastAsiaTheme="minorEastAsia"/>
          <w:snapToGrid/>
          <w:color w:val="000000" w:themeColor="text1"/>
          <w:kern w:val="2"/>
          <w:sz w:val="24"/>
          <w:szCs w:val="24"/>
          <w:lang w:eastAsia="zh-CN"/>
          <w14:textFill>
            <w14:solidFill>
              <w14:schemeClr w14:val="tx1"/>
            </w14:solidFill>
          </w14:textFill>
        </w:rPr>
        <w:t>4.</w:t>
      </w:r>
      <w:r>
        <w:rPr>
          <w:rFonts w:cs="Times New Roman" w:asciiTheme="minorEastAsia" w:hAnsiTheme="minorEastAsia" w:eastAsiaTheme="minorEastAsia"/>
          <w:snapToGrid/>
          <w:color w:val="000000" w:themeColor="text1"/>
          <w:kern w:val="2"/>
          <w:sz w:val="24"/>
          <w:szCs w:val="24"/>
          <w:lang w:eastAsia="zh-CN"/>
          <w14:textFill>
            <w14:solidFill>
              <w14:schemeClr w14:val="tx1"/>
            </w14:solidFill>
          </w14:textFill>
        </w:rPr>
        <w:tab/>
      </w:r>
      <w:r>
        <w:rPr>
          <w:rFonts w:hint="eastAsia" w:cs="Times New Roman" w:asciiTheme="minorEastAsia" w:hAnsiTheme="minorEastAsia" w:eastAsiaTheme="minorEastAsia"/>
          <w:snapToGrid/>
          <w:color w:val="000000" w:themeColor="text1"/>
          <w:kern w:val="2"/>
          <w:sz w:val="24"/>
          <w:szCs w:val="24"/>
          <w:lang w:eastAsia="zh-CN"/>
          <w14:textFill>
            <w14:solidFill>
              <w14:schemeClr w14:val="tx1"/>
            </w14:solidFill>
          </w14:textFill>
        </w:rPr>
        <w:t>检测报告必须有检测人员、校核人员、授权签字人签字，并盖检测单位公章、检测专用章方有效；</w:t>
      </w:r>
    </w:p>
    <w:p w14:paraId="1DC289F6">
      <w:pPr>
        <w:widowControl w:val="0"/>
        <w:kinsoku/>
        <w:autoSpaceDE/>
        <w:autoSpaceDN/>
        <w:adjustRightInd/>
        <w:snapToGrid/>
        <w:spacing w:line="480" w:lineRule="auto"/>
        <w:ind w:firstLine="424" w:firstLineChars="177"/>
        <w:textAlignment w:val="auto"/>
        <w:rPr>
          <w:rFonts w:cs="Times New Roman" w:asciiTheme="minorEastAsia" w:hAnsiTheme="minorEastAsia" w:eastAsiaTheme="minorEastAsia"/>
          <w:snapToGrid/>
          <w:color w:val="000000" w:themeColor="text1"/>
          <w:kern w:val="2"/>
          <w:sz w:val="24"/>
          <w:szCs w:val="24"/>
          <w:lang w:eastAsia="zh-CN"/>
          <w14:textFill>
            <w14:solidFill>
              <w14:schemeClr w14:val="tx1"/>
            </w14:solidFill>
          </w14:textFill>
        </w:rPr>
      </w:pPr>
      <w:r>
        <w:rPr>
          <w:rFonts w:cs="Times New Roman" w:asciiTheme="minorEastAsia" w:hAnsiTheme="minorEastAsia" w:eastAsiaTheme="minorEastAsia"/>
          <w:snapToGrid/>
          <w:color w:val="000000" w:themeColor="text1"/>
          <w:kern w:val="2"/>
          <w:sz w:val="24"/>
          <w:szCs w:val="24"/>
          <w:lang w:eastAsia="zh-CN"/>
          <w14:textFill>
            <w14:solidFill>
              <w14:schemeClr w14:val="tx1"/>
            </w14:solidFill>
          </w14:textFill>
        </w:rPr>
        <w:t>5. 委托单位对检测结论如有异议， 请在收到检测报告之日起 15 个 工作日内向检测单位提出，便于检测单位技术人员复核；</w:t>
      </w:r>
    </w:p>
    <w:p w14:paraId="610F0589">
      <w:pPr>
        <w:widowControl w:val="0"/>
        <w:kinsoku/>
        <w:autoSpaceDE/>
        <w:autoSpaceDN/>
        <w:adjustRightInd/>
        <w:snapToGrid/>
        <w:spacing w:line="480" w:lineRule="auto"/>
        <w:ind w:firstLine="424" w:firstLineChars="177"/>
        <w:textAlignment w:val="auto"/>
        <w:rPr>
          <w:rFonts w:cs="Times New Roman" w:asciiTheme="minorEastAsia" w:hAnsiTheme="minorEastAsia" w:eastAsiaTheme="minorEastAsia"/>
          <w:snapToGrid/>
          <w:color w:val="000000" w:themeColor="text1"/>
          <w:kern w:val="2"/>
          <w:sz w:val="24"/>
          <w:szCs w:val="24"/>
          <w:lang w:eastAsia="zh-CN"/>
          <w14:textFill>
            <w14:solidFill>
              <w14:schemeClr w14:val="tx1"/>
            </w14:solidFill>
          </w14:textFill>
        </w:rPr>
      </w:pPr>
      <w:r>
        <w:rPr>
          <w:rFonts w:cs="Times New Roman" w:asciiTheme="minorEastAsia" w:hAnsiTheme="minorEastAsia" w:eastAsiaTheme="minorEastAsia"/>
          <w:snapToGrid/>
          <w:color w:val="000000" w:themeColor="text1"/>
          <w:kern w:val="2"/>
          <w:sz w:val="24"/>
          <w:szCs w:val="24"/>
          <w:lang w:eastAsia="zh-CN"/>
          <w14:textFill>
            <w14:solidFill>
              <w14:schemeClr w14:val="tx1"/>
            </w14:solidFill>
          </w14:textFill>
        </w:rPr>
        <w:t>6. 报告仅对本次雷电防护装置检测有效；</w:t>
      </w:r>
    </w:p>
    <w:p w14:paraId="7F7E63FB">
      <w:pPr>
        <w:widowControl w:val="0"/>
        <w:kinsoku/>
        <w:autoSpaceDE/>
        <w:autoSpaceDN/>
        <w:adjustRightInd/>
        <w:snapToGrid/>
        <w:spacing w:line="480" w:lineRule="auto"/>
        <w:ind w:firstLine="424" w:firstLineChars="177"/>
        <w:textAlignment w:val="auto"/>
        <w:rPr>
          <w:rFonts w:cs="Times New Roman" w:asciiTheme="minorEastAsia" w:hAnsiTheme="minorEastAsia" w:eastAsiaTheme="minorEastAsia"/>
          <w:snapToGrid/>
          <w:color w:val="000000" w:themeColor="text1"/>
          <w:kern w:val="2"/>
          <w:sz w:val="24"/>
          <w:szCs w:val="24"/>
          <w:lang w:eastAsia="zh-CN"/>
          <w14:textFill>
            <w14:solidFill>
              <w14:schemeClr w14:val="tx1"/>
            </w14:solidFill>
          </w14:textFill>
        </w:rPr>
      </w:pPr>
      <w:r>
        <w:rPr>
          <w:rFonts w:cs="Times New Roman" w:asciiTheme="minorEastAsia" w:hAnsiTheme="minorEastAsia" w:eastAsiaTheme="minorEastAsia"/>
          <w:snapToGrid/>
          <w:color w:val="000000" w:themeColor="text1"/>
          <w:kern w:val="2"/>
          <w:sz w:val="24"/>
          <w:szCs w:val="24"/>
          <w:lang w:eastAsia="zh-CN"/>
          <w14:textFill>
            <w14:solidFill>
              <w14:schemeClr w14:val="tx1"/>
            </w14:solidFill>
          </w14:textFill>
        </w:rPr>
        <w:t>7. 检测周期为半年，请在有效日期到来之前联系相应检测机构</w:t>
      </w:r>
      <w:r>
        <w:rPr>
          <w:rFonts w:hint="eastAsia" w:cs="Times New Roman" w:asciiTheme="minorEastAsia" w:hAnsiTheme="minorEastAsia" w:eastAsiaTheme="minorEastAsia"/>
          <w:snapToGrid/>
          <w:color w:val="000000" w:themeColor="text1"/>
          <w:kern w:val="2"/>
          <w:sz w:val="24"/>
          <w:szCs w:val="24"/>
          <w:lang w:eastAsia="zh-CN"/>
          <w14:textFill>
            <w14:solidFill>
              <w14:schemeClr w14:val="tx1"/>
            </w14:solidFill>
          </w14:textFill>
        </w:rPr>
        <w:t>；</w:t>
      </w:r>
    </w:p>
    <w:p w14:paraId="28550158">
      <w:pPr>
        <w:widowControl w:val="0"/>
        <w:kinsoku/>
        <w:autoSpaceDE/>
        <w:autoSpaceDN/>
        <w:adjustRightInd/>
        <w:snapToGrid/>
        <w:spacing w:line="480" w:lineRule="auto"/>
        <w:ind w:firstLine="424" w:firstLineChars="177"/>
        <w:textAlignment w:val="auto"/>
        <w:rPr>
          <w:rFonts w:cs="Times New Roman" w:asciiTheme="minorEastAsia" w:hAnsiTheme="minorEastAsia" w:eastAsiaTheme="minorEastAsia"/>
          <w:snapToGrid/>
          <w:color w:val="000000" w:themeColor="text1"/>
          <w:kern w:val="2"/>
          <w:sz w:val="24"/>
          <w:szCs w:val="24"/>
          <w:lang w:eastAsia="zh-CN"/>
          <w14:textFill>
            <w14:solidFill>
              <w14:schemeClr w14:val="tx1"/>
            </w14:solidFill>
          </w14:textFill>
        </w:rPr>
      </w:pPr>
      <w:r>
        <w:rPr>
          <w:rFonts w:cs="Times New Roman" w:asciiTheme="minorEastAsia" w:hAnsiTheme="minorEastAsia" w:eastAsiaTheme="minorEastAsia"/>
          <w:snapToGrid/>
          <w:color w:val="000000" w:themeColor="text1"/>
          <w:kern w:val="2"/>
          <w:sz w:val="24"/>
          <w:szCs w:val="24"/>
          <w:lang w:eastAsia="zh-CN"/>
          <w14:textFill>
            <w14:solidFill>
              <w14:schemeClr w14:val="tx1"/>
            </w14:solidFill>
          </w14:textFill>
        </w:rPr>
        <w:t>8. 检测机构信息： 单位名称：</w:t>
      </w:r>
    </w:p>
    <w:p w14:paraId="68695227">
      <w:pPr>
        <w:widowControl w:val="0"/>
        <w:kinsoku/>
        <w:autoSpaceDE/>
        <w:autoSpaceDN/>
        <w:adjustRightInd/>
        <w:snapToGrid/>
        <w:spacing w:line="480" w:lineRule="auto"/>
        <w:ind w:firstLine="424" w:firstLineChars="177"/>
        <w:textAlignment w:val="auto"/>
        <w:rPr>
          <w:rFonts w:cs="Times New Roman" w:asciiTheme="minorEastAsia" w:hAnsiTheme="minorEastAsia" w:eastAsiaTheme="minorEastAsia"/>
          <w:snapToGrid/>
          <w:color w:val="000000" w:themeColor="text1"/>
          <w:kern w:val="2"/>
          <w:sz w:val="24"/>
          <w:szCs w:val="24"/>
          <w:lang w:eastAsia="zh-CN"/>
          <w14:textFill>
            <w14:solidFill>
              <w14:schemeClr w14:val="tx1"/>
            </w14:solidFill>
          </w14:textFill>
        </w:rPr>
      </w:pPr>
    </w:p>
    <w:p w14:paraId="36ED65CE">
      <w:pPr>
        <w:widowControl w:val="0"/>
        <w:kinsoku/>
        <w:autoSpaceDE/>
        <w:autoSpaceDN/>
        <w:adjustRightInd/>
        <w:snapToGrid/>
        <w:spacing w:line="480" w:lineRule="auto"/>
        <w:ind w:firstLine="424" w:firstLineChars="177"/>
        <w:textAlignment w:val="auto"/>
        <w:rPr>
          <w:rFonts w:cs="Times New Roman" w:asciiTheme="minorEastAsia" w:hAnsiTheme="minorEastAsia" w:eastAsiaTheme="minorEastAsia"/>
          <w:snapToGrid/>
          <w:color w:val="000000" w:themeColor="text1"/>
          <w:kern w:val="2"/>
          <w:sz w:val="24"/>
          <w:szCs w:val="24"/>
          <w:lang w:eastAsia="zh-CN"/>
          <w14:textFill>
            <w14:solidFill>
              <w14:schemeClr w14:val="tx1"/>
            </w14:solidFill>
          </w14:textFill>
        </w:rPr>
      </w:pPr>
      <w:r>
        <w:rPr>
          <w:rFonts w:cs="Times New Roman" w:asciiTheme="minorEastAsia" w:hAnsiTheme="minorEastAsia" w:eastAsiaTheme="minorEastAsia"/>
          <w:snapToGrid/>
          <w:color w:val="000000" w:themeColor="text1"/>
          <w:kern w:val="2"/>
          <w:sz w:val="24"/>
          <w:szCs w:val="24"/>
          <w:lang w:eastAsia="zh-CN"/>
          <w14:textFill>
            <w14:solidFill>
              <w14:schemeClr w14:val="tx1"/>
            </w14:solidFill>
          </w14:textFill>
        </w:rPr>
        <w:t xml:space="preserve">资质等级： </w:t>
      </w:r>
      <w:r>
        <w:rPr>
          <w:rFonts w:hint="eastAsia" w:cs="Times New Roman" w:asciiTheme="minorEastAsia" w:hAnsiTheme="minorEastAsia" w:eastAsiaTheme="minorEastAsia"/>
          <w:snapToGrid/>
          <w:color w:val="000000" w:themeColor="text1"/>
          <w:kern w:val="2"/>
          <w:sz w:val="24"/>
          <w:szCs w:val="24"/>
          <w:lang w:eastAsia="zh-CN"/>
          <w14:textFill>
            <w14:solidFill>
              <w14:schemeClr w14:val="tx1"/>
            </w14:solidFill>
          </w14:textFill>
        </w:rPr>
        <w:t xml:space="preserve">                        </w:t>
      </w:r>
      <w:r>
        <w:rPr>
          <w:rFonts w:cs="Times New Roman" w:asciiTheme="minorEastAsia" w:hAnsiTheme="minorEastAsia" w:eastAsiaTheme="minorEastAsia"/>
          <w:snapToGrid/>
          <w:color w:val="000000" w:themeColor="text1"/>
          <w:kern w:val="2"/>
          <w:sz w:val="24"/>
          <w:szCs w:val="24"/>
          <w:lang w:eastAsia="zh-CN"/>
          <w14:textFill>
            <w14:solidFill>
              <w14:schemeClr w14:val="tx1"/>
            </w14:solidFill>
          </w14:textFill>
        </w:rPr>
        <w:t>资质范围：</w:t>
      </w:r>
    </w:p>
    <w:p w14:paraId="2BECF9F5">
      <w:pPr>
        <w:widowControl w:val="0"/>
        <w:kinsoku/>
        <w:autoSpaceDE/>
        <w:autoSpaceDN/>
        <w:adjustRightInd/>
        <w:snapToGrid/>
        <w:spacing w:line="480" w:lineRule="auto"/>
        <w:ind w:firstLine="424" w:firstLineChars="177"/>
        <w:textAlignment w:val="auto"/>
        <w:rPr>
          <w:rFonts w:cs="Times New Roman" w:asciiTheme="minorEastAsia" w:hAnsiTheme="minorEastAsia" w:eastAsiaTheme="minorEastAsia"/>
          <w:snapToGrid/>
          <w:color w:val="000000" w:themeColor="text1"/>
          <w:kern w:val="2"/>
          <w:sz w:val="24"/>
          <w:szCs w:val="24"/>
          <w:lang w:eastAsia="zh-CN"/>
          <w14:textFill>
            <w14:solidFill>
              <w14:schemeClr w14:val="tx1"/>
            </w14:solidFill>
          </w14:textFill>
        </w:rPr>
      </w:pPr>
    </w:p>
    <w:p w14:paraId="502D1D64">
      <w:pPr>
        <w:widowControl w:val="0"/>
        <w:kinsoku/>
        <w:autoSpaceDE/>
        <w:autoSpaceDN/>
        <w:adjustRightInd/>
        <w:snapToGrid/>
        <w:spacing w:line="480" w:lineRule="auto"/>
        <w:ind w:firstLine="424" w:firstLineChars="177"/>
        <w:textAlignment w:val="auto"/>
        <w:rPr>
          <w:rFonts w:cs="Times New Roman" w:asciiTheme="minorEastAsia" w:hAnsiTheme="minorEastAsia" w:eastAsiaTheme="minorEastAsia"/>
          <w:snapToGrid/>
          <w:color w:val="000000" w:themeColor="text1"/>
          <w:kern w:val="2"/>
          <w:sz w:val="24"/>
          <w:szCs w:val="24"/>
          <w:lang w:eastAsia="zh-CN"/>
          <w14:textFill>
            <w14:solidFill>
              <w14:schemeClr w14:val="tx1"/>
            </w14:solidFill>
          </w14:textFill>
        </w:rPr>
      </w:pPr>
    </w:p>
    <w:p w14:paraId="13BF6F81">
      <w:pPr>
        <w:widowControl w:val="0"/>
        <w:kinsoku/>
        <w:autoSpaceDE/>
        <w:autoSpaceDN/>
        <w:adjustRightInd/>
        <w:snapToGrid/>
        <w:spacing w:line="480" w:lineRule="auto"/>
        <w:ind w:firstLine="424" w:firstLineChars="177"/>
        <w:textAlignment w:val="auto"/>
        <w:rPr>
          <w:rFonts w:cs="Times New Roman" w:asciiTheme="minorEastAsia" w:hAnsiTheme="minorEastAsia" w:eastAsiaTheme="minorEastAsia"/>
          <w:snapToGrid/>
          <w:color w:val="000000" w:themeColor="text1"/>
          <w:kern w:val="2"/>
          <w:sz w:val="24"/>
          <w:szCs w:val="24"/>
          <w:lang w:eastAsia="zh-CN"/>
          <w14:textFill>
            <w14:solidFill>
              <w14:schemeClr w14:val="tx1"/>
            </w14:solidFill>
          </w14:textFill>
        </w:rPr>
      </w:pPr>
      <w:r>
        <w:rPr>
          <w:rFonts w:cs="Times New Roman" w:asciiTheme="minorEastAsia" w:hAnsiTheme="minorEastAsia" w:eastAsiaTheme="minorEastAsia"/>
          <w:snapToGrid/>
          <w:color w:val="000000" w:themeColor="text1"/>
          <w:kern w:val="2"/>
          <w:sz w:val="24"/>
          <w:szCs w:val="24"/>
          <w:lang w:eastAsia="zh-CN"/>
          <w14:textFill>
            <w14:solidFill>
              <w14:schemeClr w14:val="tx1"/>
            </w14:solidFill>
          </w14:textFill>
        </w:rPr>
        <w:t>检测资质证二维码：</w:t>
      </w:r>
    </w:p>
    <w:p w14:paraId="0DAB6F28">
      <w:pPr>
        <w:spacing w:line="196" w:lineRule="auto"/>
        <w:rPr>
          <w:sz w:val="30"/>
          <w:szCs w:val="30"/>
          <w:lang w:eastAsia="zh-CN"/>
        </w:rPr>
        <w:sectPr>
          <w:pgSz w:w="11907" w:h="16838"/>
          <w:pgMar w:top="1431" w:right="989" w:bottom="0" w:left="1009" w:header="0" w:footer="0" w:gutter="0"/>
          <w:cols w:space="720" w:num="1"/>
        </w:sectPr>
      </w:pPr>
      <w:bookmarkStart w:id="0" w:name="_GoBack"/>
      <w:bookmarkEnd w:id="0"/>
    </w:p>
    <w:p w14:paraId="2A2FB7D1">
      <w:pPr>
        <w:pStyle w:val="2"/>
        <w:spacing w:before="70" w:line="281" w:lineRule="auto"/>
        <w:ind w:left="3816" w:right="2845" w:hanging="1258"/>
        <w:rPr>
          <w:rFonts w:ascii="PingFang SC" w:hAnsi="PingFang SC" w:eastAsia="PingFang SC" w:cs="PingFang SC"/>
          <w:sz w:val="36"/>
          <w:szCs w:val="36"/>
          <w:lang w:eastAsia="zh-CN"/>
        </w:rPr>
      </w:pPr>
      <w:r>
        <w:rPr>
          <w:b/>
          <w:bCs/>
          <w:spacing w:val="-5"/>
          <w:sz w:val="36"/>
          <w:szCs w:val="36"/>
          <w:lang w:eastAsia="zh-CN"/>
        </w:rPr>
        <w:t>加油站雷电防护装置检测报告</w:t>
      </w:r>
      <w:r>
        <w:rPr>
          <w:sz w:val="36"/>
          <w:szCs w:val="36"/>
          <w:lang w:eastAsia="zh-CN"/>
        </w:rPr>
        <w:t xml:space="preserve"> </w:t>
      </w:r>
      <w:r>
        <w:rPr>
          <w:rFonts w:ascii="PingFang SC" w:hAnsi="PingFang SC" w:eastAsia="PingFang SC" w:cs="PingFang SC"/>
          <w:b/>
          <w:bCs/>
          <w:spacing w:val="-6"/>
          <w:sz w:val="36"/>
          <w:szCs w:val="36"/>
          <w:lang w:eastAsia="zh-CN"/>
        </w:rPr>
        <w:t>检测结论综述</w:t>
      </w:r>
    </w:p>
    <w:tbl>
      <w:tblPr>
        <w:tblStyle w:val="7"/>
        <w:tblW w:w="100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2"/>
        <w:gridCol w:w="1241"/>
        <w:gridCol w:w="1215"/>
        <w:gridCol w:w="863"/>
        <w:gridCol w:w="329"/>
        <w:gridCol w:w="867"/>
        <w:gridCol w:w="779"/>
        <w:gridCol w:w="234"/>
        <w:gridCol w:w="68"/>
        <w:gridCol w:w="999"/>
        <w:gridCol w:w="357"/>
        <w:gridCol w:w="192"/>
        <w:gridCol w:w="1971"/>
      </w:tblGrid>
      <w:tr w14:paraId="18DAE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183" w:type="dxa"/>
            <w:gridSpan w:val="2"/>
          </w:tcPr>
          <w:p w14:paraId="0E8BBC30">
            <w:pPr>
              <w:spacing w:before="116" w:line="196" w:lineRule="auto"/>
              <w:ind w:left="470"/>
              <w:rPr>
                <w:rFonts w:ascii="华文宋体" w:hAnsi="华文宋体" w:eastAsia="华文宋体" w:cs="华文宋体"/>
                <w:sz w:val="24"/>
                <w:szCs w:val="24"/>
              </w:rPr>
            </w:pPr>
            <w:r>
              <w:rPr>
                <w:rFonts w:ascii="华文宋体" w:hAnsi="华文宋体" w:eastAsia="华文宋体" w:cs="华文宋体"/>
                <w:spacing w:val="-2"/>
                <w:sz w:val="24"/>
                <w:szCs w:val="24"/>
              </w:rPr>
              <w:t>加油站名称</w:t>
            </w:r>
          </w:p>
        </w:tc>
        <w:tc>
          <w:tcPr>
            <w:tcW w:w="7874" w:type="dxa"/>
            <w:gridSpan w:val="11"/>
          </w:tcPr>
          <w:p w14:paraId="0A0D454F">
            <w:pPr>
              <w:pStyle w:val="8"/>
            </w:pPr>
          </w:p>
        </w:tc>
      </w:tr>
      <w:tr w14:paraId="5701B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183" w:type="dxa"/>
            <w:gridSpan w:val="2"/>
          </w:tcPr>
          <w:p w14:paraId="657CA268">
            <w:pPr>
              <w:spacing w:before="112" w:line="196" w:lineRule="auto"/>
              <w:ind w:left="470"/>
              <w:rPr>
                <w:rFonts w:ascii="华文宋体" w:hAnsi="华文宋体" w:eastAsia="华文宋体" w:cs="华文宋体"/>
                <w:sz w:val="24"/>
                <w:szCs w:val="24"/>
              </w:rPr>
            </w:pPr>
            <w:r>
              <w:rPr>
                <w:rFonts w:ascii="华文宋体" w:hAnsi="华文宋体" w:eastAsia="华文宋体" w:cs="华文宋体"/>
                <w:spacing w:val="-2"/>
                <w:sz w:val="24"/>
                <w:szCs w:val="24"/>
              </w:rPr>
              <w:t>加油站地址</w:t>
            </w:r>
          </w:p>
        </w:tc>
        <w:tc>
          <w:tcPr>
            <w:tcW w:w="4053" w:type="dxa"/>
            <w:gridSpan w:val="5"/>
          </w:tcPr>
          <w:p w14:paraId="262B5EC5">
            <w:pPr>
              <w:pStyle w:val="8"/>
            </w:pPr>
          </w:p>
        </w:tc>
        <w:tc>
          <w:tcPr>
            <w:tcW w:w="1301" w:type="dxa"/>
            <w:gridSpan w:val="3"/>
          </w:tcPr>
          <w:p w14:paraId="7241015A">
            <w:pPr>
              <w:spacing w:before="113" w:line="195" w:lineRule="auto"/>
              <w:ind w:left="301"/>
              <w:rPr>
                <w:rFonts w:ascii="华文宋体" w:hAnsi="华文宋体" w:eastAsia="华文宋体" w:cs="华文宋体"/>
                <w:sz w:val="24"/>
                <w:szCs w:val="24"/>
              </w:rPr>
            </w:pPr>
            <w:r>
              <w:rPr>
                <w:rFonts w:ascii="华文宋体" w:hAnsi="华文宋体" w:eastAsia="华文宋体" w:cs="华文宋体"/>
                <w:spacing w:val="-3"/>
                <w:sz w:val="24"/>
                <w:szCs w:val="24"/>
              </w:rPr>
              <w:t>经纬度</w:t>
            </w:r>
          </w:p>
        </w:tc>
        <w:tc>
          <w:tcPr>
            <w:tcW w:w="2520" w:type="dxa"/>
            <w:gridSpan w:val="3"/>
          </w:tcPr>
          <w:p w14:paraId="384FE197">
            <w:pPr>
              <w:pStyle w:val="8"/>
            </w:pPr>
          </w:p>
        </w:tc>
      </w:tr>
      <w:tr w14:paraId="5440E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183" w:type="dxa"/>
            <w:gridSpan w:val="2"/>
          </w:tcPr>
          <w:p w14:paraId="70AC2F4C">
            <w:pPr>
              <w:spacing w:before="112" w:line="196" w:lineRule="auto"/>
              <w:ind w:left="350"/>
              <w:rPr>
                <w:rFonts w:ascii="华文宋体" w:hAnsi="华文宋体" w:eastAsia="华文宋体" w:cs="华文宋体"/>
                <w:sz w:val="24"/>
                <w:szCs w:val="24"/>
              </w:rPr>
            </w:pPr>
            <w:r>
              <w:rPr>
                <w:rFonts w:ascii="华文宋体" w:hAnsi="华文宋体" w:eastAsia="华文宋体" w:cs="华文宋体"/>
                <w:spacing w:val="-2"/>
                <w:sz w:val="24"/>
                <w:szCs w:val="24"/>
              </w:rPr>
              <w:t>加油站联系人</w:t>
            </w:r>
          </w:p>
        </w:tc>
        <w:tc>
          <w:tcPr>
            <w:tcW w:w="4053" w:type="dxa"/>
            <w:gridSpan w:val="5"/>
          </w:tcPr>
          <w:p w14:paraId="39CF76C7">
            <w:pPr>
              <w:pStyle w:val="8"/>
            </w:pPr>
          </w:p>
        </w:tc>
        <w:tc>
          <w:tcPr>
            <w:tcW w:w="1301" w:type="dxa"/>
            <w:gridSpan w:val="3"/>
          </w:tcPr>
          <w:p w14:paraId="4071DA22">
            <w:pPr>
              <w:spacing w:before="112" w:line="196" w:lineRule="auto"/>
              <w:ind w:left="175"/>
              <w:rPr>
                <w:rFonts w:ascii="华文宋体" w:hAnsi="华文宋体" w:eastAsia="华文宋体" w:cs="华文宋体"/>
                <w:sz w:val="24"/>
                <w:szCs w:val="24"/>
              </w:rPr>
            </w:pPr>
            <w:r>
              <w:rPr>
                <w:rFonts w:ascii="华文宋体" w:hAnsi="华文宋体" w:eastAsia="华文宋体" w:cs="华文宋体"/>
                <w:spacing w:val="-2"/>
                <w:sz w:val="24"/>
                <w:szCs w:val="24"/>
              </w:rPr>
              <w:t>联系电话</w:t>
            </w:r>
          </w:p>
        </w:tc>
        <w:tc>
          <w:tcPr>
            <w:tcW w:w="2520" w:type="dxa"/>
            <w:gridSpan w:val="3"/>
          </w:tcPr>
          <w:p w14:paraId="54880D60">
            <w:pPr>
              <w:pStyle w:val="8"/>
            </w:pPr>
          </w:p>
        </w:tc>
      </w:tr>
      <w:tr w14:paraId="5649F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183" w:type="dxa"/>
            <w:gridSpan w:val="2"/>
          </w:tcPr>
          <w:p w14:paraId="1D5125F1">
            <w:pPr>
              <w:spacing w:before="112" w:line="196" w:lineRule="auto"/>
              <w:ind w:left="226"/>
              <w:rPr>
                <w:rFonts w:ascii="华文宋体" w:hAnsi="华文宋体" w:eastAsia="华文宋体" w:cs="华文宋体"/>
                <w:sz w:val="24"/>
                <w:szCs w:val="24"/>
              </w:rPr>
            </w:pPr>
            <w:r>
              <w:rPr>
                <w:rFonts w:ascii="华文宋体" w:hAnsi="华文宋体" w:eastAsia="华文宋体" w:cs="华文宋体"/>
                <w:spacing w:val="-1"/>
                <w:sz w:val="24"/>
                <w:szCs w:val="24"/>
              </w:rPr>
              <w:t>检测机构联系人</w:t>
            </w:r>
          </w:p>
        </w:tc>
        <w:tc>
          <w:tcPr>
            <w:tcW w:w="4053" w:type="dxa"/>
            <w:gridSpan w:val="5"/>
          </w:tcPr>
          <w:p w14:paraId="1A543D72">
            <w:pPr>
              <w:pStyle w:val="8"/>
            </w:pPr>
          </w:p>
        </w:tc>
        <w:tc>
          <w:tcPr>
            <w:tcW w:w="1301" w:type="dxa"/>
            <w:gridSpan w:val="3"/>
          </w:tcPr>
          <w:p w14:paraId="7F649057">
            <w:pPr>
              <w:spacing w:before="112" w:line="196" w:lineRule="auto"/>
              <w:ind w:left="175"/>
              <w:rPr>
                <w:rFonts w:ascii="华文宋体" w:hAnsi="华文宋体" w:eastAsia="华文宋体" w:cs="华文宋体"/>
                <w:sz w:val="24"/>
                <w:szCs w:val="24"/>
              </w:rPr>
            </w:pPr>
            <w:r>
              <w:rPr>
                <w:rFonts w:ascii="华文宋体" w:hAnsi="华文宋体" w:eastAsia="华文宋体" w:cs="华文宋体"/>
                <w:spacing w:val="-2"/>
                <w:sz w:val="24"/>
                <w:szCs w:val="24"/>
              </w:rPr>
              <w:t>联系电话</w:t>
            </w:r>
          </w:p>
        </w:tc>
        <w:tc>
          <w:tcPr>
            <w:tcW w:w="2520" w:type="dxa"/>
            <w:gridSpan w:val="3"/>
          </w:tcPr>
          <w:p w14:paraId="5777E8A9">
            <w:pPr>
              <w:pStyle w:val="8"/>
            </w:pPr>
          </w:p>
        </w:tc>
      </w:tr>
      <w:tr w14:paraId="10638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183" w:type="dxa"/>
            <w:gridSpan w:val="2"/>
          </w:tcPr>
          <w:p w14:paraId="24F98F76">
            <w:pPr>
              <w:spacing w:before="112" w:line="196" w:lineRule="auto"/>
              <w:ind w:left="346"/>
              <w:rPr>
                <w:rFonts w:ascii="华文宋体" w:hAnsi="华文宋体" w:eastAsia="华文宋体" w:cs="华文宋体"/>
                <w:sz w:val="24"/>
                <w:szCs w:val="24"/>
              </w:rPr>
            </w:pPr>
            <w:r>
              <w:rPr>
                <w:rFonts w:ascii="华文宋体" w:hAnsi="华文宋体" w:eastAsia="华文宋体" w:cs="华文宋体"/>
                <w:spacing w:val="-1"/>
                <w:sz w:val="24"/>
                <w:szCs w:val="24"/>
              </w:rPr>
              <w:t>检测机构地址</w:t>
            </w:r>
          </w:p>
        </w:tc>
        <w:tc>
          <w:tcPr>
            <w:tcW w:w="7874" w:type="dxa"/>
            <w:gridSpan w:val="11"/>
          </w:tcPr>
          <w:p w14:paraId="14041840">
            <w:pPr>
              <w:pStyle w:val="8"/>
            </w:pPr>
          </w:p>
        </w:tc>
      </w:tr>
      <w:tr w14:paraId="1A25D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183" w:type="dxa"/>
            <w:gridSpan w:val="2"/>
          </w:tcPr>
          <w:p w14:paraId="2803992E">
            <w:pPr>
              <w:spacing w:before="153" w:line="223" w:lineRule="auto"/>
              <w:ind w:left="492" w:right="266" w:hanging="257"/>
              <w:rPr>
                <w:rFonts w:ascii="华文宋体" w:hAnsi="华文宋体" w:eastAsia="华文宋体" w:cs="华文宋体"/>
                <w:sz w:val="24"/>
                <w:szCs w:val="24"/>
                <w:lang w:eastAsia="zh-CN"/>
              </w:rPr>
            </w:pPr>
            <w:r>
              <w:rPr>
                <w:rFonts w:ascii="华文宋体" w:hAnsi="华文宋体" w:eastAsia="华文宋体" w:cs="华文宋体"/>
                <w:spacing w:val="-2"/>
                <w:sz w:val="24"/>
                <w:szCs w:val="24"/>
                <w:lang w:eastAsia="zh-CN"/>
              </w:rPr>
              <w:t>使用的主要检测</w:t>
            </w:r>
            <w:r>
              <w:rPr>
                <w:rFonts w:ascii="华文宋体" w:hAnsi="华文宋体" w:eastAsia="华文宋体" w:cs="华文宋体"/>
                <w:spacing w:val="4"/>
                <w:sz w:val="24"/>
                <w:szCs w:val="24"/>
                <w:lang w:eastAsia="zh-CN"/>
              </w:rPr>
              <w:t xml:space="preserve"> </w:t>
            </w:r>
            <w:r>
              <w:rPr>
                <w:rFonts w:ascii="华文宋体" w:hAnsi="华文宋体" w:eastAsia="华文宋体" w:cs="华文宋体"/>
                <w:spacing w:val="-2"/>
                <w:sz w:val="24"/>
                <w:szCs w:val="24"/>
                <w:lang w:eastAsia="zh-CN"/>
              </w:rPr>
              <w:t>仪器及编号</w:t>
            </w:r>
          </w:p>
        </w:tc>
        <w:tc>
          <w:tcPr>
            <w:tcW w:w="7874" w:type="dxa"/>
            <w:gridSpan w:val="11"/>
          </w:tcPr>
          <w:p w14:paraId="110D7FB3">
            <w:pPr>
              <w:pStyle w:val="8"/>
              <w:rPr>
                <w:lang w:eastAsia="zh-CN"/>
              </w:rPr>
            </w:pPr>
          </w:p>
        </w:tc>
      </w:tr>
      <w:tr w14:paraId="5EE14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183" w:type="dxa"/>
            <w:gridSpan w:val="2"/>
          </w:tcPr>
          <w:p w14:paraId="23AE771C">
            <w:pPr>
              <w:spacing w:before="154" w:line="222" w:lineRule="auto"/>
              <w:ind w:left="596" w:right="506" w:hanging="123"/>
              <w:rPr>
                <w:rFonts w:ascii="华文宋体" w:hAnsi="华文宋体" w:eastAsia="华文宋体" w:cs="华文宋体"/>
                <w:sz w:val="24"/>
                <w:szCs w:val="24"/>
              </w:rPr>
            </w:pPr>
            <w:r>
              <w:rPr>
                <w:rFonts w:ascii="华文宋体" w:hAnsi="华文宋体" w:eastAsia="华文宋体" w:cs="华文宋体"/>
                <w:spacing w:val="-2"/>
                <w:sz w:val="24"/>
                <w:szCs w:val="24"/>
              </w:rPr>
              <w:t>检测的主要</w:t>
            </w:r>
            <w:r>
              <w:rPr>
                <w:rFonts w:ascii="华文宋体" w:hAnsi="华文宋体" w:eastAsia="华文宋体" w:cs="华文宋体"/>
                <w:spacing w:val="2"/>
                <w:sz w:val="24"/>
                <w:szCs w:val="24"/>
              </w:rPr>
              <w:t xml:space="preserve"> </w:t>
            </w:r>
            <w:r>
              <w:rPr>
                <w:rFonts w:ascii="华文宋体" w:hAnsi="华文宋体" w:eastAsia="华文宋体" w:cs="华文宋体"/>
                <w:spacing w:val="-2"/>
                <w:sz w:val="24"/>
                <w:szCs w:val="24"/>
              </w:rPr>
              <w:t>技术依据</w:t>
            </w:r>
          </w:p>
        </w:tc>
        <w:tc>
          <w:tcPr>
            <w:tcW w:w="7874" w:type="dxa"/>
            <w:gridSpan w:val="11"/>
          </w:tcPr>
          <w:p w14:paraId="5B306917">
            <w:pPr>
              <w:pStyle w:val="8"/>
            </w:pPr>
          </w:p>
        </w:tc>
      </w:tr>
      <w:tr w14:paraId="623DB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183" w:type="dxa"/>
            <w:gridSpan w:val="2"/>
          </w:tcPr>
          <w:p w14:paraId="2BCD460E">
            <w:pPr>
              <w:spacing w:before="114" w:line="196" w:lineRule="auto"/>
              <w:ind w:left="593"/>
              <w:rPr>
                <w:rFonts w:ascii="华文宋体" w:hAnsi="华文宋体" w:eastAsia="华文宋体" w:cs="华文宋体"/>
                <w:sz w:val="24"/>
                <w:szCs w:val="24"/>
              </w:rPr>
            </w:pPr>
            <w:r>
              <w:rPr>
                <w:rFonts w:ascii="华文宋体" w:hAnsi="华文宋体" w:eastAsia="华文宋体" w:cs="华文宋体"/>
                <w:spacing w:val="-2"/>
                <w:sz w:val="24"/>
                <w:szCs w:val="24"/>
              </w:rPr>
              <w:t>检测日期</w:t>
            </w:r>
          </w:p>
        </w:tc>
        <w:tc>
          <w:tcPr>
            <w:tcW w:w="2078" w:type="dxa"/>
            <w:gridSpan w:val="2"/>
          </w:tcPr>
          <w:p w14:paraId="39B5849F">
            <w:pPr>
              <w:pStyle w:val="8"/>
            </w:pPr>
          </w:p>
        </w:tc>
        <w:tc>
          <w:tcPr>
            <w:tcW w:w="1196" w:type="dxa"/>
            <w:gridSpan w:val="2"/>
          </w:tcPr>
          <w:p w14:paraId="3B172736">
            <w:pPr>
              <w:spacing w:before="113" w:line="197" w:lineRule="auto"/>
              <w:ind w:left="125"/>
              <w:rPr>
                <w:rFonts w:ascii="华文宋体" w:hAnsi="华文宋体" w:eastAsia="华文宋体" w:cs="华文宋体"/>
                <w:sz w:val="24"/>
                <w:szCs w:val="24"/>
              </w:rPr>
            </w:pPr>
            <w:r>
              <w:rPr>
                <w:rFonts w:ascii="华文宋体" w:hAnsi="华文宋体" w:eastAsia="华文宋体" w:cs="华文宋体"/>
                <w:spacing w:val="-3"/>
                <w:sz w:val="24"/>
                <w:szCs w:val="24"/>
              </w:rPr>
              <w:t>天气情况</w:t>
            </w:r>
          </w:p>
        </w:tc>
        <w:tc>
          <w:tcPr>
            <w:tcW w:w="1013" w:type="dxa"/>
            <w:gridSpan w:val="2"/>
          </w:tcPr>
          <w:p w14:paraId="7E3371AC">
            <w:pPr>
              <w:pStyle w:val="8"/>
            </w:pPr>
          </w:p>
        </w:tc>
        <w:tc>
          <w:tcPr>
            <w:tcW w:w="1424" w:type="dxa"/>
            <w:gridSpan w:val="3"/>
          </w:tcPr>
          <w:p w14:paraId="0E216EDC">
            <w:pPr>
              <w:spacing w:before="111" w:line="198" w:lineRule="auto"/>
              <w:ind w:left="135"/>
              <w:rPr>
                <w:rFonts w:ascii="华文宋体" w:hAnsi="华文宋体" w:eastAsia="华文宋体" w:cs="华文宋体"/>
                <w:sz w:val="24"/>
                <w:szCs w:val="24"/>
              </w:rPr>
            </w:pPr>
            <w:r>
              <w:rPr>
                <w:rFonts w:ascii="华文宋体" w:hAnsi="华文宋体" w:eastAsia="华文宋体" w:cs="华文宋体"/>
                <w:spacing w:val="-4"/>
                <w:sz w:val="24"/>
                <w:szCs w:val="24"/>
              </w:rPr>
              <w:t>出报告日期</w:t>
            </w:r>
          </w:p>
        </w:tc>
        <w:tc>
          <w:tcPr>
            <w:tcW w:w="2163" w:type="dxa"/>
            <w:gridSpan w:val="2"/>
          </w:tcPr>
          <w:p w14:paraId="001FF5CF">
            <w:pPr>
              <w:pStyle w:val="8"/>
            </w:pPr>
          </w:p>
        </w:tc>
      </w:tr>
      <w:tr w14:paraId="24DC4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4" w:hRule="atLeast"/>
        </w:trPr>
        <w:tc>
          <w:tcPr>
            <w:tcW w:w="942" w:type="dxa"/>
            <w:textDirection w:val="tbRlV"/>
          </w:tcPr>
          <w:p w14:paraId="00B752F7">
            <w:pPr>
              <w:pStyle w:val="8"/>
              <w:spacing w:line="258" w:lineRule="auto"/>
            </w:pPr>
          </w:p>
          <w:p w14:paraId="37826425">
            <w:pPr>
              <w:spacing w:before="80" w:line="199" w:lineRule="auto"/>
              <w:ind w:left="3068"/>
              <w:rPr>
                <w:rFonts w:ascii="华文宋体" w:hAnsi="华文宋体" w:eastAsia="华文宋体" w:cs="华文宋体"/>
                <w:sz w:val="24"/>
                <w:szCs w:val="24"/>
              </w:rPr>
            </w:pPr>
            <w:r>
              <w:rPr>
                <w:rFonts w:ascii="华文宋体" w:hAnsi="华文宋体" w:eastAsia="华文宋体" w:cs="华文宋体"/>
                <w:spacing w:val="-6"/>
                <w:sz w:val="24"/>
                <w:szCs w:val="24"/>
              </w:rPr>
              <w:t>综       合       评</w:t>
            </w:r>
            <w:r>
              <w:rPr>
                <w:rFonts w:ascii="华文宋体" w:hAnsi="华文宋体" w:eastAsia="华文宋体" w:cs="华文宋体"/>
                <w:spacing w:val="9"/>
                <w:sz w:val="24"/>
                <w:szCs w:val="24"/>
              </w:rPr>
              <w:t xml:space="preserve">      </w:t>
            </w:r>
            <w:r>
              <w:rPr>
                <w:rFonts w:ascii="华文宋体" w:hAnsi="华文宋体" w:eastAsia="华文宋体" w:cs="华文宋体"/>
                <w:spacing w:val="-6"/>
                <w:sz w:val="24"/>
                <w:szCs w:val="24"/>
              </w:rPr>
              <w:t>价</w:t>
            </w:r>
          </w:p>
        </w:tc>
        <w:tc>
          <w:tcPr>
            <w:tcW w:w="9115" w:type="dxa"/>
            <w:gridSpan w:val="12"/>
          </w:tcPr>
          <w:p w14:paraId="2D1E26EB">
            <w:pPr>
              <w:spacing w:before="49" w:line="196" w:lineRule="auto"/>
              <w:ind w:left="110"/>
              <w:rPr>
                <w:rFonts w:ascii="华文宋体" w:hAnsi="华文宋体" w:eastAsia="华文宋体" w:cs="华文宋体"/>
                <w:sz w:val="24"/>
                <w:szCs w:val="24"/>
                <w:lang w:eastAsia="zh-CN"/>
              </w:rPr>
            </w:pPr>
            <w:r>
              <w:rPr>
                <w:rFonts w:ascii="华文宋体" w:hAnsi="华文宋体" w:eastAsia="华文宋体" w:cs="华文宋体"/>
                <w:spacing w:val="-6"/>
                <w:sz w:val="24"/>
                <w:szCs w:val="24"/>
                <w:lang w:eastAsia="zh-CN"/>
              </w:rPr>
              <w:t>一、检测主要项目</w:t>
            </w:r>
          </w:p>
          <w:p w14:paraId="13F95453">
            <w:pPr>
              <w:pStyle w:val="8"/>
              <w:spacing w:line="244" w:lineRule="auto"/>
              <w:rPr>
                <w:lang w:eastAsia="zh-CN"/>
              </w:rPr>
            </w:pPr>
          </w:p>
          <w:p w14:paraId="5DE05664">
            <w:pPr>
              <w:pStyle w:val="8"/>
              <w:spacing w:line="244" w:lineRule="auto"/>
              <w:rPr>
                <w:lang w:eastAsia="zh-CN"/>
              </w:rPr>
            </w:pPr>
          </w:p>
          <w:p w14:paraId="1C03E300">
            <w:pPr>
              <w:pStyle w:val="8"/>
              <w:spacing w:line="244" w:lineRule="auto"/>
              <w:rPr>
                <w:lang w:eastAsia="zh-CN"/>
              </w:rPr>
            </w:pPr>
          </w:p>
          <w:p w14:paraId="58DAF5D6">
            <w:pPr>
              <w:pStyle w:val="8"/>
              <w:spacing w:line="244" w:lineRule="auto"/>
              <w:rPr>
                <w:lang w:eastAsia="zh-CN"/>
              </w:rPr>
            </w:pPr>
          </w:p>
          <w:p w14:paraId="479C0902">
            <w:pPr>
              <w:pStyle w:val="8"/>
              <w:spacing w:line="244" w:lineRule="auto"/>
              <w:rPr>
                <w:lang w:eastAsia="zh-CN"/>
              </w:rPr>
            </w:pPr>
          </w:p>
          <w:p w14:paraId="5CA866F1">
            <w:pPr>
              <w:spacing w:before="78" w:line="195" w:lineRule="auto"/>
              <w:ind w:left="107"/>
              <w:rPr>
                <w:rFonts w:ascii="华文宋体" w:hAnsi="华文宋体" w:eastAsia="华文宋体" w:cs="华文宋体"/>
                <w:sz w:val="24"/>
                <w:szCs w:val="24"/>
                <w:lang w:eastAsia="zh-CN"/>
              </w:rPr>
            </w:pPr>
            <w:r>
              <w:rPr>
                <w:rFonts w:ascii="华文宋体" w:hAnsi="华文宋体" w:eastAsia="华文宋体" w:cs="华文宋体"/>
                <w:spacing w:val="-1"/>
                <w:sz w:val="24"/>
                <w:szCs w:val="24"/>
                <w:lang w:eastAsia="zh-CN"/>
              </w:rPr>
              <w:t>二、综合评价</w:t>
            </w:r>
          </w:p>
          <w:p w14:paraId="5EAEB7DF">
            <w:pPr>
              <w:pStyle w:val="8"/>
              <w:spacing w:line="243" w:lineRule="auto"/>
              <w:rPr>
                <w:lang w:eastAsia="zh-CN"/>
              </w:rPr>
            </w:pPr>
          </w:p>
          <w:p w14:paraId="6A443AEE">
            <w:pPr>
              <w:pStyle w:val="8"/>
              <w:spacing w:line="243" w:lineRule="auto"/>
              <w:rPr>
                <w:lang w:eastAsia="zh-CN"/>
              </w:rPr>
            </w:pPr>
          </w:p>
          <w:p w14:paraId="51CCFF2B">
            <w:pPr>
              <w:pStyle w:val="8"/>
              <w:spacing w:line="244" w:lineRule="auto"/>
              <w:rPr>
                <w:lang w:eastAsia="zh-CN"/>
              </w:rPr>
            </w:pPr>
          </w:p>
          <w:p w14:paraId="14CF9364">
            <w:pPr>
              <w:pStyle w:val="8"/>
              <w:spacing w:line="244" w:lineRule="auto"/>
              <w:rPr>
                <w:lang w:eastAsia="zh-CN"/>
              </w:rPr>
            </w:pPr>
          </w:p>
          <w:p w14:paraId="0EE3DD41">
            <w:pPr>
              <w:pStyle w:val="8"/>
              <w:spacing w:line="244" w:lineRule="auto"/>
              <w:rPr>
                <w:lang w:eastAsia="zh-CN"/>
              </w:rPr>
            </w:pPr>
          </w:p>
          <w:p w14:paraId="0AEF4029">
            <w:pPr>
              <w:spacing w:before="78" w:line="197" w:lineRule="auto"/>
              <w:ind w:left="111"/>
              <w:rPr>
                <w:rFonts w:ascii="华文宋体" w:hAnsi="华文宋体" w:eastAsia="华文宋体" w:cs="华文宋体"/>
                <w:sz w:val="24"/>
                <w:szCs w:val="24"/>
                <w:lang w:eastAsia="zh-CN"/>
              </w:rPr>
            </w:pPr>
            <w:r>
              <w:rPr>
                <w:rFonts w:ascii="华文宋体" w:hAnsi="华文宋体" w:eastAsia="华文宋体" w:cs="华文宋体"/>
                <w:spacing w:val="-1"/>
                <w:sz w:val="24"/>
                <w:szCs w:val="24"/>
                <w:lang w:eastAsia="zh-CN"/>
              </w:rPr>
              <w:t>三、存在的问题及整改建议</w:t>
            </w:r>
          </w:p>
          <w:p w14:paraId="0386ABD8">
            <w:pPr>
              <w:pStyle w:val="8"/>
              <w:spacing w:line="248" w:lineRule="auto"/>
              <w:rPr>
                <w:lang w:eastAsia="zh-CN"/>
              </w:rPr>
            </w:pPr>
          </w:p>
          <w:p w14:paraId="424DF6E6">
            <w:pPr>
              <w:pStyle w:val="8"/>
              <w:spacing w:line="248" w:lineRule="auto"/>
              <w:rPr>
                <w:lang w:eastAsia="zh-CN"/>
              </w:rPr>
            </w:pPr>
          </w:p>
          <w:p w14:paraId="528D4DBF">
            <w:pPr>
              <w:pStyle w:val="8"/>
              <w:spacing w:line="248" w:lineRule="auto"/>
              <w:rPr>
                <w:lang w:eastAsia="zh-CN"/>
              </w:rPr>
            </w:pPr>
          </w:p>
          <w:p w14:paraId="5C2B06C2">
            <w:pPr>
              <w:pStyle w:val="8"/>
              <w:spacing w:line="249" w:lineRule="auto"/>
              <w:rPr>
                <w:lang w:eastAsia="zh-CN"/>
              </w:rPr>
            </w:pPr>
          </w:p>
          <w:p w14:paraId="0FDB40E4">
            <w:pPr>
              <w:pStyle w:val="8"/>
              <w:spacing w:line="249" w:lineRule="auto"/>
              <w:rPr>
                <w:lang w:eastAsia="zh-CN"/>
              </w:rPr>
            </w:pPr>
          </w:p>
          <w:p w14:paraId="13641734">
            <w:pPr>
              <w:pStyle w:val="8"/>
              <w:spacing w:line="249" w:lineRule="auto"/>
              <w:rPr>
                <w:lang w:eastAsia="zh-CN"/>
              </w:rPr>
            </w:pPr>
          </w:p>
          <w:p w14:paraId="3F15E3A8">
            <w:pPr>
              <w:pStyle w:val="8"/>
              <w:spacing w:line="249" w:lineRule="auto"/>
              <w:rPr>
                <w:lang w:eastAsia="zh-CN"/>
              </w:rPr>
            </w:pPr>
          </w:p>
          <w:p w14:paraId="502F3FFC">
            <w:pPr>
              <w:pStyle w:val="8"/>
              <w:spacing w:line="249" w:lineRule="auto"/>
              <w:rPr>
                <w:lang w:eastAsia="zh-CN"/>
              </w:rPr>
            </w:pPr>
          </w:p>
          <w:p w14:paraId="603F2527">
            <w:pPr>
              <w:pStyle w:val="8"/>
              <w:spacing w:line="249" w:lineRule="auto"/>
              <w:rPr>
                <w:lang w:eastAsia="zh-CN"/>
              </w:rPr>
            </w:pPr>
          </w:p>
          <w:p w14:paraId="2B35BD09">
            <w:pPr>
              <w:pStyle w:val="8"/>
              <w:spacing w:line="249" w:lineRule="auto"/>
              <w:rPr>
                <w:lang w:eastAsia="zh-CN"/>
              </w:rPr>
            </w:pPr>
          </w:p>
          <w:p w14:paraId="21462C8B">
            <w:pPr>
              <w:pStyle w:val="8"/>
              <w:spacing w:line="249" w:lineRule="auto"/>
              <w:rPr>
                <w:lang w:eastAsia="zh-CN"/>
              </w:rPr>
            </w:pPr>
          </w:p>
          <w:p w14:paraId="16C1BD53">
            <w:pPr>
              <w:pStyle w:val="8"/>
              <w:spacing w:line="249" w:lineRule="auto"/>
              <w:rPr>
                <w:lang w:eastAsia="zh-CN"/>
              </w:rPr>
            </w:pPr>
          </w:p>
          <w:p w14:paraId="48ABB47E">
            <w:pPr>
              <w:spacing w:before="78" w:line="222" w:lineRule="auto"/>
              <w:ind w:right="256" w:firstLine="4998" w:firstLineChars="2100"/>
              <w:rPr>
                <w:rFonts w:ascii="华文宋体" w:hAnsi="华文宋体" w:eastAsia="华文宋体" w:cs="华文宋体"/>
                <w:sz w:val="24"/>
                <w:szCs w:val="24"/>
                <w:lang w:eastAsia="zh-CN"/>
              </w:rPr>
            </w:pPr>
            <w:r>
              <w:rPr>
                <w:rFonts w:ascii="华文宋体" w:hAnsi="华文宋体" w:eastAsia="华文宋体" w:cs="华文宋体"/>
                <w:spacing w:val="-1"/>
                <w:sz w:val="24"/>
                <w:szCs w:val="24"/>
                <w:lang w:eastAsia="zh-CN"/>
              </w:rPr>
              <w:t>检测</w:t>
            </w:r>
            <w:r>
              <w:rPr>
                <w:rFonts w:hint="eastAsia" w:ascii="华文宋体" w:hAnsi="华文宋体" w:eastAsia="华文宋体" w:cs="华文宋体"/>
                <w:spacing w:val="-1"/>
                <w:sz w:val="24"/>
                <w:szCs w:val="24"/>
                <w:lang w:eastAsia="zh-CN"/>
              </w:rPr>
              <w:t>单位</w:t>
            </w:r>
            <w:r>
              <w:rPr>
                <w:rFonts w:ascii="华文宋体" w:hAnsi="华文宋体" w:eastAsia="华文宋体" w:cs="华文宋体"/>
                <w:spacing w:val="-1"/>
                <w:sz w:val="24"/>
                <w:szCs w:val="24"/>
                <w:lang w:eastAsia="zh-CN"/>
              </w:rPr>
              <w:t>（章）</w:t>
            </w:r>
            <w:r>
              <w:rPr>
                <w:rFonts w:ascii="华文宋体" w:hAnsi="华文宋体" w:eastAsia="华文宋体" w:cs="华文宋体"/>
                <w:sz w:val="24"/>
                <w:szCs w:val="24"/>
                <w:lang w:eastAsia="zh-CN"/>
              </w:rPr>
              <w:t xml:space="preserve"> </w:t>
            </w:r>
          </w:p>
          <w:p w14:paraId="205BACDD">
            <w:pPr>
              <w:spacing w:before="78" w:line="222" w:lineRule="auto"/>
              <w:ind w:right="256" w:firstLine="4512" w:firstLineChars="2400"/>
              <w:rPr>
                <w:rFonts w:ascii="华文宋体" w:hAnsi="华文宋体" w:eastAsia="华文宋体" w:cs="华文宋体"/>
                <w:sz w:val="24"/>
                <w:szCs w:val="24"/>
                <w:lang w:eastAsia="zh-CN"/>
              </w:rPr>
            </w:pPr>
            <w:r>
              <w:rPr>
                <w:rFonts w:ascii="华文宋体" w:hAnsi="华文宋体" w:eastAsia="华文宋体" w:cs="华文宋体"/>
                <w:spacing w:val="-26"/>
                <w:sz w:val="24"/>
                <w:szCs w:val="24"/>
                <w:lang w:eastAsia="zh-CN"/>
              </w:rPr>
              <w:t>年</w:t>
            </w:r>
            <w:r>
              <w:rPr>
                <w:rFonts w:ascii="华文宋体" w:hAnsi="华文宋体" w:eastAsia="华文宋体" w:cs="华文宋体"/>
                <w:spacing w:val="4"/>
                <w:sz w:val="24"/>
                <w:szCs w:val="24"/>
                <w:lang w:eastAsia="zh-CN"/>
              </w:rPr>
              <w:t xml:space="preserve">   </w:t>
            </w:r>
            <w:r>
              <w:rPr>
                <w:rFonts w:ascii="华文宋体" w:hAnsi="华文宋体" w:eastAsia="华文宋体" w:cs="华文宋体"/>
                <w:spacing w:val="-26"/>
                <w:sz w:val="24"/>
                <w:szCs w:val="24"/>
                <w:lang w:eastAsia="zh-CN"/>
              </w:rPr>
              <w:t>月</w:t>
            </w:r>
            <w:r>
              <w:rPr>
                <w:rFonts w:ascii="华文宋体" w:hAnsi="华文宋体" w:eastAsia="华文宋体" w:cs="华文宋体"/>
                <w:spacing w:val="18"/>
                <w:sz w:val="24"/>
                <w:szCs w:val="24"/>
                <w:lang w:eastAsia="zh-CN"/>
              </w:rPr>
              <w:t xml:space="preserve">   </w:t>
            </w:r>
            <w:r>
              <w:rPr>
                <w:rFonts w:ascii="华文宋体" w:hAnsi="华文宋体" w:eastAsia="华文宋体" w:cs="华文宋体"/>
                <w:spacing w:val="-26"/>
                <w:sz w:val="24"/>
                <w:szCs w:val="24"/>
                <w:lang w:eastAsia="zh-CN"/>
              </w:rPr>
              <w:t>日</w:t>
            </w:r>
          </w:p>
        </w:tc>
      </w:tr>
      <w:tr w14:paraId="27AF5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942" w:type="dxa"/>
          </w:tcPr>
          <w:p w14:paraId="6FFC918A">
            <w:pPr>
              <w:spacing w:before="204" w:line="196" w:lineRule="auto"/>
              <w:ind w:left="112"/>
              <w:rPr>
                <w:rFonts w:ascii="华文宋体" w:hAnsi="华文宋体" w:eastAsia="华文宋体" w:cs="华文宋体"/>
                <w:sz w:val="24"/>
                <w:szCs w:val="24"/>
              </w:rPr>
            </w:pPr>
            <w:r>
              <w:rPr>
                <w:rFonts w:ascii="华文宋体" w:hAnsi="华文宋体" w:eastAsia="华文宋体" w:cs="华文宋体"/>
                <w:spacing w:val="-2"/>
                <w:sz w:val="24"/>
                <w:szCs w:val="24"/>
              </w:rPr>
              <w:t>检测</w:t>
            </w:r>
            <w:r>
              <w:rPr>
                <w:rFonts w:hint="eastAsia" w:ascii="华文宋体" w:hAnsi="华文宋体" w:eastAsia="华文宋体" w:cs="华文宋体"/>
                <w:spacing w:val="-2"/>
                <w:sz w:val="24"/>
                <w:szCs w:val="24"/>
                <w:lang w:eastAsia="zh-CN"/>
              </w:rPr>
              <w:t>人</w:t>
            </w:r>
            <w:r>
              <w:rPr>
                <w:rFonts w:ascii="华文宋体" w:hAnsi="华文宋体" w:eastAsia="华文宋体" w:cs="华文宋体"/>
                <w:spacing w:val="-2"/>
                <w:sz w:val="24"/>
                <w:szCs w:val="24"/>
              </w:rPr>
              <w:t>员</w:t>
            </w:r>
          </w:p>
        </w:tc>
        <w:tc>
          <w:tcPr>
            <w:tcW w:w="2456" w:type="dxa"/>
            <w:gridSpan w:val="2"/>
          </w:tcPr>
          <w:p w14:paraId="4AC1A504">
            <w:pPr>
              <w:pStyle w:val="8"/>
            </w:pPr>
          </w:p>
        </w:tc>
        <w:tc>
          <w:tcPr>
            <w:tcW w:w="1192" w:type="dxa"/>
            <w:gridSpan w:val="2"/>
          </w:tcPr>
          <w:p w14:paraId="43C028FF">
            <w:pPr>
              <w:spacing w:before="204" w:line="196" w:lineRule="auto"/>
              <w:ind w:left="242"/>
              <w:rPr>
                <w:rFonts w:ascii="华文宋体" w:hAnsi="华文宋体" w:eastAsia="华文宋体" w:cs="华文宋体"/>
                <w:sz w:val="24"/>
                <w:szCs w:val="24"/>
                <w:lang w:eastAsia="zh-CN"/>
              </w:rPr>
            </w:pPr>
            <w:r>
              <w:rPr>
                <w:rFonts w:hint="eastAsia" w:ascii="华文宋体" w:hAnsi="华文宋体" w:eastAsia="华文宋体" w:cs="华文宋体"/>
                <w:spacing w:val="-3"/>
                <w:sz w:val="24"/>
                <w:szCs w:val="24"/>
                <w:lang w:eastAsia="zh-CN"/>
              </w:rPr>
              <w:t>校</w:t>
            </w:r>
            <w:r>
              <w:rPr>
                <w:rFonts w:ascii="华文宋体" w:hAnsi="华文宋体" w:eastAsia="华文宋体" w:cs="华文宋体"/>
                <w:spacing w:val="-3"/>
                <w:sz w:val="24"/>
                <w:szCs w:val="24"/>
              </w:rPr>
              <w:t>核人</w:t>
            </w:r>
            <w:r>
              <w:rPr>
                <w:rFonts w:hint="eastAsia" w:ascii="华文宋体" w:hAnsi="华文宋体" w:eastAsia="华文宋体" w:cs="华文宋体"/>
                <w:spacing w:val="-3"/>
                <w:sz w:val="24"/>
                <w:szCs w:val="24"/>
                <w:lang w:eastAsia="zh-CN"/>
              </w:rPr>
              <w:t>员</w:t>
            </w:r>
          </w:p>
        </w:tc>
        <w:tc>
          <w:tcPr>
            <w:tcW w:w="1948" w:type="dxa"/>
            <w:gridSpan w:val="4"/>
          </w:tcPr>
          <w:p w14:paraId="11553AA9">
            <w:pPr>
              <w:pStyle w:val="8"/>
            </w:pPr>
          </w:p>
        </w:tc>
        <w:tc>
          <w:tcPr>
            <w:tcW w:w="1548" w:type="dxa"/>
            <w:gridSpan w:val="3"/>
          </w:tcPr>
          <w:p w14:paraId="6F9EE2B0">
            <w:pPr>
              <w:spacing w:before="203" w:line="197" w:lineRule="auto"/>
              <w:ind w:left="183"/>
              <w:rPr>
                <w:rFonts w:ascii="华文宋体" w:hAnsi="华文宋体" w:eastAsia="华文宋体" w:cs="华文宋体"/>
                <w:sz w:val="24"/>
                <w:szCs w:val="24"/>
              </w:rPr>
            </w:pPr>
            <w:r>
              <w:rPr>
                <w:rFonts w:ascii="华文宋体" w:hAnsi="华文宋体" w:eastAsia="华文宋体" w:cs="华文宋体"/>
                <w:spacing w:val="-2"/>
                <w:sz w:val="24"/>
                <w:szCs w:val="24"/>
              </w:rPr>
              <w:t>技术负责人</w:t>
            </w:r>
          </w:p>
        </w:tc>
        <w:tc>
          <w:tcPr>
            <w:tcW w:w="1971" w:type="dxa"/>
          </w:tcPr>
          <w:p w14:paraId="2A73F1F6">
            <w:pPr>
              <w:pStyle w:val="8"/>
            </w:pPr>
          </w:p>
        </w:tc>
      </w:tr>
    </w:tbl>
    <w:p w14:paraId="376F5572"/>
    <w:p w14:paraId="0ED0EE88">
      <w:pPr>
        <w:sectPr>
          <w:footerReference r:id="rId3" w:type="default"/>
          <w:pgSz w:w="11907" w:h="16838"/>
          <w:pgMar w:top="514" w:right="765" w:bottom="1010" w:left="1073" w:header="0" w:footer="856" w:gutter="0"/>
          <w:cols w:space="720" w:num="1"/>
        </w:sectPr>
      </w:pPr>
    </w:p>
    <w:p w14:paraId="6A300BA8">
      <w:pPr>
        <w:pStyle w:val="2"/>
        <w:spacing w:before="68" w:line="198" w:lineRule="auto"/>
        <w:ind w:left="3060"/>
        <w:rPr>
          <w:b/>
          <w:bCs/>
          <w:spacing w:val="-5"/>
          <w:sz w:val="36"/>
          <w:szCs w:val="36"/>
          <w:lang w:eastAsia="zh-CN"/>
        </w:rPr>
      </w:pPr>
      <w:r>
        <w:rPr>
          <w:b/>
          <w:bCs/>
          <w:spacing w:val="-5"/>
          <w:sz w:val="36"/>
          <w:szCs w:val="36"/>
          <w:lang w:eastAsia="zh-CN"/>
        </w:rPr>
        <w:t>加油站雷电防护装置检测报告</w:t>
      </w:r>
    </w:p>
    <w:p w14:paraId="00F3E876">
      <w:pPr>
        <w:spacing w:before="65"/>
        <w:rPr>
          <w:rFonts w:eastAsiaTheme="minorEastAsia"/>
          <w:lang w:eastAsia="zh-CN"/>
        </w:rPr>
      </w:pPr>
      <w:r>
        <w:rPr>
          <w:rFonts w:hint="eastAsia" w:eastAsiaTheme="minorEastAsia"/>
          <w:lang w:eastAsia="zh-CN"/>
        </w:rPr>
        <w:t xml:space="preserve">                                                                                                                                         第</w:t>
      </w:r>
      <w:r>
        <w:rPr>
          <w:rFonts w:eastAsiaTheme="minorEastAsia"/>
          <w:lang w:eastAsia="zh-CN"/>
        </w:rPr>
        <w:t xml:space="preserve">  </w:t>
      </w:r>
      <w:r>
        <w:rPr>
          <w:rFonts w:hint="eastAsia" w:eastAsiaTheme="minorEastAsia"/>
          <w:lang w:eastAsia="zh-CN"/>
        </w:rPr>
        <w:t>页共</w:t>
      </w:r>
      <w:r>
        <w:rPr>
          <w:rFonts w:eastAsiaTheme="minorEastAsia"/>
          <w:lang w:eastAsia="zh-CN"/>
        </w:rPr>
        <w:t xml:space="preserve">  </w:t>
      </w:r>
      <w:r>
        <w:rPr>
          <w:rFonts w:hint="eastAsia" w:eastAsiaTheme="minorEastAsia"/>
          <w:lang w:eastAsia="zh-CN"/>
        </w:rPr>
        <w:t xml:space="preserve">页 </w:t>
      </w:r>
    </w:p>
    <w:tbl>
      <w:tblPr>
        <w:tblStyle w:val="7"/>
        <w:tblW w:w="103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6"/>
        <w:gridCol w:w="3217"/>
        <w:gridCol w:w="3416"/>
        <w:gridCol w:w="831"/>
        <w:gridCol w:w="1345"/>
        <w:gridCol w:w="934"/>
      </w:tblGrid>
      <w:tr w14:paraId="04BC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0339" w:type="dxa"/>
            <w:gridSpan w:val="6"/>
            <w:shd w:val="clear" w:color="auto" w:fill="DCE6F2"/>
          </w:tcPr>
          <w:p w14:paraId="4C820274">
            <w:pPr>
              <w:spacing w:before="129" w:line="197" w:lineRule="auto"/>
              <w:ind w:left="3615"/>
              <w:rPr>
                <w:rFonts w:ascii="华文宋体" w:hAnsi="华文宋体" w:eastAsia="华文宋体" w:cs="华文宋体"/>
                <w:sz w:val="24"/>
                <w:szCs w:val="24"/>
                <w:lang w:eastAsia="zh-CN"/>
              </w:rPr>
            </w:pPr>
            <w:r>
              <w:rPr>
                <w:rFonts w:ascii="华文宋体" w:hAnsi="华文宋体" w:eastAsia="华文宋体" w:cs="华文宋体"/>
                <w:b/>
                <w:bCs/>
                <w:spacing w:val="-7"/>
                <w:sz w:val="24"/>
                <w:szCs w:val="24"/>
                <w:lang w:eastAsia="zh-CN"/>
              </w:rPr>
              <w:t>一</w:t>
            </w:r>
            <w:r>
              <w:rPr>
                <w:rFonts w:ascii="华文宋体" w:hAnsi="华文宋体" w:eastAsia="华文宋体" w:cs="华文宋体"/>
                <w:spacing w:val="-25"/>
                <w:sz w:val="24"/>
                <w:szCs w:val="24"/>
                <w:lang w:eastAsia="zh-CN"/>
              </w:rPr>
              <w:t xml:space="preserve"> </w:t>
            </w:r>
            <w:r>
              <w:rPr>
                <w:rFonts w:ascii="华文宋体" w:hAnsi="华文宋体" w:eastAsia="华文宋体" w:cs="华文宋体"/>
                <w:b/>
                <w:bCs/>
                <w:spacing w:val="-7"/>
                <w:sz w:val="24"/>
                <w:szCs w:val="24"/>
                <w:lang w:eastAsia="zh-CN"/>
              </w:rPr>
              <w:t>、站房、站棚防直击雷检测</w:t>
            </w:r>
          </w:p>
        </w:tc>
      </w:tr>
      <w:tr w14:paraId="6CBA2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596" w:type="dxa"/>
            <w:shd w:val="clear" w:color="auto" w:fill="DCE6F2"/>
          </w:tcPr>
          <w:p w14:paraId="0791A54A">
            <w:pPr>
              <w:spacing w:before="136" w:line="196" w:lineRule="auto"/>
              <w:ind w:left="81"/>
              <w:rPr>
                <w:rFonts w:ascii="华文宋体" w:hAnsi="华文宋体" w:eastAsia="华文宋体" w:cs="华文宋体"/>
                <w:sz w:val="22"/>
                <w:szCs w:val="22"/>
              </w:rPr>
            </w:pPr>
            <w:r>
              <w:rPr>
                <w:rFonts w:ascii="华文宋体" w:hAnsi="华文宋体" w:eastAsia="华文宋体" w:cs="华文宋体"/>
                <w:spacing w:val="-3"/>
                <w:sz w:val="22"/>
                <w:szCs w:val="22"/>
              </w:rPr>
              <w:t>序号</w:t>
            </w:r>
          </w:p>
        </w:tc>
        <w:tc>
          <w:tcPr>
            <w:tcW w:w="3217" w:type="dxa"/>
            <w:shd w:val="clear" w:color="auto" w:fill="DCE6F2"/>
          </w:tcPr>
          <w:p w14:paraId="1AB6E7A0">
            <w:pPr>
              <w:spacing w:before="139" w:line="193" w:lineRule="auto"/>
              <w:ind w:left="1307"/>
              <w:rPr>
                <w:rFonts w:ascii="华文宋体" w:hAnsi="华文宋体" w:eastAsia="华文宋体" w:cs="华文宋体"/>
                <w:sz w:val="22"/>
                <w:szCs w:val="22"/>
              </w:rPr>
            </w:pPr>
            <w:r>
              <w:rPr>
                <w:rFonts w:ascii="华文宋体" w:hAnsi="华文宋体" w:eastAsia="华文宋体" w:cs="华文宋体"/>
                <w:spacing w:val="-4"/>
                <w:sz w:val="22"/>
                <w:szCs w:val="22"/>
              </w:rPr>
              <w:t>项</w:t>
            </w:r>
            <w:r>
              <w:rPr>
                <w:rFonts w:ascii="华文宋体" w:hAnsi="华文宋体" w:eastAsia="华文宋体" w:cs="华文宋体"/>
                <w:spacing w:val="15"/>
                <w:w w:val="101"/>
                <w:sz w:val="22"/>
                <w:szCs w:val="22"/>
              </w:rPr>
              <w:t xml:space="preserve">   </w:t>
            </w:r>
            <w:r>
              <w:rPr>
                <w:rFonts w:ascii="华文宋体" w:hAnsi="华文宋体" w:eastAsia="华文宋体" w:cs="华文宋体"/>
                <w:spacing w:val="-4"/>
                <w:sz w:val="22"/>
                <w:szCs w:val="22"/>
              </w:rPr>
              <w:t>目</w:t>
            </w:r>
          </w:p>
        </w:tc>
        <w:tc>
          <w:tcPr>
            <w:tcW w:w="3416" w:type="dxa"/>
            <w:shd w:val="clear" w:color="auto" w:fill="DCE6F2"/>
          </w:tcPr>
          <w:p w14:paraId="3E2B6882">
            <w:pPr>
              <w:spacing w:before="88" w:line="314" w:lineRule="exact"/>
              <w:ind w:left="997"/>
              <w:rPr>
                <w:rFonts w:ascii="华文宋体" w:hAnsi="华文宋体" w:eastAsia="华文宋体" w:cs="华文宋体"/>
                <w:sz w:val="22"/>
                <w:szCs w:val="22"/>
              </w:rPr>
            </w:pPr>
            <w:r>
              <w:rPr>
                <w:rFonts w:ascii="华文宋体" w:hAnsi="华文宋体" w:eastAsia="华文宋体" w:cs="华文宋体"/>
                <w:spacing w:val="-1"/>
                <w:position w:val="3"/>
                <w:sz w:val="22"/>
                <w:szCs w:val="22"/>
              </w:rPr>
              <w:t>规范标准/要点</w:t>
            </w:r>
          </w:p>
        </w:tc>
        <w:tc>
          <w:tcPr>
            <w:tcW w:w="831" w:type="dxa"/>
            <w:shd w:val="clear" w:color="auto" w:fill="DCE6F2"/>
          </w:tcPr>
          <w:p w14:paraId="26679C36">
            <w:pPr>
              <w:spacing w:before="133" w:line="198" w:lineRule="auto"/>
              <w:ind w:left="202"/>
              <w:rPr>
                <w:rFonts w:ascii="华文宋体" w:hAnsi="华文宋体" w:eastAsia="华文宋体" w:cs="华文宋体"/>
                <w:sz w:val="22"/>
                <w:szCs w:val="22"/>
              </w:rPr>
            </w:pPr>
            <w:r>
              <w:rPr>
                <w:rFonts w:ascii="华文宋体" w:hAnsi="华文宋体" w:eastAsia="华文宋体" w:cs="华文宋体"/>
                <w:spacing w:val="-2"/>
                <w:sz w:val="22"/>
                <w:szCs w:val="22"/>
              </w:rPr>
              <w:t>单位</w:t>
            </w:r>
          </w:p>
        </w:tc>
        <w:tc>
          <w:tcPr>
            <w:tcW w:w="1345" w:type="dxa"/>
            <w:shd w:val="clear" w:color="auto" w:fill="DCE6F2"/>
          </w:tcPr>
          <w:p w14:paraId="7E0255D9">
            <w:pPr>
              <w:spacing w:before="136" w:line="196" w:lineRule="auto"/>
              <w:ind w:left="466"/>
              <w:rPr>
                <w:rFonts w:ascii="华文宋体" w:hAnsi="华文宋体" w:eastAsia="华文宋体" w:cs="华文宋体"/>
                <w:sz w:val="22"/>
                <w:szCs w:val="22"/>
              </w:rPr>
            </w:pPr>
            <w:r>
              <w:rPr>
                <w:rFonts w:ascii="华文宋体" w:hAnsi="华文宋体" w:eastAsia="华文宋体" w:cs="华文宋体"/>
                <w:spacing w:val="-4"/>
                <w:sz w:val="22"/>
                <w:szCs w:val="22"/>
              </w:rPr>
              <w:t>实测</w:t>
            </w:r>
          </w:p>
        </w:tc>
        <w:tc>
          <w:tcPr>
            <w:tcW w:w="934" w:type="dxa"/>
            <w:shd w:val="clear" w:color="auto" w:fill="DCE6F2"/>
          </w:tcPr>
          <w:p w14:paraId="59A5D9B0">
            <w:pPr>
              <w:spacing w:before="138" w:line="194" w:lineRule="auto"/>
              <w:ind w:left="251"/>
              <w:rPr>
                <w:rFonts w:ascii="华文宋体" w:hAnsi="华文宋体" w:eastAsia="华文宋体" w:cs="华文宋体"/>
                <w:sz w:val="22"/>
                <w:szCs w:val="22"/>
              </w:rPr>
            </w:pPr>
            <w:r>
              <w:rPr>
                <w:rFonts w:ascii="华文宋体" w:hAnsi="华文宋体" w:eastAsia="华文宋体" w:cs="华文宋体"/>
                <w:spacing w:val="-2"/>
                <w:sz w:val="22"/>
                <w:szCs w:val="22"/>
              </w:rPr>
              <w:t>评价</w:t>
            </w:r>
          </w:p>
        </w:tc>
      </w:tr>
      <w:tr w14:paraId="0A753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596" w:type="dxa"/>
          </w:tcPr>
          <w:p w14:paraId="08626308">
            <w:pPr>
              <w:spacing w:before="133" w:line="182" w:lineRule="auto"/>
              <w:ind w:left="261"/>
              <w:rPr>
                <w:rFonts w:ascii="华文宋体" w:hAnsi="华文宋体" w:eastAsia="华文宋体" w:cs="华文宋体"/>
                <w:sz w:val="20"/>
                <w:szCs w:val="20"/>
              </w:rPr>
            </w:pPr>
            <w:r>
              <w:rPr>
                <w:rFonts w:ascii="华文宋体" w:hAnsi="华文宋体" w:eastAsia="华文宋体" w:cs="华文宋体"/>
                <w:sz w:val="20"/>
                <w:szCs w:val="20"/>
              </w:rPr>
              <w:t>1</w:t>
            </w:r>
          </w:p>
        </w:tc>
        <w:tc>
          <w:tcPr>
            <w:tcW w:w="3217" w:type="dxa"/>
          </w:tcPr>
          <w:p w14:paraId="0AEBB7E3">
            <w:pPr>
              <w:spacing w:before="105" w:line="197" w:lineRule="auto"/>
              <w:ind w:left="644"/>
              <w:rPr>
                <w:rFonts w:ascii="华文宋体" w:hAnsi="华文宋体" w:eastAsia="华文宋体" w:cs="华文宋体"/>
                <w:sz w:val="20"/>
                <w:szCs w:val="20"/>
              </w:rPr>
            </w:pPr>
            <w:r>
              <w:rPr>
                <w:rFonts w:ascii="华文宋体" w:hAnsi="华文宋体" w:eastAsia="华文宋体" w:cs="华文宋体"/>
                <w:spacing w:val="-2"/>
                <w:sz w:val="20"/>
                <w:szCs w:val="20"/>
              </w:rPr>
              <w:t>站房体量（长-宽-高）</w:t>
            </w:r>
          </w:p>
        </w:tc>
        <w:tc>
          <w:tcPr>
            <w:tcW w:w="3416" w:type="dxa"/>
          </w:tcPr>
          <w:p w14:paraId="3F637612">
            <w:pPr>
              <w:spacing w:before="217" w:line="113" w:lineRule="exact"/>
              <w:ind w:left="57"/>
              <w:rPr>
                <w:rFonts w:ascii="华文宋体" w:hAnsi="华文宋体" w:eastAsia="华文宋体" w:cs="华文宋体"/>
                <w:sz w:val="20"/>
                <w:szCs w:val="20"/>
              </w:rPr>
            </w:pPr>
            <w:r>
              <w:rPr>
                <w:rFonts w:ascii="华文宋体" w:hAnsi="华文宋体" w:eastAsia="华文宋体" w:cs="华文宋体"/>
                <w:spacing w:val="-2"/>
                <w:position w:val="-7"/>
                <w:sz w:val="20"/>
                <w:szCs w:val="20"/>
              </w:rPr>
              <w:t>--</w:t>
            </w:r>
          </w:p>
        </w:tc>
        <w:tc>
          <w:tcPr>
            <w:tcW w:w="831" w:type="dxa"/>
          </w:tcPr>
          <w:p w14:paraId="2F6F756F">
            <w:pPr>
              <w:spacing w:before="177" w:line="153" w:lineRule="exact"/>
              <w:ind w:left="342"/>
              <w:rPr>
                <w:rFonts w:ascii="华文宋体" w:hAnsi="华文宋体" w:eastAsia="华文宋体" w:cs="华文宋体"/>
                <w:sz w:val="20"/>
                <w:szCs w:val="20"/>
              </w:rPr>
            </w:pPr>
            <w:r>
              <w:rPr>
                <w:rFonts w:ascii="华文宋体" w:hAnsi="华文宋体" w:eastAsia="华文宋体" w:cs="华文宋体"/>
                <w:position w:val="-4"/>
                <w:sz w:val="20"/>
                <w:szCs w:val="20"/>
              </w:rPr>
              <w:t>m</w:t>
            </w:r>
          </w:p>
        </w:tc>
        <w:tc>
          <w:tcPr>
            <w:tcW w:w="1345" w:type="dxa"/>
          </w:tcPr>
          <w:p w14:paraId="441EB9DF">
            <w:pPr>
              <w:pStyle w:val="8"/>
            </w:pPr>
          </w:p>
        </w:tc>
        <w:tc>
          <w:tcPr>
            <w:tcW w:w="934" w:type="dxa"/>
          </w:tcPr>
          <w:p w14:paraId="1043EF45">
            <w:pPr>
              <w:pStyle w:val="8"/>
            </w:pPr>
          </w:p>
        </w:tc>
      </w:tr>
      <w:tr w14:paraId="0D1AC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596" w:type="dxa"/>
          </w:tcPr>
          <w:p w14:paraId="266F209B">
            <w:pPr>
              <w:spacing w:before="134" w:line="182" w:lineRule="auto"/>
              <w:ind w:left="250"/>
              <w:rPr>
                <w:rFonts w:ascii="华文宋体" w:hAnsi="华文宋体" w:eastAsia="华文宋体" w:cs="华文宋体"/>
                <w:sz w:val="20"/>
                <w:szCs w:val="20"/>
              </w:rPr>
            </w:pPr>
            <w:r>
              <w:rPr>
                <w:rFonts w:ascii="华文宋体" w:hAnsi="华文宋体" w:eastAsia="华文宋体" w:cs="华文宋体"/>
                <w:sz w:val="20"/>
                <w:szCs w:val="20"/>
              </w:rPr>
              <w:t>2</w:t>
            </w:r>
          </w:p>
        </w:tc>
        <w:tc>
          <w:tcPr>
            <w:tcW w:w="3217" w:type="dxa"/>
          </w:tcPr>
          <w:p w14:paraId="2328B7DF">
            <w:pPr>
              <w:spacing w:before="106" w:line="197" w:lineRule="auto"/>
              <w:ind w:left="1109"/>
              <w:rPr>
                <w:rFonts w:ascii="华文宋体" w:hAnsi="华文宋体" w:eastAsia="华文宋体" w:cs="华文宋体"/>
                <w:sz w:val="20"/>
                <w:szCs w:val="20"/>
              </w:rPr>
            </w:pPr>
            <w:r>
              <w:rPr>
                <w:rFonts w:ascii="华文宋体" w:hAnsi="华文宋体" w:eastAsia="华文宋体" w:cs="华文宋体"/>
                <w:spacing w:val="-1"/>
                <w:sz w:val="20"/>
                <w:szCs w:val="20"/>
              </w:rPr>
              <w:t>接闪器类型</w:t>
            </w:r>
          </w:p>
        </w:tc>
        <w:tc>
          <w:tcPr>
            <w:tcW w:w="3416" w:type="dxa"/>
          </w:tcPr>
          <w:p w14:paraId="4FD7963F">
            <w:pPr>
              <w:spacing w:before="106" w:line="197" w:lineRule="auto"/>
              <w:ind w:left="57"/>
              <w:rPr>
                <w:rFonts w:ascii="华文宋体" w:hAnsi="华文宋体" w:eastAsia="华文宋体" w:cs="华文宋体"/>
                <w:sz w:val="20"/>
                <w:szCs w:val="20"/>
              </w:rPr>
            </w:pPr>
            <w:r>
              <w:rPr>
                <w:rFonts w:ascii="华文宋体" w:hAnsi="华文宋体" w:eastAsia="华文宋体" w:cs="华文宋体"/>
                <w:spacing w:val="-2"/>
                <w:sz w:val="20"/>
                <w:szCs w:val="20"/>
              </w:rPr>
              <w:t>杆、带</w:t>
            </w:r>
          </w:p>
        </w:tc>
        <w:tc>
          <w:tcPr>
            <w:tcW w:w="831" w:type="dxa"/>
          </w:tcPr>
          <w:p w14:paraId="0B9D4231">
            <w:pPr>
              <w:spacing w:before="218" w:line="113" w:lineRule="exact"/>
              <w:ind w:left="361"/>
              <w:rPr>
                <w:rFonts w:ascii="华文宋体" w:hAnsi="华文宋体" w:eastAsia="华文宋体" w:cs="华文宋体"/>
                <w:sz w:val="20"/>
                <w:szCs w:val="20"/>
              </w:rPr>
            </w:pPr>
            <w:r>
              <w:rPr>
                <w:rFonts w:ascii="华文宋体" w:hAnsi="华文宋体" w:eastAsia="华文宋体" w:cs="华文宋体"/>
                <w:spacing w:val="-2"/>
                <w:position w:val="-7"/>
                <w:sz w:val="20"/>
                <w:szCs w:val="20"/>
              </w:rPr>
              <w:t>--</w:t>
            </w:r>
          </w:p>
        </w:tc>
        <w:tc>
          <w:tcPr>
            <w:tcW w:w="1345" w:type="dxa"/>
          </w:tcPr>
          <w:p w14:paraId="02EA3BBA">
            <w:pPr>
              <w:pStyle w:val="8"/>
            </w:pPr>
          </w:p>
        </w:tc>
        <w:tc>
          <w:tcPr>
            <w:tcW w:w="934" w:type="dxa"/>
          </w:tcPr>
          <w:p w14:paraId="73EC3F27">
            <w:pPr>
              <w:pStyle w:val="8"/>
            </w:pPr>
          </w:p>
        </w:tc>
      </w:tr>
      <w:tr w14:paraId="119C3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96" w:type="dxa"/>
          </w:tcPr>
          <w:p w14:paraId="4B430836">
            <w:pPr>
              <w:spacing w:before="135" w:line="182" w:lineRule="auto"/>
              <w:ind w:left="255"/>
              <w:rPr>
                <w:rFonts w:ascii="华文宋体" w:hAnsi="华文宋体" w:eastAsia="华文宋体" w:cs="华文宋体"/>
                <w:sz w:val="20"/>
                <w:szCs w:val="20"/>
              </w:rPr>
            </w:pPr>
            <w:r>
              <w:rPr>
                <w:rFonts w:ascii="华文宋体" w:hAnsi="华文宋体" w:eastAsia="华文宋体" w:cs="华文宋体"/>
                <w:sz w:val="20"/>
                <w:szCs w:val="20"/>
              </w:rPr>
              <w:t>3</w:t>
            </w:r>
          </w:p>
        </w:tc>
        <w:tc>
          <w:tcPr>
            <w:tcW w:w="3217" w:type="dxa"/>
          </w:tcPr>
          <w:p w14:paraId="2E2D91A5">
            <w:pPr>
              <w:spacing w:before="107" w:line="197" w:lineRule="auto"/>
              <w:ind w:left="1109"/>
              <w:rPr>
                <w:rFonts w:ascii="华文宋体" w:hAnsi="华文宋体" w:eastAsia="华文宋体" w:cs="华文宋体"/>
                <w:sz w:val="20"/>
                <w:szCs w:val="20"/>
              </w:rPr>
            </w:pPr>
            <w:r>
              <w:rPr>
                <w:rFonts w:ascii="华文宋体" w:hAnsi="华文宋体" w:eastAsia="华文宋体" w:cs="华文宋体"/>
                <w:spacing w:val="-1"/>
                <w:sz w:val="20"/>
                <w:szCs w:val="20"/>
              </w:rPr>
              <w:t>接闪器高度</w:t>
            </w:r>
          </w:p>
        </w:tc>
        <w:tc>
          <w:tcPr>
            <w:tcW w:w="3416" w:type="dxa"/>
          </w:tcPr>
          <w:p w14:paraId="192E868B">
            <w:pPr>
              <w:spacing w:before="123" w:line="195" w:lineRule="auto"/>
              <w:ind w:left="52"/>
              <w:rPr>
                <w:rFonts w:ascii="华文宋体" w:hAnsi="华文宋体" w:eastAsia="华文宋体" w:cs="华文宋体"/>
                <w:sz w:val="20"/>
                <w:szCs w:val="20"/>
              </w:rPr>
            </w:pPr>
            <w:r>
              <w:rPr>
                <w:rFonts w:ascii="华文宋体" w:hAnsi="华文宋体" w:eastAsia="华文宋体" w:cs="华文宋体"/>
                <w:spacing w:val="-2"/>
                <w:sz w:val="20"/>
                <w:szCs w:val="20"/>
              </w:rPr>
              <w:t>DB52/T537-2018</w:t>
            </w:r>
            <w:r>
              <w:rPr>
                <w:rFonts w:ascii="华文宋体" w:hAnsi="华文宋体" w:eastAsia="华文宋体" w:cs="华文宋体"/>
                <w:spacing w:val="-11"/>
                <w:sz w:val="20"/>
                <w:szCs w:val="20"/>
              </w:rPr>
              <w:t xml:space="preserve"> </w:t>
            </w:r>
            <w:r>
              <w:rPr>
                <w:rFonts w:ascii="华文宋体" w:hAnsi="华文宋体" w:eastAsia="华文宋体" w:cs="华文宋体"/>
                <w:spacing w:val="-2"/>
                <w:sz w:val="20"/>
                <w:szCs w:val="20"/>
              </w:rPr>
              <w:t>，5.1.2</w:t>
            </w:r>
          </w:p>
        </w:tc>
        <w:tc>
          <w:tcPr>
            <w:tcW w:w="831" w:type="dxa"/>
          </w:tcPr>
          <w:p w14:paraId="053DEB6A">
            <w:pPr>
              <w:spacing w:before="179" w:line="153" w:lineRule="exact"/>
              <w:ind w:left="342"/>
              <w:rPr>
                <w:rFonts w:ascii="华文宋体" w:hAnsi="华文宋体" w:eastAsia="华文宋体" w:cs="华文宋体"/>
                <w:sz w:val="20"/>
                <w:szCs w:val="20"/>
              </w:rPr>
            </w:pPr>
            <w:r>
              <w:rPr>
                <w:rFonts w:ascii="华文宋体" w:hAnsi="华文宋体" w:eastAsia="华文宋体" w:cs="华文宋体"/>
                <w:position w:val="-4"/>
                <w:sz w:val="20"/>
                <w:szCs w:val="20"/>
              </w:rPr>
              <w:t>m</w:t>
            </w:r>
          </w:p>
        </w:tc>
        <w:tc>
          <w:tcPr>
            <w:tcW w:w="1345" w:type="dxa"/>
          </w:tcPr>
          <w:p w14:paraId="61E56979">
            <w:pPr>
              <w:pStyle w:val="8"/>
            </w:pPr>
          </w:p>
        </w:tc>
        <w:tc>
          <w:tcPr>
            <w:tcW w:w="934" w:type="dxa"/>
          </w:tcPr>
          <w:p w14:paraId="1E0D6EC1">
            <w:pPr>
              <w:pStyle w:val="8"/>
            </w:pPr>
          </w:p>
        </w:tc>
      </w:tr>
      <w:tr w14:paraId="62B6C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596" w:type="dxa"/>
          </w:tcPr>
          <w:p w14:paraId="5EDED339">
            <w:pPr>
              <w:spacing w:before="135" w:line="182" w:lineRule="auto"/>
              <w:ind w:left="251"/>
              <w:rPr>
                <w:rFonts w:ascii="华文宋体" w:hAnsi="华文宋体" w:eastAsia="华文宋体" w:cs="华文宋体"/>
                <w:sz w:val="20"/>
                <w:szCs w:val="20"/>
              </w:rPr>
            </w:pPr>
            <w:r>
              <w:rPr>
                <w:rFonts w:ascii="华文宋体" w:hAnsi="华文宋体" w:eastAsia="华文宋体" w:cs="华文宋体"/>
                <w:sz w:val="20"/>
                <w:szCs w:val="20"/>
              </w:rPr>
              <w:t>4</w:t>
            </w:r>
          </w:p>
        </w:tc>
        <w:tc>
          <w:tcPr>
            <w:tcW w:w="3217" w:type="dxa"/>
          </w:tcPr>
          <w:p w14:paraId="50172E70">
            <w:pPr>
              <w:spacing w:before="108" w:line="196" w:lineRule="auto"/>
              <w:ind w:left="1109"/>
              <w:rPr>
                <w:rFonts w:ascii="华文宋体" w:hAnsi="华文宋体" w:eastAsia="华文宋体" w:cs="华文宋体"/>
                <w:sz w:val="20"/>
                <w:szCs w:val="20"/>
              </w:rPr>
            </w:pPr>
            <w:r>
              <w:rPr>
                <w:rFonts w:ascii="华文宋体" w:hAnsi="华文宋体" w:eastAsia="华文宋体" w:cs="华文宋体"/>
                <w:spacing w:val="-1"/>
                <w:sz w:val="20"/>
                <w:szCs w:val="20"/>
              </w:rPr>
              <w:t>接闪器规格</w:t>
            </w:r>
          </w:p>
        </w:tc>
        <w:tc>
          <w:tcPr>
            <w:tcW w:w="3416" w:type="dxa"/>
          </w:tcPr>
          <w:p w14:paraId="514B2729">
            <w:pPr>
              <w:spacing w:before="134" w:line="183" w:lineRule="auto"/>
              <w:ind w:left="59"/>
              <w:rPr>
                <w:rFonts w:ascii="华文宋体" w:hAnsi="华文宋体" w:eastAsia="华文宋体" w:cs="华文宋体"/>
                <w:sz w:val="20"/>
                <w:szCs w:val="20"/>
              </w:rPr>
            </w:pPr>
            <w:r>
              <w:rPr>
                <w:rFonts w:ascii="华文宋体" w:hAnsi="华文宋体" w:eastAsia="华文宋体" w:cs="华文宋体"/>
                <w:spacing w:val="-1"/>
                <w:sz w:val="20"/>
                <w:szCs w:val="20"/>
              </w:rPr>
              <w:t>GB55024,7.1.7</w:t>
            </w:r>
          </w:p>
        </w:tc>
        <w:tc>
          <w:tcPr>
            <w:tcW w:w="831" w:type="dxa"/>
          </w:tcPr>
          <w:p w14:paraId="6B12A18B">
            <w:pPr>
              <w:spacing w:before="179" w:line="153" w:lineRule="exact"/>
              <w:ind w:left="265"/>
              <w:rPr>
                <w:rFonts w:ascii="华文宋体" w:hAnsi="华文宋体" w:eastAsia="华文宋体" w:cs="华文宋体"/>
                <w:sz w:val="20"/>
                <w:szCs w:val="20"/>
              </w:rPr>
            </w:pPr>
            <w:r>
              <w:rPr>
                <w:rFonts w:ascii="华文宋体" w:hAnsi="华文宋体" w:eastAsia="华文宋体" w:cs="华文宋体"/>
                <w:spacing w:val="-3"/>
                <w:position w:val="-4"/>
                <w:sz w:val="20"/>
                <w:szCs w:val="20"/>
              </w:rPr>
              <w:t>mm</w:t>
            </w:r>
          </w:p>
        </w:tc>
        <w:tc>
          <w:tcPr>
            <w:tcW w:w="1345" w:type="dxa"/>
          </w:tcPr>
          <w:p w14:paraId="112B0D3F">
            <w:pPr>
              <w:pStyle w:val="8"/>
            </w:pPr>
          </w:p>
        </w:tc>
        <w:tc>
          <w:tcPr>
            <w:tcW w:w="934" w:type="dxa"/>
          </w:tcPr>
          <w:p w14:paraId="2186EF60">
            <w:pPr>
              <w:pStyle w:val="8"/>
            </w:pPr>
          </w:p>
        </w:tc>
      </w:tr>
      <w:tr w14:paraId="0711A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596" w:type="dxa"/>
          </w:tcPr>
          <w:p w14:paraId="7210A1CF">
            <w:pPr>
              <w:spacing w:before="135" w:line="183" w:lineRule="auto"/>
              <w:ind w:left="258"/>
              <w:rPr>
                <w:rFonts w:ascii="华文宋体" w:hAnsi="华文宋体" w:eastAsia="华文宋体" w:cs="华文宋体"/>
                <w:sz w:val="20"/>
                <w:szCs w:val="20"/>
              </w:rPr>
            </w:pPr>
            <w:r>
              <w:rPr>
                <w:rFonts w:ascii="华文宋体" w:hAnsi="华文宋体" w:eastAsia="华文宋体" w:cs="华文宋体"/>
                <w:sz w:val="20"/>
                <w:szCs w:val="20"/>
              </w:rPr>
              <w:t>5</w:t>
            </w:r>
          </w:p>
        </w:tc>
        <w:tc>
          <w:tcPr>
            <w:tcW w:w="3217" w:type="dxa"/>
          </w:tcPr>
          <w:p w14:paraId="3AE71FA0">
            <w:pPr>
              <w:spacing w:before="109" w:line="196" w:lineRule="auto"/>
              <w:ind w:left="745"/>
              <w:rPr>
                <w:rFonts w:ascii="华文宋体" w:hAnsi="华文宋体" w:eastAsia="华文宋体" w:cs="华文宋体"/>
                <w:sz w:val="20"/>
                <w:szCs w:val="20"/>
              </w:rPr>
            </w:pPr>
            <w:r>
              <w:rPr>
                <w:rFonts w:ascii="华文宋体" w:hAnsi="华文宋体" w:eastAsia="华文宋体" w:cs="华文宋体"/>
                <w:sz w:val="20"/>
                <w:szCs w:val="20"/>
              </w:rPr>
              <w:t>接闪器接地电阻_1#</w:t>
            </w:r>
          </w:p>
        </w:tc>
        <w:tc>
          <w:tcPr>
            <w:tcW w:w="3416" w:type="dxa"/>
            <w:vMerge w:val="restart"/>
            <w:tcBorders>
              <w:bottom w:val="nil"/>
            </w:tcBorders>
          </w:tcPr>
          <w:p w14:paraId="1CFD4DE2">
            <w:pPr>
              <w:pStyle w:val="8"/>
              <w:spacing w:line="337" w:lineRule="auto"/>
            </w:pPr>
          </w:p>
          <w:p w14:paraId="7D86C6C0">
            <w:pPr>
              <w:pStyle w:val="8"/>
              <w:spacing w:line="338" w:lineRule="auto"/>
            </w:pPr>
          </w:p>
          <w:p w14:paraId="7E7A1953">
            <w:pPr>
              <w:spacing w:before="65" w:line="183" w:lineRule="auto"/>
              <w:ind w:left="59"/>
              <w:rPr>
                <w:rFonts w:ascii="华文宋体" w:hAnsi="华文宋体" w:eastAsia="华文宋体" w:cs="华文宋体"/>
                <w:sz w:val="20"/>
                <w:szCs w:val="20"/>
              </w:rPr>
            </w:pPr>
            <w:r>
              <w:rPr>
                <w:rFonts w:ascii="华文宋体" w:hAnsi="华文宋体" w:eastAsia="华文宋体" w:cs="华文宋体"/>
                <w:spacing w:val="-1"/>
                <w:sz w:val="20"/>
                <w:szCs w:val="20"/>
              </w:rPr>
              <w:t>GB50156-2021,13.2.2</w:t>
            </w:r>
          </w:p>
        </w:tc>
        <w:tc>
          <w:tcPr>
            <w:tcW w:w="831" w:type="dxa"/>
          </w:tcPr>
          <w:p w14:paraId="2C0AA7B5">
            <w:pPr>
              <w:spacing w:before="128"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4458BF05">
            <w:pPr>
              <w:pStyle w:val="8"/>
            </w:pPr>
          </w:p>
        </w:tc>
        <w:tc>
          <w:tcPr>
            <w:tcW w:w="934" w:type="dxa"/>
          </w:tcPr>
          <w:p w14:paraId="455EFA9C">
            <w:pPr>
              <w:pStyle w:val="8"/>
            </w:pPr>
          </w:p>
        </w:tc>
      </w:tr>
      <w:tr w14:paraId="73AF2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596" w:type="dxa"/>
          </w:tcPr>
          <w:p w14:paraId="180D2D5A">
            <w:pPr>
              <w:spacing w:before="137" w:line="182" w:lineRule="auto"/>
              <w:ind w:left="255"/>
              <w:rPr>
                <w:rFonts w:ascii="华文宋体" w:hAnsi="华文宋体" w:eastAsia="华文宋体" w:cs="华文宋体"/>
                <w:sz w:val="20"/>
                <w:szCs w:val="20"/>
              </w:rPr>
            </w:pPr>
            <w:r>
              <w:rPr>
                <w:rFonts w:ascii="华文宋体" w:hAnsi="华文宋体" w:eastAsia="华文宋体" w:cs="华文宋体"/>
                <w:sz w:val="20"/>
                <w:szCs w:val="20"/>
              </w:rPr>
              <w:t>6</w:t>
            </w:r>
          </w:p>
        </w:tc>
        <w:tc>
          <w:tcPr>
            <w:tcW w:w="3217" w:type="dxa"/>
          </w:tcPr>
          <w:p w14:paraId="09C5899B">
            <w:pPr>
              <w:spacing w:before="110" w:line="196" w:lineRule="auto"/>
              <w:ind w:left="745"/>
              <w:rPr>
                <w:rFonts w:ascii="华文宋体" w:hAnsi="华文宋体" w:eastAsia="华文宋体" w:cs="华文宋体"/>
                <w:sz w:val="20"/>
                <w:szCs w:val="20"/>
              </w:rPr>
            </w:pPr>
            <w:r>
              <w:rPr>
                <w:rFonts w:ascii="华文宋体" w:hAnsi="华文宋体" w:eastAsia="华文宋体" w:cs="华文宋体"/>
                <w:spacing w:val="-1"/>
                <w:sz w:val="20"/>
                <w:szCs w:val="20"/>
              </w:rPr>
              <w:t>接闪器接地电阻_2#</w:t>
            </w:r>
          </w:p>
        </w:tc>
        <w:tc>
          <w:tcPr>
            <w:tcW w:w="3416" w:type="dxa"/>
            <w:vMerge w:val="continue"/>
            <w:tcBorders>
              <w:top w:val="nil"/>
              <w:bottom w:val="nil"/>
            </w:tcBorders>
          </w:tcPr>
          <w:p w14:paraId="2E3FF47F">
            <w:pPr>
              <w:pStyle w:val="8"/>
            </w:pPr>
          </w:p>
        </w:tc>
        <w:tc>
          <w:tcPr>
            <w:tcW w:w="831" w:type="dxa"/>
          </w:tcPr>
          <w:p w14:paraId="6ADD3244">
            <w:pPr>
              <w:spacing w:before="129"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419B60D7">
            <w:pPr>
              <w:pStyle w:val="8"/>
            </w:pPr>
          </w:p>
        </w:tc>
        <w:tc>
          <w:tcPr>
            <w:tcW w:w="934" w:type="dxa"/>
          </w:tcPr>
          <w:p w14:paraId="4BF3C32B">
            <w:pPr>
              <w:pStyle w:val="8"/>
            </w:pPr>
          </w:p>
        </w:tc>
      </w:tr>
      <w:tr w14:paraId="2B6F9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596" w:type="dxa"/>
          </w:tcPr>
          <w:p w14:paraId="7059D917">
            <w:pPr>
              <w:spacing w:before="140" w:line="180" w:lineRule="auto"/>
              <w:ind w:left="255"/>
              <w:rPr>
                <w:rFonts w:ascii="华文宋体" w:hAnsi="华文宋体" w:eastAsia="华文宋体" w:cs="华文宋体"/>
                <w:sz w:val="20"/>
                <w:szCs w:val="20"/>
              </w:rPr>
            </w:pPr>
            <w:r>
              <w:rPr>
                <w:rFonts w:ascii="华文宋体" w:hAnsi="华文宋体" w:eastAsia="华文宋体" w:cs="华文宋体"/>
                <w:sz w:val="20"/>
                <w:szCs w:val="20"/>
              </w:rPr>
              <w:t>7</w:t>
            </w:r>
          </w:p>
        </w:tc>
        <w:tc>
          <w:tcPr>
            <w:tcW w:w="3217" w:type="dxa"/>
          </w:tcPr>
          <w:p w14:paraId="27383781">
            <w:pPr>
              <w:spacing w:before="111" w:line="196" w:lineRule="auto"/>
              <w:ind w:left="745"/>
              <w:rPr>
                <w:rFonts w:ascii="华文宋体" w:hAnsi="华文宋体" w:eastAsia="华文宋体" w:cs="华文宋体"/>
                <w:sz w:val="20"/>
                <w:szCs w:val="20"/>
              </w:rPr>
            </w:pPr>
            <w:r>
              <w:rPr>
                <w:rFonts w:ascii="华文宋体" w:hAnsi="华文宋体" w:eastAsia="华文宋体" w:cs="华文宋体"/>
                <w:spacing w:val="-1"/>
                <w:sz w:val="20"/>
                <w:szCs w:val="20"/>
              </w:rPr>
              <w:t>接闪器接地电阻_3#</w:t>
            </w:r>
          </w:p>
        </w:tc>
        <w:tc>
          <w:tcPr>
            <w:tcW w:w="3416" w:type="dxa"/>
            <w:vMerge w:val="continue"/>
            <w:tcBorders>
              <w:top w:val="nil"/>
              <w:bottom w:val="nil"/>
            </w:tcBorders>
          </w:tcPr>
          <w:p w14:paraId="3CA94988">
            <w:pPr>
              <w:pStyle w:val="8"/>
            </w:pPr>
          </w:p>
        </w:tc>
        <w:tc>
          <w:tcPr>
            <w:tcW w:w="831" w:type="dxa"/>
          </w:tcPr>
          <w:p w14:paraId="5BCE54D0">
            <w:pPr>
              <w:spacing w:before="130"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5A59BA8E">
            <w:pPr>
              <w:pStyle w:val="8"/>
            </w:pPr>
          </w:p>
        </w:tc>
        <w:tc>
          <w:tcPr>
            <w:tcW w:w="934" w:type="dxa"/>
          </w:tcPr>
          <w:p w14:paraId="294D160E">
            <w:pPr>
              <w:pStyle w:val="8"/>
            </w:pPr>
          </w:p>
        </w:tc>
      </w:tr>
      <w:tr w14:paraId="23DED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96" w:type="dxa"/>
          </w:tcPr>
          <w:p w14:paraId="22B38E6A">
            <w:pPr>
              <w:spacing w:before="139" w:line="182" w:lineRule="auto"/>
              <w:ind w:left="259"/>
              <w:rPr>
                <w:rFonts w:ascii="华文宋体" w:hAnsi="华文宋体" w:eastAsia="华文宋体" w:cs="华文宋体"/>
                <w:sz w:val="20"/>
                <w:szCs w:val="20"/>
              </w:rPr>
            </w:pPr>
            <w:r>
              <w:rPr>
                <w:rFonts w:ascii="华文宋体" w:hAnsi="华文宋体" w:eastAsia="华文宋体" w:cs="华文宋体"/>
                <w:sz w:val="20"/>
                <w:szCs w:val="20"/>
              </w:rPr>
              <w:t>8</w:t>
            </w:r>
          </w:p>
        </w:tc>
        <w:tc>
          <w:tcPr>
            <w:tcW w:w="3217" w:type="dxa"/>
          </w:tcPr>
          <w:p w14:paraId="4697AD5E">
            <w:pPr>
              <w:spacing w:before="112" w:line="196" w:lineRule="auto"/>
              <w:ind w:left="745"/>
              <w:rPr>
                <w:rFonts w:ascii="华文宋体" w:hAnsi="华文宋体" w:eastAsia="华文宋体" w:cs="华文宋体"/>
                <w:sz w:val="20"/>
                <w:szCs w:val="20"/>
              </w:rPr>
            </w:pPr>
            <w:r>
              <w:rPr>
                <w:rFonts w:ascii="华文宋体" w:hAnsi="华文宋体" w:eastAsia="华文宋体" w:cs="华文宋体"/>
                <w:spacing w:val="-1"/>
                <w:sz w:val="20"/>
                <w:szCs w:val="20"/>
              </w:rPr>
              <w:t>接闪器接地电阻_4#</w:t>
            </w:r>
          </w:p>
        </w:tc>
        <w:tc>
          <w:tcPr>
            <w:tcW w:w="3416" w:type="dxa"/>
            <w:vMerge w:val="continue"/>
            <w:tcBorders>
              <w:top w:val="nil"/>
            </w:tcBorders>
          </w:tcPr>
          <w:p w14:paraId="398D523E">
            <w:pPr>
              <w:pStyle w:val="8"/>
            </w:pPr>
          </w:p>
        </w:tc>
        <w:tc>
          <w:tcPr>
            <w:tcW w:w="831" w:type="dxa"/>
          </w:tcPr>
          <w:p w14:paraId="4E5DE129">
            <w:pPr>
              <w:spacing w:before="131"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7F415287">
            <w:pPr>
              <w:pStyle w:val="8"/>
            </w:pPr>
          </w:p>
        </w:tc>
        <w:tc>
          <w:tcPr>
            <w:tcW w:w="934" w:type="dxa"/>
          </w:tcPr>
          <w:p w14:paraId="1248C6CC">
            <w:pPr>
              <w:pStyle w:val="8"/>
            </w:pPr>
          </w:p>
        </w:tc>
      </w:tr>
      <w:tr w14:paraId="003C5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596" w:type="dxa"/>
          </w:tcPr>
          <w:p w14:paraId="7E15C5D2">
            <w:pPr>
              <w:spacing w:before="139" w:line="182" w:lineRule="auto"/>
              <w:ind w:left="254"/>
              <w:rPr>
                <w:rFonts w:ascii="华文宋体" w:hAnsi="华文宋体" w:eastAsia="华文宋体" w:cs="华文宋体"/>
                <w:sz w:val="20"/>
                <w:szCs w:val="20"/>
              </w:rPr>
            </w:pPr>
            <w:r>
              <w:rPr>
                <w:rFonts w:ascii="华文宋体" w:hAnsi="华文宋体" w:eastAsia="华文宋体" w:cs="华文宋体"/>
                <w:sz w:val="20"/>
                <w:szCs w:val="20"/>
              </w:rPr>
              <w:t>9</w:t>
            </w:r>
          </w:p>
        </w:tc>
        <w:tc>
          <w:tcPr>
            <w:tcW w:w="3217" w:type="dxa"/>
          </w:tcPr>
          <w:p w14:paraId="29D41AB2">
            <w:pPr>
              <w:spacing w:before="112" w:line="196" w:lineRule="auto"/>
              <w:ind w:left="708"/>
              <w:rPr>
                <w:rFonts w:ascii="华文宋体" w:hAnsi="华文宋体" w:eastAsia="华文宋体" w:cs="华文宋体"/>
                <w:sz w:val="20"/>
                <w:szCs w:val="20"/>
              </w:rPr>
            </w:pPr>
            <w:r>
              <w:rPr>
                <w:rFonts w:ascii="华文宋体" w:hAnsi="华文宋体" w:eastAsia="华文宋体" w:cs="华文宋体"/>
                <w:spacing w:val="-1"/>
                <w:sz w:val="20"/>
                <w:szCs w:val="20"/>
              </w:rPr>
              <w:t>屋面金属物是否接地</w:t>
            </w:r>
          </w:p>
        </w:tc>
        <w:tc>
          <w:tcPr>
            <w:tcW w:w="3416" w:type="dxa"/>
          </w:tcPr>
          <w:p w14:paraId="27254EF9">
            <w:pPr>
              <w:spacing w:before="138" w:line="183" w:lineRule="auto"/>
              <w:ind w:left="59"/>
              <w:rPr>
                <w:rFonts w:ascii="华文宋体" w:hAnsi="华文宋体" w:eastAsia="华文宋体" w:cs="华文宋体"/>
                <w:sz w:val="20"/>
                <w:szCs w:val="20"/>
              </w:rPr>
            </w:pPr>
            <w:r>
              <w:rPr>
                <w:rFonts w:ascii="华文宋体" w:hAnsi="华文宋体" w:eastAsia="华文宋体" w:cs="华文宋体"/>
                <w:spacing w:val="-1"/>
                <w:sz w:val="20"/>
                <w:szCs w:val="20"/>
              </w:rPr>
              <w:t>GB50057-2010.3.3.2</w:t>
            </w:r>
          </w:p>
        </w:tc>
        <w:tc>
          <w:tcPr>
            <w:tcW w:w="831" w:type="dxa"/>
          </w:tcPr>
          <w:p w14:paraId="3906E7C1">
            <w:pPr>
              <w:spacing w:before="127" w:line="193" w:lineRule="auto"/>
              <w:ind w:left="222"/>
              <w:rPr>
                <w:rFonts w:ascii="华文宋体" w:hAnsi="华文宋体" w:eastAsia="华文宋体" w:cs="华文宋体"/>
                <w:sz w:val="20"/>
                <w:szCs w:val="20"/>
              </w:rPr>
            </w:pPr>
            <w:r>
              <w:rPr>
                <w:rFonts w:ascii="华文宋体" w:hAnsi="华文宋体" w:eastAsia="华文宋体" w:cs="华文宋体"/>
                <w:spacing w:val="-1"/>
                <w:sz w:val="20"/>
                <w:szCs w:val="20"/>
              </w:rPr>
              <w:t>Y/N</w:t>
            </w:r>
          </w:p>
        </w:tc>
        <w:tc>
          <w:tcPr>
            <w:tcW w:w="1345" w:type="dxa"/>
          </w:tcPr>
          <w:p w14:paraId="02B8090A">
            <w:pPr>
              <w:pStyle w:val="8"/>
            </w:pPr>
          </w:p>
        </w:tc>
        <w:tc>
          <w:tcPr>
            <w:tcW w:w="934" w:type="dxa"/>
          </w:tcPr>
          <w:p w14:paraId="3F019B44">
            <w:pPr>
              <w:pStyle w:val="8"/>
            </w:pPr>
          </w:p>
        </w:tc>
      </w:tr>
      <w:tr w14:paraId="311FE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596" w:type="dxa"/>
          </w:tcPr>
          <w:p w14:paraId="08DF0796">
            <w:pPr>
              <w:spacing w:before="140"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10</w:t>
            </w:r>
          </w:p>
        </w:tc>
        <w:tc>
          <w:tcPr>
            <w:tcW w:w="3217" w:type="dxa"/>
          </w:tcPr>
          <w:p w14:paraId="7AD5B8E9">
            <w:pPr>
              <w:spacing w:before="113" w:line="196" w:lineRule="auto"/>
              <w:ind w:left="710"/>
              <w:rPr>
                <w:rFonts w:ascii="华文宋体" w:hAnsi="华文宋体" w:eastAsia="华文宋体" w:cs="华文宋体"/>
                <w:sz w:val="20"/>
                <w:szCs w:val="20"/>
              </w:rPr>
            </w:pPr>
            <w:r>
              <w:rPr>
                <w:rFonts w:ascii="华文宋体" w:hAnsi="华文宋体" w:eastAsia="华文宋体" w:cs="华文宋体"/>
                <w:spacing w:val="-1"/>
                <w:sz w:val="20"/>
                <w:szCs w:val="20"/>
              </w:rPr>
              <w:t>非金属物是否受保护</w:t>
            </w:r>
          </w:p>
        </w:tc>
        <w:tc>
          <w:tcPr>
            <w:tcW w:w="3416" w:type="dxa"/>
          </w:tcPr>
          <w:p w14:paraId="17811B3A">
            <w:pPr>
              <w:spacing w:before="129" w:line="199" w:lineRule="auto"/>
              <w:ind w:left="59"/>
              <w:rPr>
                <w:rFonts w:ascii="华文宋体" w:hAnsi="华文宋体" w:eastAsia="华文宋体" w:cs="华文宋体"/>
                <w:sz w:val="20"/>
                <w:szCs w:val="20"/>
              </w:rPr>
            </w:pPr>
            <w:r>
              <w:rPr>
                <w:rFonts w:ascii="华文宋体" w:hAnsi="华文宋体" w:eastAsia="华文宋体" w:cs="华文宋体"/>
                <w:sz w:val="20"/>
                <w:szCs w:val="20"/>
              </w:rPr>
              <w:t>GB/T21431-2023,5.5.1</w:t>
            </w:r>
            <w:r>
              <w:rPr>
                <w:rFonts w:ascii="华文宋体" w:hAnsi="华文宋体" w:eastAsia="华文宋体" w:cs="华文宋体"/>
                <w:spacing w:val="-1"/>
                <w:sz w:val="20"/>
                <w:szCs w:val="20"/>
              </w:rPr>
              <w:t>.14.1, e)</w:t>
            </w:r>
          </w:p>
        </w:tc>
        <w:tc>
          <w:tcPr>
            <w:tcW w:w="831" w:type="dxa"/>
          </w:tcPr>
          <w:p w14:paraId="345DB304">
            <w:pPr>
              <w:spacing w:before="128" w:line="193" w:lineRule="auto"/>
              <w:ind w:left="222"/>
              <w:rPr>
                <w:rFonts w:ascii="华文宋体" w:hAnsi="华文宋体" w:eastAsia="华文宋体" w:cs="华文宋体"/>
                <w:sz w:val="20"/>
                <w:szCs w:val="20"/>
              </w:rPr>
            </w:pPr>
            <w:r>
              <w:rPr>
                <w:rFonts w:ascii="华文宋体" w:hAnsi="华文宋体" w:eastAsia="华文宋体" w:cs="华文宋体"/>
                <w:spacing w:val="-1"/>
                <w:sz w:val="20"/>
                <w:szCs w:val="20"/>
              </w:rPr>
              <w:t>Y/N</w:t>
            </w:r>
          </w:p>
        </w:tc>
        <w:tc>
          <w:tcPr>
            <w:tcW w:w="1345" w:type="dxa"/>
          </w:tcPr>
          <w:p w14:paraId="0C3020DF">
            <w:pPr>
              <w:pStyle w:val="8"/>
            </w:pPr>
          </w:p>
        </w:tc>
        <w:tc>
          <w:tcPr>
            <w:tcW w:w="934" w:type="dxa"/>
          </w:tcPr>
          <w:p w14:paraId="75882662">
            <w:pPr>
              <w:pStyle w:val="8"/>
            </w:pPr>
          </w:p>
        </w:tc>
      </w:tr>
      <w:tr w14:paraId="2483B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96" w:type="dxa"/>
          </w:tcPr>
          <w:p w14:paraId="32F5022C">
            <w:pPr>
              <w:spacing w:before="141"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11</w:t>
            </w:r>
          </w:p>
        </w:tc>
        <w:tc>
          <w:tcPr>
            <w:tcW w:w="3217" w:type="dxa"/>
          </w:tcPr>
          <w:p w14:paraId="11FEAEC7">
            <w:pPr>
              <w:spacing w:before="113" w:line="197" w:lineRule="auto"/>
              <w:ind w:left="918"/>
              <w:rPr>
                <w:rFonts w:ascii="华文宋体" w:hAnsi="华文宋体" w:eastAsia="华文宋体" w:cs="华文宋体"/>
                <w:sz w:val="20"/>
                <w:szCs w:val="20"/>
              </w:rPr>
            </w:pPr>
            <w:r>
              <w:rPr>
                <w:rFonts w:ascii="华文宋体" w:hAnsi="华文宋体" w:eastAsia="华文宋体" w:cs="华文宋体"/>
                <w:spacing w:val="-2"/>
                <w:sz w:val="20"/>
                <w:szCs w:val="20"/>
              </w:rPr>
              <w:t>引下线敷设方式</w:t>
            </w:r>
          </w:p>
        </w:tc>
        <w:tc>
          <w:tcPr>
            <w:tcW w:w="3416" w:type="dxa"/>
          </w:tcPr>
          <w:p w14:paraId="5C30C366">
            <w:pPr>
              <w:spacing w:before="113" w:line="197" w:lineRule="auto"/>
              <w:ind w:left="75"/>
              <w:rPr>
                <w:rFonts w:ascii="华文宋体" w:hAnsi="华文宋体" w:eastAsia="华文宋体" w:cs="华文宋体"/>
                <w:sz w:val="20"/>
                <w:szCs w:val="20"/>
              </w:rPr>
            </w:pPr>
            <w:r>
              <w:rPr>
                <w:rFonts w:ascii="华文宋体" w:hAnsi="华文宋体" w:eastAsia="华文宋体" w:cs="华文宋体"/>
                <w:spacing w:val="-5"/>
                <w:sz w:val="20"/>
                <w:szCs w:val="20"/>
              </w:rPr>
              <w:t>明敷、暗敷</w:t>
            </w:r>
          </w:p>
        </w:tc>
        <w:tc>
          <w:tcPr>
            <w:tcW w:w="831" w:type="dxa"/>
          </w:tcPr>
          <w:p w14:paraId="6EBA44DC">
            <w:pPr>
              <w:spacing w:before="225" w:line="114" w:lineRule="exact"/>
              <w:ind w:left="361"/>
              <w:rPr>
                <w:rFonts w:ascii="华文宋体" w:hAnsi="华文宋体" w:eastAsia="华文宋体" w:cs="华文宋体"/>
                <w:sz w:val="20"/>
                <w:szCs w:val="20"/>
              </w:rPr>
            </w:pPr>
            <w:r>
              <w:rPr>
                <w:rFonts w:ascii="华文宋体" w:hAnsi="华文宋体" w:eastAsia="华文宋体" w:cs="华文宋体"/>
                <w:spacing w:val="-2"/>
                <w:position w:val="-7"/>
                <w:sz w:val="20"/>
                <w:szCs w:val="20"/>
              </w:rPr>
              <w:t>--</w:t>
            </w:r>
          </w:p>
        </w:tc>
        <w:tc>
          <w:tcPr>
            <w:tcW w:w="1345" w:type="dxa"/>
          </w:tcPr>
          <w:p w14:paraId="5F409CE4">
            <w:pPr>
              <w:pStyle w:val="8"/>
            </w:pPr>
          </w:p>
        </w:tc>
        <w:tc>
          <w:tcPr>
            <w:tcW w:w="934" w:type="dxa"/>
          </w:tcPr>
          <w:p w14:paraId="4F9CBACB">
            <w:pPr>
              <w:pStyle w:val="8"/>
            </w:pPr>
          </w:p>
        </w:tc>
      </w:tr>
      <w:tr w14:paraId="1D01A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96" w:type="dxa"/>
          </w:tcPr>
          <w:p w14:paraId="3009388A">
            <w:pPr>
              <w:spacing w:before="141"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12</w:t>
            </w:r>
          </w:p>
        </w:tc>
        <w:tc>
          <w:tcPr>
            <w:tcW w:w="3217" w:type="dxa"/>
          </w:tcPr>
          <w:p w14:paraId="7B7F1B38">
            <w:pPr>
              <w:spacing w:before="114" w:line="196" w:lineRule="auto"/>
              <w:ind w:left="1018"/>
              <w:rPr>
                <w:rFonts w:ascii="华文宋体" w:hAnsi="华文宋体" w:eastAsia="华文宋体" w:cs="华文宋体"/>
                <w:sz w:val="20"/>
                <w:szCs w:val="20"/>
              </w:rPr>
            </w:pPr>
            <w:r>
              <w:rPr>
                <w:rFonts w:ascii="华文宋体" w:hAnsi="华文宋体" w:eastAsia="华文宋体" w:cs="华文宋体"/>
                <w:spacing w:val="-3"/>
                <w:sz w:val="20"/>
                <w:szCs w:val="20"/>
              </w:rPr>
              <w:t>引下线的数量</w:t>
            </w:r>
          </w:p>
        </w:tc>
        <w:tc>
          <w:tcPr>
            <w:tcW w:w="3416" w:type="dxa"/>
          </w:tcPr>
          <w:p w14:paraId="2BF83530">
            <w:pPr>
              <w:spacing w:before="140" w:line="183" w:lineRule="auto"/>
              <w:ind w:left="59"/>
              <w:rPr>
                <w:rFonts w:ascii="华文宋体" w:hAnsi="华文宋体" w:eastAsia="华文宋体" w:cs="华文宋体"/>
                <w:sz w:val="20"/>
                <w:szCs w:val="20"/>
              </w:rPr>
            </w:pPr>
            <w:r>
              <w:rPr>
                <w:rFonts w:ascii="华文宋体" w:hAnsi="华文宋体" w:eastAsia="华文宋体" w:cs="华文宋体"/>
                <w:spacing w:val="-2"/>
                <w:sz w:val="20"/>
                <w:szCs w:val="20"/>
              </w:rPr>
              <w:t>GB</w:t>
            </w:r>
            <w:r>
              <w:rPr>
                <w:rFonts w:ascii="华文宋体" w:hAnsi="华文宋体" w:eastAsia="华文宋体" w:cs="华文宋体"/>
                <w:spacing w:val="21"/>
                <w:w w:val="101"/>
                <w:sz w:val="20"/>
                <w:szCs w:val="20"/>
              </w:rPr>
              <w:t xml:space="preserve"> </w:t>
            </w:r>
            <w:r>
              <w:rPr>
                <w:rFonts w:ascii="华文宋体" w:hAnsi="华文宋体" w:eastAsia="华文宋体" w:cs="华文宋体"/>
                <w:spacing w:val="-2"/>
                <w:sz w:val="20"/>
                <w:szCs w:val="20"/>
              </w:rPr>
              <w:t>55024-2022,7.1</w:t>
            </w:r>
          </w:p>
        </w:tc>
        <w:tc>
          <w:tcPr>
            <w:tcW w:w="831" w:type="dxa"/>
          </w:tcPr>
          <w:p w14:paraId="16BDF9C1">
            <w:pPr>
              <w:spacing w:before="115" w:line="195" w:lineRule="auto"/>
              <w:ind w:left="322"/>
              <w:rPr>
                <w:rFonts w:ascii="华文宋体" w:hAnsi="华文宋体" w:eastAsia="华文宋体" w:cs="华文宋体"/>
                <w:sz w:val="20"/>
                <w:szCs w:val="20"/>
              </w:rPr>
            </w:pPr>
            <w:r>
              <w:rPr>
                <w:rFonts w:ascii="华文宋体" w:hAnsi="华文宋体" w:eastAsia="华文宋体" w:cs="华文宋体"/>
                <w:sz w:val="20"/>
                <w:szCs w:val="20"/>
              </w:rPr>
              <w:t>根</w:t>
            </w:r>
          </w:p>
        </w:tc>
        <w:tc>
          <w:tcPr>
            <w:tcW w:w="1345" w:type="dxa"/>
          </w:tcPr>
          <w:p w14:paraId="761B04E9">
            <w:pPr>
              <w:pStyle w:val="8"/>
            </w:pPr>
          </w:p>
        </w:tc>
        <w:tc>
          <w:tcPr>
            <w:tcW w:w="934" w:type="dxa"/>
          </w:tcPr>
          <w:p w14:paraId="67EF070B">
            <w:pPr>
              <w:pStyle w:val="8"/>
            </w:pPr>
          </w:p>
        </w:tc>
      </w:tr>
      <w:tr w14:paraId="0A78E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96" w:type="dxa"/>
          </w:tcPr>
          <w:p w14:paraId="77275ED7">
            <w:pPr>
              <w:spacing w:before="141"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13</w:t>
            </w:r>
          </w:p>
        </w:tc>
        <w:tc>
          <w:tcPr>
            <w:tcW w:w="3217" w:type="dxa"/>
          </w:tcPr>
          <w:p w14:paraId="20B19A19">
            <w:pPr>
              <w:spacing w:before="114" w:line="196" w:lineRule="auto"/>
              <w:ind w:left="1118"/>
              <w:rPr>
                <w:rFonts w:ascii="华文宋体" w:hAnsi="华文宋体" w:eastAsia="华文宋体" w:cs="华文宋体"/>
                <w:sz w:val="20"/>
                <w:szCs w:val="20"/>
              </w:rPr>
            </w:pPr>
            <w:r>
              <w:rPr>
                <w:rFonts w:ascii="华文宋体" w:hAnsi="华文宋体" w:eastAsia="华文宋体" w:cs="华文宋体"/>
                <w:spacing w:val="-3"/>
                <w:sz w:val="20"/>
                <w:szCs w:val="20"/>
              </w:rPr>
              <w:t>引下线规格</w:t>
            </w:r>
          </w:p>
        </w:tc>
        <w:tc>
          <w:tcPr>
            <w:tcW w:w="3416" w:type="dxa"/>
          </w:tcPr>
          <w:p w14:paraId="66D8106E">
            <w:pPr>
              <w:spacing w:before="140" w:line="183" w:lineRule="auto"/>
              <w:ind w:left="59"/>
              <w:rPr>
                <w:rFonts w:ascii="华文宋体" w:hAnsi="华文宋体" w:eastAsia="华文宋体" w:cs="华文宋体"/>
                <w:sz w:val="20"/>
                <w:szCs w:val="20"/>
              </w:rPr>
            </w:pPr>
            <w:r>
              <w:rPr>
                <w:rFonts w:ascii="华文宋体" w:hAnsi="华文宋体" w:eastAsia="华文宋体" w:cs="华文宋体"/>
                <w:spacing w:val="-1"/>
                <w:sz w:val="20"/>
                <w:szCs w:val="20"/>
              </w:rPr>
              <w:t>GB55024-2022,7.1.8</w:t>
            </w:r>
          </w:p>
        </w:tc>
        <w:tc>
          <w:tcPr>
            <w:tcW w:w="831" w:type="dxa"/>
          </w:tcPr>
          <w:p w14:paraId="13517172">
            <w:pPr>
              <w:spacing w:before="185" w:line="153" w:lineRule="exact"/>
              <w:ind w:left="265"/>
              <w:rPr>
                <w:rFonts w:ascii="华文宋体" w:hAnsi="华文宋体" w:eastAsia="华文宋体" w:cs="华文宋体"/>
                <w:sz w:val="20"/>
                <w:szCs w:val="20"/>
              </w:rPr>
            </w:pPr>
            <w:r>
              <w:rPr>
                <w:rFonts w:ascii="华文宋体" w:hAnsi="华文宋体" w:eastAsia="华文宋体" w:cs="华文宋体"/>
                <w:spacing w:val="-3"/>
                <w:position w:val="-4"/>
                <w:sz w:val="20"/>
                <w:szCs w:val="20"/>
              </w:rPr>
              <w:t>mm</w:t>
            </w:r>
          </w:p>
        </w:tc>
        <w:tc>
          <w:tcPr>
            <w:tcW w:w="1345" w:type="dxa"/>
          </w:tcPr>
          <w:p w14:paraId="356DC75F">
            <w:pPr>
              <w:pStyle w:val="8"/>
            </w:pPr>
          </w:p>
        </w:tc>
        <w:tc>
          <w:tcPr>
            <w:tcW w:w="934" w:type="dxa"/>
          </w:tcPr>
          <w:p w14:paraId="224C0588">
            <w:pPr>
              <w:pStyle w:val="8"/>
            </w:pPr>
          </w:p>
        </w:tc>
      </w:tr>
      <w:tr w14:paraId="429D9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96" w:type="dxa"/>
          </w:tcPr>
          <w:p w14:paraId="01414388">
            <w:pPr>
              <w:spacing w:before="141"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14</w:t>
            </w:r>
          </w:p>
        </w:tc>
        <w:tc>
          <w:tcPr>
            <w:tcW w:w="3217" w:type="dxa"/>
          </w:tcPr>
          <w:p w14:paraId="53AC9F77">
            <w:pPr>
              <w:spacing w:before="114" w:line="196" w:lineRule="auto"/>
              <w:ind w:left="918"/>
              <w:rPr>
                <w:rFonts w:ascii="华文宋体" w:hAnsi="华文宋体" w:eastAsia="华文宋体" w:cs="华文宋体"/>
                <w:sz w:val="20"/>
                <w:szCs w:val="20"/>
              </w:rPr>
            </w:pPr>
            <w:r>
              <w:rPr>
                <w:rFonts w:ascii="华文宋体" w:hAnsi="华文宋体" w:eastAsia="华文宋体" w:cs="华文宋体"/>
                <w:spacing w:val="-2"/>
                <w:sz w:val="20"/>
                <w:szCs w:val="20"/>
              </w:rPr>
              <w:t>引下线平均间距</w:t>
            </w:r>
          </w:p>
        </w:tc>
        <w:tc>
          <w:tcPr>
            <w:tcW w:w="3416" w:type="dxa"/>
          </w:tcPr>
          <w:p w14:paraId="70B74FD5">
            <w:pPr>
              <w:spacing w:before="140" w:line="183" w:lineRule="auto"/>
              <w:ind w:left="59"/>
              <w:rPr>
                <w:rFonts w:ascii="华文宋体" w:hAnsi="华文宋体" w:eastAsia="华文宋体" w:cs="华文宋体"/>
                <w:sz w:val="20"/>
                <w:szCs w:val="20"/>
              </w:rPr>
            </w:pPr>
            <w:r>
              <w:rPr>
                <w:rFonts w:ascii="华文宋体" w:hAnsi="华文宋体" w:eastAsia="华文宋体" w:cs="华文宋体"/>
                <w:spacing w:val="-2"/>
                <w:sz w:val="20"/>
                <w:szCs w:val="20"/>
              </w:rPr>
              <w:t>GB</w:t>
            </w:r>
            <w:r>
              <w:rPr>
                <w:rFonts w:ascii="华文宋体" w:hAnsi="华文宋体" w:eastAsia="华文宋体" w:cs="华文宋体"/>
                <w:spacing w:val="21"/>
                <w:w w:val="101"/>
                <w:sz w:val="20"/>
                <w:szCs w:val="20"/>
              </w:rPr>
              <w:t xml:space="preserve"> </w:t>
            </w:r>
            <w:r>
              <w:rPr>
                <w:rFonts w:ascii="华文宋体" w:hAnsi="华文宋体" w:eastAsia="华文宋体" w:cs="华文宋体"/>
                <w:spacing w:val="-2"/>
                <w:sz w:val="20"/>
                <w:szCs w:val="20"/>
              </w:rPr>
              <w:t>55024-2022,7.1</w:t>
            </w:r>
          </w:p>
        </w:tc>
        <w:tc>
          <w:tcPr>
            <w:tcW w:w="831" w:type="dxa"/>
          </w:tcPr>
          <w:p w14:paraId="118A0BEA">
            <w:pPr>
              <w:spacing w:before="185" w:line="153" w:lineRule="exact"/>
              <w:ind w:left="342"/>
              <w:rPr>
                <w:rFonts w:ascii="华文宋体" w:hAnsi="华文宋体" w:eastAsia="华文宋体" w:cs="华文宋体"/>
                <w:sz w:val="20"/>
                <w:szCs w:val="20"/>
              </w:rPr>
            </w:pPr>
            <w:r>
              <w:rPr>
                <w:rFonts w:ascii="华文宋体" w:hAnsi="华文宋体" w:eastAsia="华文宋体" w:cs="华文宋体"/>
                <w:position w:val="-4"/>
                <w:sz w:val="20"/>
                <w:szCs w:val="20"/>
              </w:rPr>
              <w:t>m</w:t>
            </w:r>
          </w:p>
        </w:tc>
        <w:tc>
          <w:tcPr>
            <w:tcW w:w="1345" w:type="dxa"/>
          </w:tcPr>
          <w:p w14:paraId="3A14C244">
            <w:pPr>
              <w:pStyle w:val="8"/>
            </w:pPr>
          </w:p>
        </w:tc>
        <w:tc>
          <w:tcPr>
            <w:tcW w:w="934" w:type="dxa"/>
          </w:tcPr>
          <w:p w14:paraId="35873D53">
            <w:pPr>
              <w:pStyle w:val="8"/>
            </w:pPr>
          </w:p>
        </w:tc>
      </w:tr>
      <w:tr w14:paraId="6E301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96" w:type="dxa"/>
          </w:tcPr>
          <w:p w14:paraId="35D63339">
            <w:pPr>
              <w:spacing w:before="140" w:line="183"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15</w:t>
            </w:r>
          </w:p>
        </w:tc>
        <w:tc>
          <w:tcPr>
            <w:tcW w:w="3217" w:type="dxa"/>
          </w:tcPr>
          <w:p w14:paraId="1D7906DC">
            <w:pPr>
              <w:spacing w:before="113" w:line="197" w:lineRule="auto"/>
              <w:ind w:left="318"/>
              <w:rPr>
                <w:rFonts w:ascii="华文宋体" w:hAnsi="华文宋体" w:eastAsia="华文宋体" w:cs="华文宋体"/>
                <w:sz w:val="20"/>
                <w:szCs w:val="20"/>
                <w:lang w:eastAsia="zh-CN"/>
              </w:rPr>
            </w:pPr>
            <w:r>
              <w:rPr>
                <w:rFonts w:ascii="华文宋体" w:hAnsi="华文宋体" w:eastAsia="华文宋体" w:cs="华文宋体"/>
                <w:spacing w:val="-2"/>
                <w:sz w:val="20"/>
                <w:szCs w:val="20"/>
                <w:lang w:eastAsia="zh-CN"/>
              </w:rPr>
              <w:t>引下线是否有防接触电压措施</w:t>
            </w:r>
          </w:p>
        </w:tc>
        <w:tc>
          <w:tcPr>
            <w:tcW w:w="3416" w:type="dxa"/>
          </w:tcPr>
          <w:p w14:paraId="0EA7C000">
            <w:pPr>
              <w:spacing w:before="137" w:line="192" w:lineRule="auto"/>
              <w:ind w:left="59"/>
              <w:rPr>
                <w:rFonts w:ascii="华文宋体" w:hAnsi="华文宋体" w:eastAsia="华文宋体" w:cs="华文宋体"/>
                <w:sz w:val="20"/>
                <w:szCs w:val="20"/>
              </w:rPr>
            </w:pPr>
            <w:r>
              <w:rPr>
                <w:rFonts w:ascii="华文宋体" w:hAnsi="华文宋体" w:eastAsia="华文宋体" w:cs="华文宋体"/>
                <w:spacing w:val="-1"/>
                <w:sz w:val="20"/>
                <w:szCs w:val="20"/>
              </w:rPr>
              <w:t>GB</w:t>
            </w:r>
            <w:r>
              <w:rPr>
                <w:rFonts w:ascii="华文宋体" w:hAnsi="华文宋体" w:eastAsia="华文宋体" w:cs="华文宋体"/>
                <w:spacing w:val="12"/>
                <w:w w:val="101"/>
                <w:sz w:val="20"/>
                <w:szCs w:val="20"/>
              </w:rPr>
              <w:t xml:space="preserve"> </w:t>
            </w:r>
            <w:r>
              <w:rPr>
                <w:rFonts w:ascii="华文宋体" w:hAnsi="华文宋体" w:eastAsia="华文宋体" w:cs="华文宋体"/>
                <w:spacing w:val="-1"/>
                <w:sz w:val="20"/>
                <w:szCs w:val="20"/>
              </w:rPr>
              <w:t>55024-2022,</w:t>
            </w:r>
            <w:r>
              <w:fldChar w:fldCharType="begin"/>
            </w:r>
            <w:r>
              <w:instrText xml:space="preserve"> HYPERLINK "file:///C:\\Users\\Administrator\\AppData\\Roaming\\SogouExplorer\\Download\\7.1.8.5" </w:instrText>
            </w:r>
            <w:r>
              <w:fldChar w:fldCharType="separate"/>
            </w:r>
            <w:r>
              <w:rPr>
                <w:rFonts w:ascii="华文宋体" w:hAnsi="华文宋体" w:eastAsia="华文宋体" w:cs="华文宋体"/>
                <w:spacing w:val="-1"/>
                <w:sz w:val="20"/>
                <w:szCs w:val="20"/>
              </w:rPr>
              <w:t>7.1.8.</w:t>
            </w:r>
            <w:r>
              <w:rPr>
                <w:rFonts w:ascii="华文宋体" w:hAnsi="华文宋体" w:eastAsia="华文宋体" w:cs="华文宋体"/>
                <w:spacing w:val="-2"/>
                <w:sz w:val="20"/>
                <w:szCs w:val="20"/>
              </w:rPr>
              <w:t>5</w:t>
            </w:r>
            <w:r>
              <w:rPr>
                <w:rFonts w:ascii="华文宋体" w:hAnsi="华文宋体" w:eastAsia="华文宋体" w:cs="华文宋体"/>
                <w:spacing w:val="-2"/>
                <w:sz w:val="20"/>
                <w:szCs w:val="20"/>
              </w:rPr>
              <w:fldChar w:fldCharType="end"/>
            </w:r>
            <w:r>
              <w:rPr>
                <w:rFonts w:ascii="华文宋体" w:hAnsi="华文宋体" w:eastAsia="华文宋体" w:cs="华文宋体"/>
                <w:spacing w:val="-2"/>
                <w:sz w:val="20"/>
                <w:szCs w:val="20"/>
              </w:rPr>
              <w:t>)</w:t>
            </w:r>
          </w:p>
        </w:tc>
        <w:tc>
          <w:tcPr>
            <w:tcW w:w="831" w:type="dxa"/>
          </w:tcPr>
          <w:p w14:paraId="0C1FCF80">
            <w:pPr>
              <w:spacing w:before="129" w:line="193" w:lineRule="auto"/>
              <w:ind w:left="222"/>
              <w:rPr>
                <w:rFonts w:ascii="华文宋体" w:hAnsi="华文宋体" w:eastAsia="华文宋体" w:cs="华文宋体"/>
                <w:sz w:val="20"/>
                <w:szCs w:val="20"/>
              </w:rPr>
            </w:pPr>
            <w:r>
              <w:rPr>
                <w:rFonts w:ascii="华文宋体" w:hAnsi="华文宋体" w:eastAsia="华文宋体" w:cs="华文宋体"/>
                <w:spacing w:val="-1"/>
                <w:sz w:val="20"/>
                <w:szCs w:val="20"/>
              </w:rPr>
              <w:t>Y/N</w:t>
            </w:r>
          </w:p>
        </w:tc>
        <w:tc>
          <w:tcPr>
            <w:tcW w:w="1345" w:type="dxa"/>
          </w:tcPr>
          <w:p w14:paraId="7295A159">
            <w:pPr>
              <w:pStyle w:val="8"/>
            </w:pPr>
          </w:p>
        </w:tc>
        <w:tc>
          <w:tcPr>
            <w:tcW w:w="934" w:type="dxa"/>
          </w:tcPr>
          <w:p w14:paraId="250EBBF4">
            <w:pPr>
              <w:pStyle w:val="8"/>
            </w:pPr>
          </w:p>
        </w:tc>
      </w:tr>
      <w:tr w14:paraId="0D235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96" w:type="dxa"/>
          </w:tcPr>
          <w:p w14:paraId="15DF4D4A">
            <w:pPr>
              <w:spacing w:before="141"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16</w:t>
            </w:r>
          </w:p>
        </w:tc>
        <w:tc>
          <w:tcPr>
            <w:tcW w:w="3217" w:type="dxa"/>
          </w:tcPr>
          <w:p w14:paraId="707552FA">
            <w:pPr>
              <w:spacing w:before="113" w:line="197" w:lineRule="auto"/>
              <w:ind w:left="254"/>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引下线地面测试点接地电阻_1#</w:t>
            </w:r>
          </w:p>
        </w:tc>
        <w:tc>
          <w:tcPr>
            <w:tcW w:w="3416" w:type="dxa"/>
            <w:vMerge w:val="restart"/>
            <w:tcBorders>
              <w:bottom w:val="nil"/>
            </w:tcBorders>
          </w:tcPr>
          <w:p w14:paraId="74DF06AA">
            <w:pPr>
              <w:pStyle w:val="8"/>
              <w:spacing w:line="340" w:lineRule="auto"/>
              <w:rPr>
                <w:lang w:eastAsia="zh-CN"/>
              </w:rPr>
            </w:pPr>
          </w:p>
          <w:p w14:paraId="1969C6D7">
            <w:pPr>
              <w:pStyle w:val="8"/>
              <w:spacing w:line="340" w:lineRule="auto"/>
              <w:rPr>
                <w:lang w:eastAsia="zh-CN"/>
              </w:rPr>
            </w:pPr>
          </w:p>
          <w:p w14:paraId="4AD15AB3">
            <w:pPr>
              <w:spacing w:before="65" w:line="183" w:lineRule="auto"/>
              <w:ind w:left="59"/>
              <w:rPr>
                <w:rFonts w:ascii="华文宋体" w:hAnsi="华文宋体" w:eastAsia="华文宋体" w:cs="华文宋体"/>
                <w:sz w:val="20"/>
                <w:szCs w:val="20"/>
              </w:rPr>
            </w:pPr>
            <w:r>
              <w:rPr>
                <w:rFonts w:ascii="华文宋体" w:hAnsi="华文宋体" w:eastAsia="华文宋体" w:cs="华文宋体"/>
                <w:spacing w:val="-2"/>
                <w:sz w:val="20"/>
                <w:szCs w:val="20"/>
              </w:rPr>
              <w:t>GB</w:t>
            </w:r>
            <w:r>
              <w:rPr>
                <w:rFonts w:ascii="华文宋体" w:hAnsi="华文宋体" w:eastAsia="华文宋体" w:cs="华文宋体"/>
                <w:spacing w:val="27"/>
                <w:w w:val="101"/>
                <w:sz w:val="20"/>
                <w:szCs w:val="20"/>
              </w:rPr>
              <w:t xml:space="preserve"> </w:t>
            </w:r>
            <w:r>
              <w:rPr>
                <w:rFonts w:ascii="华文宋体" w:hAnsi="华文宋体" w:eastAsia="华文宋体" w:cs="华文宋体"/>
                <w:spacing w:val="-2"/>
                <w:sz w:val="20"/>
                <w:szCs w:val="20"/>
              </w:rPr>
              <w:t>50156-2021,13.2.2</w:t>
            </w:r>
          </w:p>
        </w:tc>
        <w:tc>
          <w:tcPr>
            <w:tcW w:w="831" w:type="dxa"/>
          </w:tcPr>
          <w:p w14:paraId="296AE9CB">
            <w:pPr>
              <w:spacing w:before="133"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12C08440">
            <w:pPr>
              <w:pStyle w:val="8"/>
            </w:pPr>
          </w:p>
        </w:tc>
        <w:tc>
          <w:tcPr>
            <w:tcW w:w="934" w:type="dxa"/>
          </w:tcPr>
          <w:p w14:paraId="48A09F98">
            <w:pPr>
              <w:pStyle w:val="8"/>
            </w:pPr>
          </w:p>
        </w:tc>
      </w:tr>
      <w:tr w14:paraId="3D26D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96" w:type="dxa"/>
          </w:tcPr>
          <w:p w14:paraId="56CC50C5">
            <w:pPr>
              <w:spacing w:before="141"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17</w:t>
            </w:r>
          </w:p>
        </w:tc>
        <w:tc>
          <w:tcPr>
            <w:tcW w:w="3217" w:type="dxa"/>
          </w:tcPr>
          <w:p w14:paraId="49C9A6D0">
            <w:pPr>
              <w:spacing w:before="113" w:line="197" w:lineRule="auto"/>
              <w:ind w:left="254"/>
              <w:rPr>
                <w:rFonts w:ascii="华文宋体" w:hAnsi="华文宋体" w:eastAsia="华文宋体" w:cs="华文宋体"/>
                <w:sz w:val="20"/>
                <w:szCs w:val="20"/>
                <w:lang w:eastAsia="zh-CN"/>
              </w:rPr>
            </w:pPr>
            <w:r>
              <w:rPr>
                <w:rFonts w:ascii="华文宋体" w:hAnsi="华文宋体" w:eastAsia="华文宋体" w:cs="华文宋体"/>
                <w:spacing w:val="-2"/>
                <w:sz w:val="20"/>
                <w:szCs w:val="20"/>
                <w:lang w:eastAsia="zh-CN"/>
              </w:rPr>
              <w:t>引下线地面测试点接地电阻_2#</w:t>
            </w:r>
          </w:p>
        </w:tc>
        <w:tc>
          <w:tcPr>
            <w:tcW w:w="3416" w:type="dxa"/>
            <w:vMerge w:val="continue"/>
            <w:tcBorders>
              <w:top w:val="nil"/>
              <w:bottom w:val="nil"/>
            </w:tcBorders>
          </w:tcPr>
          <w:p w14:paraId="4A982934">
            <w:pPr>
              <w:pStyle w:val="8"/>
              <w:rPr>
                <w:lang w:eastAsia="zh-CN"/>
              </w:rPr>
            </w:pPr>
          </w:p>
        </w:tc>
        <w:tc>
          <w:tcPr>
            <w:tcW w:w="831" w:type="dxa"/>
          </w:tcPr>
          <w:p w14:paraId="0926C9A6">
            <w:pPr>
              <w:spacing w:before="133"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196CA9A9">
            <w:pPr>
              <w:pStyle w:val="8"/>
            </w:pPr>
          </w:p>
        </w:tc>
        <w:tc>
          <w:tcPr>
            <w:tcW w:w="934" w:type="dxa"/>
          </w:tcPr>
          <w:p w14:paraId="782D7A6B">
            <w:pPr>
              <w:pStyle w:val="8"/>
            </w:pPr>
          </w:p>
        </w:tc>
      </w:tr>
      <w:tr w14:paraId="7D820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96" w:type="dxa"/>
          </w:tcPr>
          <w:p w14:paraId="1BC717A8">
            <w:pPr>
              <w:spacing w:before="141"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18</w:t>
            </w:r>
          </w:p>
        </w:tc>
        <w:tc>
          <w:tcPr>
            <w:tcW w:w="3217" w:type="dxa"/>
          </w:tcPr>
          <w:p w14:paraId="01833E1A">
            <w:pPr>
              <w:spacing w:before="113" w:line="197" w:lineRule="auto"/>
              <w:ind w:left="254"/>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引下线地面测试点接地电阻_3#</w:t>
            </w:r>
          </w:p>
        </w:tc>
        <w:tc>
          <w:tcPr>
            <w:tcW w:w="3416" w:type="dxa"/>
            <w:vMerge w:val="continue"/>
            <w:tcBorders>
              <w:top w:val="nil"/>
              <w:bottom w:val="nil"/>
            </w:tcBorders>
          </w:tcPr>
          <w:p w14:paraId="3430F5E4">
            <w:pPr>
              <w:pStyle w:val="8"/>
              <w:rPr>
                <w:lang w:eastAsia="zh-CN"/>
              </w:rPr>
            </w:pPr>
          </w:p>
        </w:tc>
        <w:tc>
          <w:tcPr>
            <w:tcW w:w="831" w:type="dxa"/>
          </w:tcPr>
          <w:p w14:paraId="6834F22F">
            <w:pPr>
              <w:spacing w:before="133"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446BA3E4">
            <w:pPr>
              <w:pStyle w:val="8"/>
            </w:pPr>
          </w:p>
        </w:tc>
        <w:tc>
          <w:tcPr>
            <w:tcW w:w="934" w:type="dxa"/>
          </w:tcPr>
          <w:p w14:paraId="5B558A4E">
            <w:pPr>
              <w:pStyle w:val="8"/>
            </w:pPr>
          </w:p>
        </w:tc>
      </w:tr>
      <w:tr w14:paraId="3E92C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96" w:type="dxa"/>
          </w:tcPr>
          <w:p w14:paraId="3F7BE0B1">
            <w:pPr>
              <w:spacing w:before="141"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19</w:t>
            </w:r>
          </w:p>
        </w:tc>
        <w:tc>
          <w:tcPr>
            <w:tcW w:w="3217" w:type="dxa"/>
          </w:tcPr>
          <w:p w14:paraId="0AEE04FA">
            <w:pPr>
              <w:spacing w:before="113" w:line="197" w:lineRule="auto"/>
              <w:ind w:left="254"/>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引下线地面测试点接地电阻_4#</w:t>
            </w:r>
          </w:p>
        </w:tc>
        <w:tc>
          <w:tcPr>
            <w:tcW w:w="3416" w:type="dxa"/>
            <w:vMerge w:val="continue"/>
            <w:tcBorders>
              <w:top w:val="nil"/>
            </w:tcBorders>
          </w:tcPr>
          <w:p w14:paraId="20406E9E">
            <w:pPr>
              <w:pStyle w:val="8"/>
              <w:rPr>
                <w:lang w:eastAsia="zh-CN"/>
              </w:rPr>
            </w:pPr>
          </w:p>
        </w:tc>
        <w:tc>
          <w:tcPr>
            <w:tcW w:w="831" w:type="dxa"/>
          </w:tcPr>
          <w:p w14:paraId="29AEB604">
            <w:pPr>
              <w:spacing w:before="133"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08EEC197">
            <w:pPr>
              <w:pStyle w:val="8"/>
            </w:pPr>
          </w:p>
        </w:tc>
        <w:tc>
          <w:tcPr>
            <w:tcW w:w="934" w:type="dxa"/>
          </w:tcPr>
          <w:p w14:paraId="0DFDBA0A">
            <w:pPr>
              <w:pStyle w:val="8"/>
            </w:pPr>
          </w:p>
        </w:tc>
      </w:tr>
      <w:tr w14:paraId="654C6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96" w:type="dxa"/>
          </w:tcPr>
          <w:p w14:paraId="42E1A7EB">
            <w:pPr>
              <w:spacing w:before="141"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20</w:t>
            </w:r>
          </w:p>
        </w:tc>
        <w:tc>
          <w:tcPr>
            <w:tcW w:w="3217" w:type="dxa"/>
          </w:tcPr>
          <w:p w14:paraId="06B0BF59">
            <w:pPr>
              <w:spacing w:before="113" w:line="197" w:lineRule="auto"/>
              <w:ind w:left="1009"/>
              <w:rPr>
                <w:rFonts w:ascii="华文宋体" w:hAnsi="华文宋体" w:eastAsia="华文宋体" w:cs="华文宋体"/>
                <w:sz w:val="20"/>
                <w:szCs w:val="20"/>
              </w:rPr>
            </w:pPr>
            <w:r>
              <w:rPr>
                <w:rFonts w:ascii="华文宋体" w:hAnsi="华文宋体" w:eastAsia="华文宋体" w:cs="华文宋体"/>
                <w:spacing w:val="-1"/>
                <w:sz w:val="20"/>
                <w:szCs w:val="20"/>
              </w:rPr>
              <w:t>接地装置类型</w:t>
            </w:r>
          </w:p>
        </w:tc>
        <w:tc>
          <w:tcPr>
            <w:tcW w:w="3416" w:type="dxa"/>
          </w:tcPr>
          <w:p w14:paraId="0E48A609">
            <w:pPr>
              <w:spacing w:before="129" w:line="193" w:lineRule="auto"/>
              <w:ind w:left="59"/>
              <w:rPr>
                <w:rFonts w:ascii="华文宋体" w:hAnsi="华文宋体" w:eastAsia="华文宋体" w:cs="华文宋体"/>
                <w:sz w:val="20"/>
                <w:szCs w:val="20"/>
              </w:rPr>
            </w:pPr>
            <w:r>
              <w:rPr>
                <w:rFonts w:ascii="华文宋体" w:hAnsi="华文宋体" w:eastAsia="华文宋体" w:cs="华文宋体"/>
                <w:spacing w:val="-1"/>
                <w:sz w:val="20"/>
                <w:szCs w:val="20"/>
              </w:rPr>
              <w:t>GB/T21431-2023,</w:t>
            </w:r>
            <w:r>
              <w:fldChar w:fldCharType="begin"/>
            </w:r>
            <w:r>
              <w:instrText xml:space="preserve"> HYPERLINK "file:///C:\\Users\\Administrator\\AppData\\Roaming\\SogouExplorer\\Download\\5.5.3.1" </w:instrText>
            </w:r>
            <w:r>
              <w:fldChar w:fldCharType="separate"/>
            </w:r>
            <w:r>
              <w:rPr>
                <w:rFonts w:ascii="华文宋体" w:hAnsi="华文宋体" w:eastAsia="华文宋体" w:cs="华文宋体"/>
                <w:spacing w:val="-1"/>
                <w:sz w:val="20"/>
                <w:szCs w:val="20"/>
              </w:rPr>
              <w:t>5.5.3.1</w:t>
            </w:r>
            <w:r>
              <w:rPr>
                <w:rFonts w:ascii="华文宋体" w:hAnsi="华文宋体" w:eastAsia="华文宋体" w:cs="华文宋体"/>
                <w:spacing w:val="-1"/>
                <w:sz w:val="20"/>
                <w:szCs w:val="20"/>
              </w:rPr>
              <w:fldChar w:fldCharType="end"/>
            </w:r>
          </w:p>
        </w:tc>
        <w:tc>
          <w:tcPr>
            <w:tcW w:w="831" w:type="dxa"/>
          </w:tcPr>
          <w:p w14:paraId="48085C14">
            <w:pPr>
              <w:spacing w:before="225" w:line="114" w:lineRule="exact"/>
              <w:ind w:left="361"/>
              <w:rPr>
                <w:rFonts w:ascii="华文宋体" w:hAnsi="华文宋体" w:eastAsia="华文宋体" w:cs="华文宋体"/>
                <w:sz w:val="20"/>
                <w:szCs w:val="20"/>
              </w:rPr>
            </w:pPr>
            <w:r>
              <w:rPr>
                <w:rFonts w:ascii="华文宋体" w:hAnsi="华文宋体" w:eastAsia="华文宋体" w:cs="华文宋体"/>
                <w:spacing w:val="-2"/>
                <w:position w:val="-2"/>
                <w:sz w:val="20"/>
                <w:szCs w:val="20"/>
              </w:rPr>
              <w:t>--</w:t>
            </w:r>
          </w:p>
        </w:tc>
        <w:tc>
          <w:tcPr>
            <w:tcW w:w="1345" w:type="dxa"/>
          </w:tcPr>
          <w:p w14:paraId="3959FB9E">
            <w:pPr>
              <w:pStyle w:val="8"/>
            </w:pPr>
          </w:p>
        </w:tc>
        <w:tc>
          <w:tcPr>
            <w:tcW w:w="934" w:type="dxa"/>
          </w:tcPr>
          <w:p w14:paraId="71F2A9BE">
            <w:pPr>
              <w:pStyle w:val="8"/>
            </w:pPr>
          </w:p>
        </w:tc>
      </w:tr>
      <w:tr w14:paraId="47EC8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96" w:type="dxa"/>
          </w:tcPr>
          <w:p w14:paraId="05233E48">
            <w:pPr>
              <w:spacing w:before="141"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21</w:t>
            </w:r>
          </w:p>
        </w:tc>
        <w:tc>
          <w:tcPr>
            <w:tcW w:w="3217" w:type="dxa"/>
          </w:tcPr>
          <w:p w14:paraId="065379F3">
            <w:pPr>
              <w:spacing w:before="113" w:line="197" w:lineRule="auto"/>
              <w:ind w:left="644"/>
              <w:rPr>
                <w:rFonts w:ascii="华文宋体" w:hAnsi="华文宋体" w:eastAsia="华文宋体" w:cs="华文宋体"/>
                <w:sz w:val="20"/>
                <w:szCs w:val="20"/>
              </w:rPr>
            </w:pPr>
            <w:r>
              <w:rPr>
                <w:rFonts w:ascii="华文宋体" w:hAnsi="华文宋体" w:eastAsia="华文宋体" w:cs="华文宋体"/>
                <w:spacing w:val="-2"/>
                <w:sz w:val="20"/>
                <w:szCs w:val="20"/>
              </w:rPr>
              <w:t>罩棚体量（长-宽-高）</w:t>
            </w:r>
          </w:p>
        </w:tc>
        <w:tc>
          <w:tcPr>
            <w:tcW w:w="3416" w:type="dxa"/>
          </w:tcPr>
          <w:p w14:paraId="7BA0C62B">
            <w:pPr>
              <w:spacing w:before="225" w:line="114" w:lineRule="exact"/>
              <w:ind w:left="57"/>
              <w:rPr>
                <w:rFonts w:ascii="华文宋体" w:hAnsi="华文宋体" w:eastAsia="华文宋体" w:cs="华文宋体"/>
                <w:sz w:val="20"/>
                <w:szCs w:val="20"/>
              </w:rPr>
            </w:pPr>
            <w:r>
              <w:rPr>
                <w:rFonts w:ascii="华文宋体" w:hAnsi="华文宋体" w:eastAsia="华文宋体" w:cs="华文宋体"/>
                <w:spacing w:val="-2"/>
                <w:position w:val="-2"/>
                <w:sz w:val="20"/>
                <w:szCs w:val="20"/>
              </w:rPr>
              <w:t>--</w:t>
            </w:r>
          </w:p>
        </w:tc>
        <w:tc>
          <w:tcPr>
            <w:tcW w:w="831" w:type="dxa"/>
          </w:tcPr>
          <w:p w14:paraId="18F234A1">
            <w:pPr>
              <w:spacing w:before="185" w:line="153" w:lineRule="exact"/>
              <w:ind w:left="342"/>
              <w:rPr>
                <w:rFonts w:ascii="华文宋体" w:hAnsi="华文宋体" w:eastAsia="华文宋体" w:cs="华文宋体"/>
                <w:sz w:val="20"/>
                <w:szCs w:val="20"/>
              </w:rPr>
            </w:pPr>
            <w:r>
              <w:rPr>
                <w:rFonts w:ascii="华文宋体" w:hAnsi="华文宋体" w:eastAsia="华文宋体" w:cs="华文宋体"/>
                <w:position w:val="-4"/>
                <w:sz w:val="20"/>
                <w:szCs w:val="20"/>
              </w:rPr>
              <w:t>m</w:t>
            </w:r>
          </w:p>
        </w:tc>
        <w:tc>
          <w:tcPr>
            <w:tcW w:w="1345" w:type="dxa"/>
          </w:tcPr>
          <w:p w14:paraId="262A13FB">
            <w:pPr>
              <w:pStyle w:val="8"/>
            </w:pPr>
          </w:p>
        </w:tc>
        <w:tc>
          <w:tcPr>
            <w:tcW w:w="934" w:type="dxa"/>
          </w:tcPr>
          <w:p w14:paraId="14906093">
            <w:pPr>
              <w:pStyle w:val="8"/>
            </w:pPr>
          </w:p>
        </w:tc>
      </w:tr>
      <w:tr w14:paraId="1A00A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96" w:type="dxa"/>
          </w:tcPr>
          <w:p w14:paraId="4F6F19DD">
            <w:pPr>
              <w:spacing w:before="141"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22</w:t>
            </w:r>
          </w:p>
        </w:tc>
        <w:tc>
          <w:tcPr>
            <w:tcW w:w="3217" w:type="dxa"/>
          </w:tcPr>
          <w:p w14:paraId="6DA0E0D7">
            <w:pPr>
              <w:spacing w:before="113" w:line="197" w:lineRule="auto"/>
              <w:ind w:left="907"/>
              <w:rPr>
                <w:rFonts w:ascii="华文宋体" w:hAnsi="华文宋体" w:eastAsia="华文宋体" w:cs="华文宋体"/>
                <w:sz w:val="20"/>
                <w:szCs w:val="20"/>
              </w:rPr>
            </w:pPr>
            <w:r>
              <w:rPr>
                <w:rFonts w:ascii="华文宋体" w:hAnsi="华文宋体" w:eastAsia="华文宋体" w:cs="华文宋体"/>
                <w:spacing w:val="-1"/>
                <w:sz w:val="20"/>
                <w:szCs w:val="20"/>
              </w:rPr>
              <w:t>罩棚接闪器类型</w:t>
            </w:r>
          </w:p>
        </w:tc>
        <w:tc>
          <w:tcPr>
            <w:tcW w:w="3416" w:type="dxa"/>
          </w:tcPr>
          <w:p w14:paraId="12C992A4">
            <w:pPr>
              <w:spacing w:before="113" w:line="197" w:lineRule="auto"/>
              <w:ind w:left="57"/>
              <w:rPr>
                <w:rFonts w:ascii="华文宋体" w:hAnsi="华文宋体" w:eastAsia="华文宋体" w:cs="华文宋体"/>
                <w:sz w:val="20"/>
                <w:szCs w:val="20"/>
              </w:rPr>
            </w:pPr>
            <w:r>
              <w:rPr>
                <w:rFonts w:ascii="华文宋体" w:hAnsi="华文宋体" w:eastAsia="华文宋体" w:cs="华文宋体"/>
                <w:spacing w:val="-1"/>
                <w:sz w:val="20"/>
                <w:szCs w:val="20"/>
              </w:rPr>
              <w:t>杆、带、金属罩棚</w:t>
            </w:r>
          </w:p>
        </w:tc>
        <w:tc>
          <w:tcPr>
            <w:tcW w:w="831" w:type="dxa"/>
          </w:tcPr>
          <w:p w14:paraId="5A10E18B">
            <w:pPr>
              <w:spacing w:before="225" w:line="114" w:lineRule="exact"/>
              <w:ind w:left="361"/>
              <w:rPr>
                <w:rFonts w:ascii="华文宋体" w:hAnsi="华文宋体" w:eastAsia="华文宋体" w:cs="华文宋体"/>
                <w:sz w:val="20"/>
                <w:szCs w:val="20"/>
              </w:rPr>
            </w:pPr>
            <w:r>
              <w:rPr>
                <w:rFonts w:ascii="华文宋体" w:hAnsi="华文宋体" w:eastAsia="华文宋体" w:cs="华文宋体"/>
                <w:spacing w:val="-2"/>
                <w:position w:val="-2"/>
                <w:sz w:val="20"/>
                <w:szCs w:val="20"/>
              </w:rPr>
              <w:t>--</w:t>
            </w:r>
          </w:p>
        </w:tc>
        <w:tc>
          <w:tcPr>
            <w:tcW w:w="1345" w:type="dxa"/>
          </w:tcPr>
          <w:p w14:paraId="78DD1E98">
            <w:pPr>
              <w:pStyle w:val="8"/>
            </w:pPr>
          </w:p>
        </w:tc>
        <w:tc>
          <w:tcPr>
            <w:tcW w:w="934" w:type="dxa"/>
          </w:tcPr>
          <w:p w14:paraId="107EF451">
            <w:pPr>
              <w:pStyle w:val="8"/>
            </w:pPr>
          </w:p>
        </w:tc>
      </w:tr>
      <w:tr w14:paraId="32645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96" w:type="dxa"/>
          </w:tcPr>
          <w:p w14:paraId="2743C71F">
            <w:pPr>
              <w:spacing w:before="141"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23</w:t>
            </w:r>
          </w:p>
        </w:tc>
        <w:tc>
          <w:tcPr>
            <w:tcW w:w="3217" w:type="dxa"/>
          </w:tcPr>
          <w:p w14:paraId="60ACF2FC">
            <w:pPr>
              <w:spacing w:before="113" w:line="197" w:lineRule="auto"/>
              <w:ind w:left="907"/>
              <w:rPr>
                <w:rFonts w:ascii="华文宋体" w:hAnsi="华文宋体" w:eastAsia="华文宋体" w:cs="华文宋体"/>
                <w:sz w:val="20"/>
                <w:szCs w:val="20"/>
              </w:rPr>
            </w:pPr>
            <w:r>
              <w:rPr>
                <w:rFonts w:ascii="华文宋体" w:hAnsi="华文宋体" w:eastAsia="华文宋体" w:cs="华文宋体"/>
                <w:spacing w:val="-1"/>
                <w:sz w:val="20"/>
                <w:szCs w:val="20"/>
              </w:rPr>
              <w:t>罩棚接闪器高度</w:t>
            </w:r>
          </w:p>
        </w:tc>
        <w:tc>
          <w:tcPr>
            <w:tcW w:w="3416" w:type="dxa"/>
          </w:tcPr>
          <w:p w14:paraId="33F0A850">
            <w:pPr>
              <w:spacing w:before="129" w:line="193" w:lineRule="auto"/>
              <w:ind w:left="52"/>
              <w:rPr>
                <w:rFonts w:ascii="华文宋体" w:hAnsi="华文宋体" w:eastAsia="华文宋体" w:cs="华文宋体"/>
                <w:sz w:val="20"/>
                <w:szCs w:val="20"/>
              </w:rPr>
            </w:pPr>
            <w:r>
              <w:rPr>
                <w:rFonts w:ascii="华文宋体" w:hAnsi="华文宋体" w:eastAsia="华文宋体" w:cs="华文宋体"/>
                <w:spacing w:val="-1"/>
                <w:sz w:val="20"/>
                <w:szCs w:val="20"/>
              </w:rPr>
              <w:t>DB52/T537-2018,5.1.2</w:t>
            </w:r>
          </w:p>
        </w:tc>
        <w:tc>
          <w:tcPr>
            <w:tcW w:w="831" w:type="dxa"/>
          </w:tcPr>
          <w:p w14:paraId="688DCF39">
            <w:pPr>
              <w:spacing w:before="185" w:line="153" w:lineRule="exact"/>
              <w:ind w:left="342"/>
              <w:rPr>
                <w:rFonts w:ascii="华文宋体" w:hAnsi="华文宋体" w:eastAsia="华文宋体" w:cs="华文宋体"/>
                <w:sz w:val="20"/>
                <w:szCs w:val="20"/>
              </w:rPr>
            </w:pPr>
            <w:r>
              <w:rPr>
                <w:rFonts w:ascii="华文宋体" w:hAnsi="华文宋体" w:eastAsia="华文宋体" w:cs="华文宋体"/>
                <w:position w:val="-4"/>
                <w:sz w:val="20"/>
                <w:szCs w:val="20"/>
              </w:rPr>
              <w:t>m</w:t>
            </w:r>
          </w:p>
        </w:tc>
        <w:tc>
          <w:tcPr>
            <w:tcW w:w="1345" w:type="dxa"/>
          </w:tcPr>
          <w:p w14:paraId="34D5DF5D">
            <w:pPr>
              <w:pStyle w:val="8"/>
            </w:pPr>
          </w:p>
        </w:tc>
        <w:tc>
          <w:tcPr>
            <w:tcW w:w="934" w:type="dxa"/>
          </w:tcPr>
          <w:p w14:paraId="4AB5FDF6">
            <w:pPr>
              <w:pStyle w:val="8"/>
            </w:pPr>
          </w:p>
        </w:tc>
      </w:tr>
      <w:tr w14:paraId="59712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96" w:type="dxa"/>
          </w:tcPr>
          <w:p w14:paraId="5F43E368">
            <w:pPr>
              <w:spacing w:before="141"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24</w:t>
            </w:r>
          </w:p>
        </w:tc>
        <w:tc>
          <w:tcPr>
            <w:tcW w:w="3217" w:type="dxa"/>
          </w:tcPr>
          <w:p w14:paraId="0CDE5301">
            <w:pPr>
              <w:spacing w:before="113" w:line="197" w:lineRule="auto"/>
              <w:ind w:left="707"/>
              <w:rPr>
                <w:rFonts w:ascii="华文宋体" w:hAnsi="华文宋体" w:eastAsia="华文宋体" w:cs="华文宋体"/>
                <w:sz w:val="20"/>
                <w:szCs w:val="20"/>
              </w:rPr>
            </w:pPr>
            <w:r>
              <w:rPr>
                <w:rFonts w:ascii="华文宋体" w:hAnsi="华文宋体" w:eastAsia="华文宋体" w:cs="华文宋体"/>
                <w:spacing w:val="-1"/>
                <w:sz w:val="20"/>
                <w:szCs w:val="20"/>
              </w:rPr>
              <w:t>罩棚接闪器接地电阻</w:t>
            </w:r>
          </w:p>
        </w:tc>
        <w:tc>
          <w:tcPr>
            <w:tcW w:w="3416" w:type="dxa"/>
          </w:tcPr>
          <w:p w14:paraId="0605FF57">
            <w:pPr>
              <w:spacing w:before="140" w:line="183" w:lineRule="auto"/>
              <w:ind w:left="59"/>
              <w:rPr>
                <w:rFonts w:ascii="华文宋体" w:hAnsi="华文宋体" w:eastAsia="华文宋体" w:cs="华文宋体"/>
                <w:sz w:val="20"/>
                <w:szCs w:val="20"/>
              </w:rPr>
            </w:pPr>
            <w:r>
              <w:rPr>
                <w:rFonts w:ascii="华文宋体" w:hAnsi="华文宋体" w:eastAsia="华文宋体" w:cs="华文宋体"/>
                <w:spacing w:val="-1"/>
                <w:sz w:val="20"/>
                <w:szCs w:val="20"/>
              </w:rPr>
              <w:t>GB50156-2021,13.2.2</w:t>
            </w:r>
          </w:p>
        </w:tc>
        <w:tc>
          <w:tcPr>
            <w:tcW w:w="831" w:type="dxa"/>
          </w:tcPr>
          <w:p w14:paraId="7A503F0D">
            <w:pPr>
              <w:spacing w:before="133"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5FE466F7">
            <w:pPr>
              <w:pStyle w:val="8"/>
            </w:pPr>
          </w:p>
        </w:tc>
        <w:tc>
          <w:tcPr>
            <w:tcW w:w="934" w:type="dxa"/>
          </w:tcPr>
          <w:p w14:paraId="32203DC0">
            <w:pPr>
              <w:pStyle w:val="8"/>
            </w:pPr>
          </w:p>
        </w:tc>
      </w:tr>
      <w:tr w14:paraId="43B85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96" w:type="dxa"/>
          </w:tcPr>
          <w:p w14:paraId="0A188F17">
            <w:pPr>
              <w:spacing w:before="140" w:line="183"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25</w:t>
            </w:r>
          </w:p>
        </w:tc>
        <w:tc>
          <w:tcPr>
            <w:tcW w:w="3217" w:type="dxa"/>
          </w:tcPr>
          <w:p w14:paraId="7F5AFC17">
            <w:pPr>
              <w:spacing w:before="113" w:line="197" w:lineRule="auto"/>
              <w:ind w:left="607"/>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罩棚外围立柱平均间距</w:t>
            </w:r>
          </w:p>
        </w:tc>
        <w:tc>
          <w:tcPr>
            <w:tcW w:w="3416" w:type="dxa"/>
          </w:tcPr>
          <w:p w14:paraId="48E38E64">
            <w:pPr>
              <w:spacing w:before="140" w:line="183" w:lineRule="auto"/>
              <w:ind w:left="59"/>
              <w:rPr>
                <w:rFonts w:ascii="华文宋体" w:hAnsi="华文宋体" w:eastAsia="华文宋体" w:cs="华文宋体"/>
                <w:sz w:val="20"/>
                <w:szCs w:val="20"/>
              </w:rPr>
            </w:pPr>
            <w:r>
              <w:rPr>
                <w:rFonts w:ascii="华文宋体" w:hAnsi="华文宋体" w:eastAsia="华文宋体" w:cs="华文宋体"/>
                <w:spacing w:val="-2"/>
                <w:sz w:val="20"/>
                <w:szCs w:val="20"/>
              </w:rPr>
              <w:t>GB</w:t>
            </w:r>
            <w:r>
              <w:rPr>
                <w:rFonts w:ascii="华文宋体" w:hAnsi="华文宋体" w:eastAsia="华文宋体" w:cs="华文宋体"/>
                <w:spacing w:val="21"/>
                <w:w w:val="101"/>
                <w:sz w:val="20"/>
                <w:szCs w:val="20"/>
              </w:rPr>
              <w:t xml:space="preserve"> </w:t>
            </w:r>
            <w:r>
              <w:rPr>
                <w:rFonts w:ascii="华文宋体" w:hAnsi="华文宋体" w:eastAsia="华文宋体" w:cs="华文宋体"/>
                <w:spacing w:val="-2"/>
                <w:sz w:val="20"/>
                <w:szCs w:val="20"/>
              </w:rPr>
              <w:t>55024-2022,7.1</w:t>
            </w:r>
          </w:p>
        </w:tc>
        <w:tc>
          <w:tcPr>
            <w:tcW w:w="831" w:type="dxa"/>
          </w:tcPr>
          <w:p w14:paraId="24E18201">
            <w:pPr>
              <w:spacing w:before="185" w:line="153" w:lineRule="exact"/>
              <w:ind w:left="342"/>
              <w:rPr>
                <w:rFonts w:ascii="华文宋体" w:hAnsi="华文宋体" w:eastAsia="华文宋体" w:cs="华文宋体"/>
                <w:sz w:val="20"/>
                <w:szCs w:val="20"/>
              </w:rPr>
            </w:pPr>
            <w:r>
              <w:rPr>
                <w:rFonts w:ascii="华文宋体" w:hAnsi="华文宋体" w:eastAsia="华文宋体" w:cs="华文宋体"/>
                <w:position w:val="-4"/>
                <w:sz w:val="20"/>
                <w:szCs w:val="20"/>
              </w:rPr>
              <w:t>m</w:t>
            </w:r>
          </w:p>
        </w:tc>
        <w:tc>
          <w:tcPr>
            <w:tcW w:w="1345" w:type="dxa"/>
          </w:tcPr>
          <w:p w14:paraId="6F40F322">
            <w:pPr>
              <w:pStyle w:val="8"/>
            </w:pPr>
          </w:p>
        </w:tc>
        <w:tc>
          <w:tcPr>
            <w:tcW w:w="934" w:type="dxa"/>
          </w:tcPr>
          <w:p w14:paraId="78632676">
            <w:pPr>
              <w:pStyle w:val="8"/>
            </w:pPr>
          </w:p>
        </w:tc>
      </w:tr>
      <w:tr w14:paraId="0AF39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96" w:type="dxa"/>
          </w:tcPr>
          <w:p w14:paraId="18DFE7AC">
            <w:pPr>
              <w:spacing w:before="141"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26</w:t>
            </w:r>
          </w:p>
        </w:tc>
        <w:tc>
          <w:tcPr>
            <w:tcW w:w="3217" w:type="dxa"/>
          </w:tcPr>
          <w:p w14:paraId="56E9553A">
            <w:pPr>
              <w:spacing w:before="113" w:line="197" w:lineRule="auto"/>
              <w:ind w:left="107"/>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罩棚引下线是否有防接触电压措施</w:t>
            </w:r>
          </w:p>
        </w:tc>
        <w:tc>
          <w:tcPr>
            <w:tcW w:w="3416" w:type="dxa"/>
          </w:tcPr>
          <w:p w14:paraId="32A5E239">
            <w:pPr>
              <w:spacing w:before="140" w:line="183" w:lineRule="auto"/>
              <w:ind w:left="59"/>
              <w:rPr>
                <w:rFonts w:ascii="华文宋体" w:hAnsi="华文宋体" w:eastAsia="华文宋体" w:cs="华文宋体"/>
                <w:sz w:val="20"/>
                <w:szCs w:val="20"/>
              </w:rPr>
            </w:pPr>
            <w:r>
              <w:rPr>
                <w:rFonts w:ascii="华文宋体" w:hAnsi="华文宋体" w:eastAsia="华文宋体" w:cs="华文宋体"/>
                <w:spacing w:val="-2"/>
                <w:sz w:val="20"/>
                <w:szCs w:val="20"/>
              </w:rPr>
              <w:t>GB</w:t>
            </w:r>
            <w:r>
              <w:rPr>
                <w:rFonts w:ascii="华文宋体" w:hAnsi="华文宋体" w:eastAsia="华文宋体" w:cs="华文宋体"/>
                <w:spacing w:val="29"/>
                <w:w w:val="101"/>
                <w:sz w:val="20"/>
                <w:szCs w:val="20"/>
              </w:rPr>
              <w:t xml:space="preserve"> </w:t>
            </w:r>
            <w:r>
              <w:rPr>
                <w:rFonts w:ascii="华文宋体" w:hAnsi="华文宋体" w:eastAsia="华文宋体" w:cs="华文宋体"/>
                <w:spacing w:val="-2"/>
                <w:sz w:val="20"/>
                <w:szCs w:val="20"/>
              </w:rPr>
              <w:t>55024-2022,</w:t>
            </w:r>
            <w:r>
              <w:fldChar w:fldCharType="begin"/>
            </w:r>
            <w:r>
              <w:instrText xml:space="preserve"> HYPERLINK "file:///C:\\Users\\Administrator\\AppData\\Roaming\\SogouExplorer\\Download\\7.1.8.5" </w:instrText>
            </w:r>
            <w:r>
              <w:fldChar w:fldCharType="separate"/>
            </w:r>
            <w:r>
              <w:rPr>
                <w:rFonts w:ascii="华文宋体" w:hAnsi="华文宋体" w:eastAsia="华文宋体" w:cs="华文宋体"/>
                <w:spacing w:val="-2"/>
                <w:sz w:val="20"/>
                <w:szCs w:val="20"/>
              </w:rPr>
              <w:t>7.1.8.5</w:t>
            </w:r>
            <w:r>
              <w:rPr>
                <w:rFonts w:ascii="华文宋体" w:hAnsi="华文宋体" w:eastAsia="华文宋体" w:cs="华文宋体"/>
                <w:spacing w:val="-2"/>
                <w:sz w:val="20"/>
                <w:szCs w:val="20"/>
              </w:rPr>
              <w:fldChar w:fldCharType="end"/>
            </w:r>
          </w:p>
        </w:tc>
        <w:tc>
          <w:tcPr>
            <w:tcW w:w="831" w:type="dxa"/>
          </w:tcPr>
          <w:p w14:paraId="4DDC0607">
            <w:pPr>
              <w:spacing w:before="129" w:line="193" w:lineRule="auto"/>
              <w:ind w:left="222"/>
              <w:rPr>
                <w:rFonts w:ascii="华文宋体" w:hAnsi="华文宋体" w:eastAsia="华文宋体" w:cs="华文宋体"/>
                <w:sz w:val="20"/>
                <w:szCs w:val="20"/>
              </w:rPr>
            </w:pPr>
            <w:r>
              <w:rPr>
                <w:rFonts w:ascii="华文宋体" w:hAnsi="华文宋体" w:eastAsia="华文宋体" w:cs="华文宋体"/>
                <w:spacing w:val="-1"/>
                <w:sz w:val="20"/>
                <w:szCs w:val="20"/>
              </w:rPr>
              <w:t>Y/N</w:t>
            </w:r>
          </w:p>
        </w:tc>
        <w:tc>
          <w:tcPr>
            <w:tcW w:w="1345" w:type="dxa"/>
          </w:tcPr>
          <w:p w14:paraId="0F8823AF">
            <w:pPr>
              <w:pStyle w:val="8"/>
            </w:pPr>
          </w:p>
        </w:tc>
        <w:tc>
          <w:tcPr>
            <w:tcW w:w="934" w:type="dxa"/>
          </w:tcPr>
          <w:p w14:paraId="1568E0DC">
            <w:pPr>
              <w:pStyle w:val="8"/>
            </w:pPr>
          </w:p>
        </w:tc>
      </w:tr>
      <w:tr w14:paraId="5DF6D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96" w:type="dxa"/>
          </w:tcPr>
          <w:p w14:paraId="59EA9DA6">
            <w:pPr>
              <w:spacing w:before="141"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27</w:t>
            </w:r>
          </w:p>
        </w:tc>
        <w:tc>
          <w:tcPr>
            <w:tcW w:w="3217" w:type="dxa"/>
          </w:tcPr>
          <w:p w14:paraId="219A775D">
            <w:pPr>
              <w:spacing w:before="113" w:line="197" w:lineRule="auto"/>
              <w:ind w:left="243"/>
              <w:rPr>
                <w:rFonts w:ascii="华文宋体" w:hAnsi="华文宋体" w:eastAsia="华文宋体" w:cs="华文宋体"/>
                <w:sz w:val="20"/>
                <w:szCs w:val="20"/>
                <w:lang w:eastAsia="zh-CN"/>
              </w:rPr>
            </w:pPr>
            <w:r>
              <w:rPr>
                <w:rFonts w:ascii="华文宋体" w:hAnsi="华文宋体" w:eastAsia="华文宋体" w:cs="华文宋体"/>
                <w:sz w:val="20"/>
                <w:szCs w:val="20"/>
                <w:lang w:eastAsia="zh-CN"/>
              </w:rPr>
              <w:t>罩棚引下线测试点接地电阻_1#</w:t>
            </w:r>
          </w:p>
        </w:tc>
        <w:tc>
          <w:tcPr>
            <w:tcW w:w="3416" w:type="dxa"/>
            <w:vMerge w:val="restart"/>
            <w:tcBorders>
              <w:bottom w:val="nil"/>
            </w:tcBorders>
          </w:tcPr>
          <w:p w14:paraId="45C2312B">
            <w:pPr>
              <w:pStyle w:val="8"/>
              <w:spacing w:line="340" w:lineRule="auto"/>
              <w:rPr>
                <w:lang w:eastAsia="zh-CN"/>
              </w:rPr>
            </w:pPr>
          </w:p>
          <w:p w14:paraId="07853EA6">
            <w:pPr>
              <w:pStyle w:val="8"/>
              <w:spacing w:line="340" w:lineRule="auto"/>
              <w:rPr>
                <w:lang w:eastAsia="zh-CN"/>
              </w:rPr>
            </w:pPr>
          </w:p>
          <w:p w14:paraId="6A365D75">
            <w:pPr>
              <w:spacing w:before="65" w:line="183" w:lineRule="auto"/>
              <w:ind w:left="59"/>
              <w:rPr>
                <w:rFonts w:ascii="华文宋体" w:hAnsi="华文宋体" w:eastAsia="华文宋体" w:cs="华文宋体"/>
                <w:sz w:val="20"/>
                <w:szCs w:val="20"/>
              </w:rPr>
            </w:pPr>
            <w:r>
              <w:rPr>
                <w:rFonts w:ascii="华文宋体" w:hAnsi="华文宋体" w:eastAsia="华文宋体" w:cs="华文宋体"/>
                <w:spacing w:val="-1"/>
                <w:sz w:val="20"/>
                <w:szCs w:val="20"/>
              </w:rPr>
              <w:t>GB50156-2021,13.2.2</w:t>
            </w:r>
          </w:p>
        </w:tc>
        <w:tc>
          <w:tcPr>
            <w:tcW w:w="831" w:type="dxa"/>
          </w:tcPr>
          <w:p w14:paraId="52C9984F">
            <w:pPr>
              <w:spacing w:before="133"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7E40A795">
            <w:pPr>
              <w:pStyle w:val="8"/>
            </w:pPr>
          </w:p>
        </w:tc>
        <w:tc>
          <w:tcPr>
            <w:tcW w:w="934" w:type="dxa"/>
          </w:tcPr>
          <w:p w14:paraId="77A1DEE3">
            <w:pPr>
              <w:pStyle w:val="8"/>
            </w:pPr>
          </w:p>
        </w:tc>
      </w:tr>
      <w:tr w14:paraId="5011C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96" w:type="dxa"/>
          </w:tcPr>
          <w:p w14:paraId="651415C5">
            <w:pPr>
              <w:spacing w:before="141"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28</w:t>
            </w:r>
          </w:p>
        </w:tc>
        <w:tc>
          <w:tcPr>
            <w:tcW w:w="3217" w:type="dxa"/>
          </w:tcPr>
          <w:p w14:paraId="7F9B2F6E">
            <w:pPr>
              <w:spacing w:before="113" w:line="197" w:lineRule="auto"/>
              <w:ind w:left="243"/>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罩棚引下线测试点接地电阻_2#</w:t>
            </w:r>
          </w:p>
        </w:tc>
        <w:tc>
          <w:tcPr>
            <w:tcW w:w="3416" w:type="dxa"/>
            <w:vMerge w:val="continue"/>
            <w:tcBorders>
              <w:top w:val="nil"/>
              <w:bottom w:val="nil"/>
            </w:tcBorders>
          </w:tcPr>
          <w:p w14:paraId="348C2AFC">
            <w:pPr>
              <w:pStyle w:val="8"/>
              <w:rPr>
                <w:lang w:eastAsia="zh-CN"/>
              </w:rPr>
            </w:pPr>
          </w:p>
        </w:tc>
        <w:tc>
          <w:tcPr>
            <w:tcW w:w="831" w:type="dxa"/>
          </w:tcPr>
          <w:p w14:paraId="39CCF59B">
            <w:pPr>
              <w:spacing w:before="133"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2CBE6797">
            <w:pPr>
              <w:pStyle w:val="8"/>
            </w:pPr>
          </w:p>
        </w:tc>
        <w:tc>
          <w:tcPr>
            <w:tcW w:w="934" w:type="dxa"/>
          </w:tcPr>
          <w:p w14:paraId="6445867A">
            <w:pPr>
              <w:pStyle w:val="8"/>
            </w:pPr>
          </w:p>
        </w:tc>
      </w:tr>
      <w:tr w14:paraId="7CE16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96" w:type="dxa"/>
          </w:tcPr>
          <w:p w14:paraId="10F9470E">
            <w:pPr>
              <w:spacing w:before="141"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29</w:t>
            </w:r>
          </w:p>
        </w:tc>
        <w:tc>
          <w:tcPr>
            <w:tcW w:w="3217" w:type="dxa"/>
          </w:tcPr>
          <w:p w14:paraId="1A294D5E">
            <w:pPr>
              <w:spacing w:before="113" w:line="197" w:lineRule="auto"/>
              <w:ind w:left="243"/>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罩棚引下线测试点接地电阻_3#</w:t>
            </w:r>
          </w:p>
        </w:tc>
        <w:tc>
          <w:tcPr>
            <w:tcW w:w="3416" w:type="dxa"/>
            <w:vMerge w:val="continue"/>
            <w:tcBorders>
              <w:top w:val="nil"/>
              <w:bottom w:val="nil"/>
            </w:tcBorders>
          </w:tcPr>
          <w:p w14:paraId="4CCB9ACA">
            <w:pPr>
              <w:pStyle w:val="8"/>
              <w:rPr>
                <w:lang w:eastAsia="zh-CN"/>
              </w:rPr>
            </w:pPr>
          </w:p>
        </w:tc>
        <w:tc>
          <w:tcPr>
            <w:tcW w:w="831" w:type="dxa"/>
          </w:tcPr>
          <w:p w14:paraId="040D0F8B">
            <w:pPr>
              <w:spacing w:before="133"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268AE224">
            <w:pPr>
              <w:pStyle w:val="8"/>
            </w:pPr>
          </w:p>
        </w:tc>
        <w:tc>
          <w:tcPr>
            <w:tcW w:w="934" w:type="dxa"/>
          </w:tcPr>
          <w:p w14:paraId="007DF362">
            <w:pPr>
              <w:pStyle w:val="8"/>
            </w:pPr>
          </w:p>
        </w:tc>
      </w:tr>
      <w:tr w14:paraId="57A6C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96" w:type="dxa"/>
          </w:tcPr>
          <w:p w14:paraId="6DF90BD5">
            <w:pPr>
              <w:spacing w:before="141" w:line="182" w:lineRule="auto"/>
              <w:ind w:left="208"/>
              <w:rPr>
                <w:rFonts w:ascii="华文宋体" w:hAnsi="华文宋体" w:eastAsia="华文宋体" w:cs="华文宋体"/>
                <w:sz w:val="20"/>
                <w:szCs w:val="20"/>
              </w:rPr>
            </w:pPr>
            <w:r>
              <w:rPr>
                <w:rFonts w:ascii="华文宋体" w:hAnsi="华文宋体" w:eastAsia="华文宋体" w:cs="华文宋体"/>
                <w:spacing w:val="-3"/>
                <w:sz w:val="20"/>
                <w:szCs w:val="20"/>
              </w:rPr>
              <w:t>30</w:t>
            </w:r>
          </w:p>
        </w:tc>
        <w:tc>
          <w:tcPr>
            <w:tcW w:w="3217" w:type="dxa"/>
          </w:tcPr>
          <w:p w14:paraId="3CF69612">
            <w:pPr>
              <w:spacing w:before="113" w:line="197" w:lineRule="auto"/>
              <w:ind w:left="243"/>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罩棚引下线测试点接地电阻_4#</w:t>
            </w:r>
          </w:p>
        </w:tc>
        <w:tc>
          <w:tcPr>
            <w:tcW w:w="3416" w:type="dxa"/>
            <w:vMerge w:val="continue"/>
            <w:tcBorders>
              <w:top w:val="nil"/>
            </w:tcBorders>
          </w:tcPr>
          <w:p w14:paraId="0A8A3DE1">
            <w:pPr>
              <w:pStyle w:val="8"/>
              <w:rPr>
                <w:lang w:eastAsia="zh-CN"/>
              </w:rPr>
            </w:pPr>
          </w:p>
        </w:tc>
        <w:tc>
          <w:tcPr>
            <w:tcW w:w="831" w:type="dxa"/>
          </w:tcPr>
          <w:p w14:paraId="374260D6">
            <w:pPr>
              <w:spacing w:before="133"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21F1BF05">
            <w:pPr>
              <w:pStyle w:val="8"/>
            </w:pPr>
          </w:p>
        </w:tc>
        <w:tc>
          <w:tcPr>
            <w:tcW w:w="934" w:type="dxa"/>
          </w:tcPr>
          <w:p w14:paraId="23E6E005">
            <w:pPr>
              <w:pStyle w:val="8"/>
            </w:pPr>
          </w:p>
        </w:tc>
      </w:tr>
      <w:tr w14:paraId="67729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96" w:type="dxa"/>
          </w:tcPr>
          <w:p w14:paraId="07EC199C">
            <w:pPr>
              <w:spacing w:before="141" w:line="182" w:lineRule="auto"/>
              <w:ind w:left="208"/>
              <w:rPr>
                <w:rFonts w:ascii="华文宋体" w:hAnsi="华文宋体" w:eastAsia="华文宋体" w:cs="华文宋体"/>
                <w:sz w:val="20"/>
                <w:szCs w:val="20"/>
              </w:rPr>
            </w:pPr>
            <w:r>
              <w:rPr>
                <w:rFonts w:ascii="华文宋体" w:hAnsi="华文宋体" w:eastAsia="华文宋体" w:cs="华文宋体"/>
                <w:spacing w:val="-3"/>
                <w:sz w:val="20"/>
                <w:szCs w:val="20"/>
              </w:rPr>
              <w:t>31</w:t>
            </w:r>
          </w:p>
        </w:tc>
        <w:tc>
          <w:tcPr>
            <w:tcW w:w="3217" w:type="dxa"/>
          </w:tcPr>
          <w:p w14:paraId="57A32C45">
            <w:pPr>
              <w:spacing w:before="113" w:line="197" w:lineRule="auto"/>
              <w:ind w:left="807"/>
              <w:rPr>
                <w:rFonts w:ascii="华文宋体" w:hAnsi="华文宋体" w:eastAsia="华文宋体" w:cs="华文宋体"/>
                <w:sz w:val="20"/>
                <w:szCs w:val="20"/>
              </w:rPr>
            </w:pPr>
            <w:r>
              <w:rPr>
                <w:rFonts w:ascii="华文宋体" w:hAnsi="华文宋体" w:eastAsia="华文宋体" w:cs="华文宋体"/>
                <w:spacing w:val="-1"/>
                <w:sz w:val="20"/>
                <w:szCs w:val="20"/>
              </w:rPr>
              <w:t>罩棚接地装置类型</w:t>
            </w:r>
          </w:p>
        </w:tc>
        <w:tc>
          <w:tcPr>
            <w:tcW w:w="3416" w:type="dxa"/>
          </w:tcPr>
          <w:p w14:paraId="11416C79">
            <w:pPr>
              <w:spacing w:before="129" w:line="193" w:lineRule="auto"/>
              <w:ind w:left="59"/>
              <w:rPr>
                <w:rFonts w:ascii="华文宋体" w:hAnsi="华文宋体" w:eastAsia="华文宋体" w:cs="华文宋体"/>
                <w:sz w:val="20"/>
                <w:szCs w:val="20"/>
              </w:rPr>
            </w:pPr>
            <w:r>
              <w:rPr>
                <w:rFonts w:ascii="华文宋体" w:hAnsi="华文宋体" w:eastAsia="华文宋体" w:cs="华文宋体"/>
                <w:spacing w:val="-1"/>
                <w:sz w:val="20"/>
                <w:szCs w:val="20"/>
              </w:rPr>
              <w:t>GB/T21431-2023,</w:t>
            </w:r>
            <w:r>
              <w:fldChar w:fldCharType="begin"/>
            </w:r>
            <w:r>
              <w:instrText xml:space="preserve"> HYPERLINK "file:///C:\\Users\\Administrator\\AppData\\Roaming\\SogouExplorer\\Download\\5.5.3.1" </w:instrText>
            </w:r>
            <w:r>
              <w:fldChar w:fldCharType="separate"/>
            </w:r>
            <w:r>
              <w:rPr>
                <w:rFonts w:ascii="华文宋体" w:hAnsi="华文宋体" w:eastAsia="华文宋体" w:cs="华文宋体"/>
                <w:spacing w:val="-1"/>
                <w:sz w:val="20"/>
                <w:szCs w:val="20"/>
              </w:rPr>
              <w:t>5.5.3.1</w:t>
            </w:r>
            <w:r>
              <w:rPr>
                <w:rFonts w:ascii="华文宋体" w:hAnsi="华文宋体" w:eastAsia="华文宋体" w:cs="华文宋体"/>
                <w:spacing w:val="-1"/>
                <w:sz w:val="20"/>
                <w:szCs w:val="20"/>
              </w:rPr>
              <w:fldChar w:fldCharType="end"/>
            </w:r>
          </w:p>
        </w:tc>
        <w:tc>
          <w:tcPr>
            <w:tcW w:w="831" w:type="dxa"/>
          </w:tcPr>
          <w:p w14:paraId="65155FC5">
            <w:pPr>
              <w:spacing w:before="225" w:line="114" w:lineRule="exact"/>
              <w:ind w:left="361"/>
              <w:rPr>
                <w:rFonts w:ascii="华文宋体" w:hAnsi="华文宋体" w:eastAsia="华文宋体" w:cs="华文宋体"/>
                <w:sz w:val="20"/>
                <w:szCs w:val="20"/>
              </w:rPr>
            </w:pPr>
            <w:r>
              <w:rPr>
                <w:rFonts w:ascii="华文宋体" w:hAnsi="华文宋体" w:eastAsia="华文宋体" w:cs="华文宋体"/>
                <w:spacing w:val="-2"/>
                <w:position w:val="-2"/>
                <w:sz w:val="20"/>
                <w:szCs w:val="20"/>
              </w:rPr>
              <w:t>--</w:t>
            </w:r>
          </w:p>
        </w:tc>
        <w:tc>
          <w:tcPr>
            <w:tcW w:w="1345" w:type="dxa"/>
          </w:tcPr>
          <w:p w14:paraId="1F6E6CC7">
            <w:pPr>
              <w:pStyle w:val="8"/>
            </w:pPr>
          </w:p>
        </w:tc>
        <w:tc>
          <w:tcPr>
            <w:tcW w:w="934" w:type="dxa"/>
          </w:tcPr>
          <w:p w14:paraId="2A1C0B2D">
            <w:pPr>
              <w:pStyle w:val="8"/>
            </w:pPr>
          </w:p>
        </w:tc>
      </w:tr>
      <w:tr w14:paraId="7C751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96" w:type="dxa"/>
          </w:tcPr>
          <w:p w14:paraId="69488338">
            <w:pPr>
              <w:spacing w:before="141" w:line="182" w:lineRule="auto"/>
              <w:ind w:left="208"/>
              <w:rPr>
                <w:rFonts w:ascii="华文宋体" w:hAnsi="华文宋体" w:eastAsia="华文宋体" w:cs="华文宋体"/>
                <w:sz w:val="20"/>
                <w:szCs w:val="20"/>
              </w:rPr>
            </w:pPr>
            <w:r>
              <w:rPr>
                <w:rFonts w:ascii="华文宋体" w:hAnsi="华文宋体" w:eastAsia="华文宋体" w:cs="华文宋体"/>
                <w:spacing w:val="-3"/>
                <w:sz w:val="20"/>
                <w:szCs w:val="20"/>
              </w:rPr>
              <w:t>32</w:t>
            </w:r>
          </w:p>
        </w:tc>
        <w:tc>
          <w:tcPr>
            <w:tcW w:w="3217" w:type="dxa"/>
          </w:tcPr>
          <w:p w14:paraId="1189A8E3">
            <w:pPr>
              <w:spacing w:before="114" w:line="196" w:lineRule="auto"/>
              <w:ind w:left="511"/>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加油站接地装置是否共用</w:t>
            </w:r>
          </w:p>
        </w:tc>
        <w:tc>
          <w:tcPr>
            <w:tcW w:w="3416" w:type="dxa"/>
          </w:tcPr>
          <w:p w14:paraId="1CC96EC6">
            <w:pPr>
              <w:spacing w:before="140" w:line="183" w:lineRule="auto"/>
              <w:ind w:left="59"/>
              <w:rPr>
                <w:rFonts w:ascii="华文宋体" w:hAnsi="华文宋体" w:eastAsia="华文宋体" w:cs="华文宋体"/>
                <w:sz w:val="20"/>
                <w:szCs w:val="20"/>
              </w:rPr>
            </w:pPr>
            <w:r>
              <w:rPr>
                <w:rFonts w:ascii="华文宋体" w:hAnsi="华文宋体" w:eastAsia="华文宋体" w:cs="华文宋体"/>
                <w:spacing w:val="-1"/>
                <w:sz w:val="20"/>
                <w:szCs w:val="20"/>
              </w:rPr>
              <w:t>GB50156-2021,13.2.2</w:t>
            </w:r>
          </w:p>
        </w:tc>
        <w:tc>
          <w:tcPr>
            <w:tcW w:w="831" w:type="dxa"/>
          </w:tcPr>
          <w:p w14:paraId="4C06FD0C">
            <w:pPr>
              <w:spacing w:before="129" w:line="193" w:lineRule="auto"/>
              <w:ind w:left="222"/>
              <w:rPr>
                <w:rFonts w:ascii="华文宋体" w:hAnsi="华文宋体" w:eastAsia="华文宋体" w:cs="华文宋体"/>
                <w:sz w:val="20"/>
                <w:szCs w:val="20"/>
              </w:rPr>
            </w:pPr>
            <w:r>
              <w:rPr>
                <w:rFonts w:ascii="华文宋体" w:hAnsi="华文宋体" w:eastAsia="华文宋体" w:cs="华文宋体"/>
                <w:spacing w:val="-1"/>
                <w:sz w:val="20"/>
                <w:szCs w:val="20"/>
              </w:rPr>
              <w:t>Y/N</w:t>
            </w:r>
          </w:p>
        </w:tc>
        <w:tc>
          <w:tcPr>
            <w:tcW w:w="1345" w:type="dxa"/>
          </w:tcPr>
          <w:p w14:paraId="6AF177C5">
            <w:pPr>
              <w:pStyle w:val="8"/>
            </w:pPr>
          </w:p>
        </w:tc>
        <w:tc>
          <w:tcPr>
            <w:tcW w:w="934" w:type="dxa"/>
          </w:tcPr>
          <w:p w14:paraId="68A03AEB">
            <w:pPr>
              <w:pStyle w:val="8"/>
            </w:pPr>
          </w:p>
        </w:tc>
      </w:tr>
    </w:tbl>
    <w:p w14:paraId="1D262D9E"/>
    <w:p w14:paraId="7FEAAE25">
      <w:pPr>
        <w:sectPr>
          <w:footerReference r:id="rId4" w:type="default"/>
          <w:pgSz w:w="11907" w:h="16838"/>
          <w:pgMar w:top="514" w:right="985" w:bottom="1011" w:left="571" w:header="0" w:footer="856" w:gutter="0"/>
          <w:cols w:space="720" w:num="1"/>
        </w:sectPr>
      </w:pPr>
    </w:p>
    <w:p w14:paraId="0C44919F">
      <w:pPr>
        <w:pStyle w:val="2"/>
        <w:spacing w:before="68" w:line="198" w:lineRule="auto"/>
        <w:ind w:left="3060"/>
        <w:rPr>
          <w:sz w:val="36"/>
          <w:szCs w:val="36"/>
          <w:lang w:eastAsia="zh-CN"/>
        </w:rPr>
      </w:pPr>
      <w:r>
        <w:rPr>
          <w:b/>
          <w:bCs/>
          <w:spacing w:val="-5"/>
          <w:sz w:val="36"/>
          <w:szCs w:val="36"/>
          <w:lang w:eastAsia="zh-CN"/>
        </w:rPr>
        <w:t>加油站雷电防护装置检测报告</w:t>
      </w:r>
    </w:p>
    <w:p w14:paraId="6DBA0D27">
      <w:pPr>
        <w:spacing w:before="65"/>
        <w:rPr>
          <w:rFonts w:eastAsiaTheme="minorEastAsia"/>
          <w:lang w:eastAsia="zh-CN"/>
        </w:rPr>
      </w:pPr>
      <w:r>
        <w:rPr>
          <w:rFonts w:hint="eastAsia" w:eastAsiaTheme="minorEastAsia"/>
          <w:lang w:eastAsia="zh-CN"/>
        </w:rPr>
        <w:t xml:space="preserve">                                                                                                                                         第</w:t>
      </w:r>
      <w:r>
        <w:rPr>
          <w:rFonts w:eastAsiaTheme="minorEastAsia"/>
          <w:lang w:eastAsia="zh-CN"/>
        </w:rPr>
        <w:t xml:space="preserve">  </w:t>
      </w:r>
      <w:r>
        <w:rPr>
          <w:rFonts w:hint="eastAsia" w:eastAsiaTheme="minorEastAsia"/>
          <w:lang w:eastAsia="zh-CN"/>
        </w:rPr>
        <w:t>页共</w:t>
      </w:r>
      <w:r>
        <w:rPr>
          <w:rFonts w:eastAsiaTheme="minorEastAsia"/>
          <w:lang w:eastAsia="zh-CN"/>
        </w:rPr>
        <w:t xml:space="preserve">  </w:t>
      </w:r>
      <w:r>
        <w:rPr>
          <w:rFonts w:hint="eastAsia" w:eastAsiaTheme="minorEastAsia"/>
          <w:lang w:eastAsia="zh-CN"/>
        </w:rPr>
        <w:t>页</w:t>
      </w:r>
    </w:p>
    <w:tbl>
      <w:tblPr>
        <w:tblStyle w:val="7"/>
        <w:tblW w:w="103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6"/>
        <w:gridCol w:w="449"/>
        <w:gridCol w:w="2767"/>
        <w:gridCol w:w="3417"/>
        <w:gridCol w:w="831"/>
        <w:gridCol w:w="1345"/>
        <w:gridCol w:w="934"/>
      </w:tblGrid>
      <w:tr w14:paraId="09E16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0339" w:type="dxa"/>
            <w:gridSpan w:val="7"/>
            <w:shd w:val="clear" w:color="auto" w:fill="DCE6F2"/>
          </w:tcPr>
          <w:p w14:paraId="70FB4D83">
            <w:pPr>
              <w:spacing w:before="130" w:line="196" w:lineRule="auto"/>
              <w:ind w:left="3732"/>
              <w:rPr>
                <w:rFonts w:ascii="华文宋体" w:hAnsi="华文宋体" w:eastAsia="华文宋体" w:cs="华文宋体"/>
                <w:sz w:val="24"/>
                <w:szCs w:val="24"/>
                <w:lang w:eastAsia="zh-CN"/>
              </w:rPr>
            </w:pPr>
            <w:r>
              <w:rPr>
                <w:rFonts w:ascii="华文宋体" w:hAnsi="华文宋体" w:eastAsia="华文宋体" w:cs="华文宋体"/>
                <w:b/>
                <w:bCs/>
                <w:spacing w:val="-4"/>
                <w:sz w:val="24"/>
                <w:szCs w:val="24"/>
                <w:lang w:eastAsia="zh-CN"/>
              </w:rPr>
              <w:t>二、供电系统防感应雷检测</w:t>
            </w:r>
          </w:p>
        </w:tc>
      </w:tr>
      <w:tr w14:paraId="1E405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596" w:type="dxa"/>
            <w:shd w:val="clear" w:color="auto" w:fill="DCE6F2"/>
          </w:tcPr>
          <w:p w14:paraId="322BB782">
            <w:pPr>
              <w:spacing w:before="136" w:line="196" w:lineRule="auto"/>
              <w:ind w:left="81"/>
              <w:rPr>
                <w:rFonts w:ascii="华文宋体" w:hAnsi="华文宋体" w:eastAsia="华文宋体" w:cs="华文宋体"/>
                <w:sz w:val="22"/>
                <w:szCs w:val="22"/>
              </w:rPr>
            </w:pPr>
            <w:r>
              <w:rPr>
                <w:rFonts w:ascii="华文宋体" w:hAnsi="华文宋体" w:eastAsia="华文宋体" w:cs="华文宋体"/>
                <w:spacing w:val="-3"/>
                <w:sz w:val="22"/>
                <w:szCs w:val="22"/>
              </w:rPr>
              <w:t>序号</w:t>
            </w:r>
          </w:p>
        </w:tc>
        <w:tc>
          <w:tcPr>
            <w:tcW w:w="3216" w:type="dxa"/>
            <w:gridSpan w:val="2"/>
            <w:shd w:val="clear" w:color="auto" w:fill="DCE6F2"/>
          </w:tcPr>
          <w:p w14:paraId="01706081">
            <w:pPr>
              <w:spacing w:before="139" w:line="193" w:lineRule="auto"/>
              <w:ind w:left="1307"/>
              <w:rPr>
                <w:rFonts w:ascii="华文宋体" w:hAnsi="华文宋体" w:eastAsia="华文宋体" w:cs="华文宋体"/>
                <w:sz w:val="22"/>
                <w:szCs w:val="22"/>
              </w:rPr>
            </w:pPr>
            <w:r>
              <w:rPr>
                <w:rFonts w:ascii="华文宋体" w:hAnsi="华文宋体" w:eastAsia="华文宋体" w:cs="华文宋体"/>
                <w:spacing w:val="-4"/>
                <w:sz w:val="22"/>
                <w:szCs w:val="22"/>
              </w:rPr>
              <w:t>项</w:t>
            </w:r>
            <w:r>
              <w:rPr>
                <w:rFonts w:ascii="华文宋体" w:hAnsi="华文宋体" w:eastAsia="华文宋体" w:cs="华文宋体"/>
                <w:spacing w:val="15"/>
                <w:w w:val="101"/>
                <w:sz w:val="22"/>
                <w:szCs w:val="22"/>
              </w:rPr>
              <w:t xml:space="preserve">   </w:t>
            </w:r>
            <w:r>
              <w:rPr>
                <w:rFonts w:ascii="华文宋体" w:hAnsi="华文宋体" w:eastAsia="华文宋体" w:cs="华文宋体"/>
                <w:spacing w:val="-4"/>
                <w:sz w:val="22"/>
                <w:szCs w:val="22"/>
              </w:rPr>
              <w:t>目</w:t>
            </w:r>
          </w:p>
        </w:tc>
        <w:tc>
          <w:tcPr>
            <w:tcW w:w="3417" w:type="dxa"/>
            <w:shd w:val="clear" w:color="auto" w:fill="DCE6F2"/>
          </w:tcPr>
          <w:p w14:paraId="339C2A7B">
            <w:pPr>
              <w:spacing w:before="88" w:line="314" w:lineRule="exact"/>
              <w:ind w:left="998"/>
              <w:rPr>
                <w:rFonts w:ascii="华文宋体" w:hAnsi="华文宋体" w:eastAsia="华文宋体" w:cs="华文宋体"/>
                <w:sz w:val="22"/>
                <w:szCs w:val="22"/>
              </w:rPr>
            </w:pPr>
            <w:r>
              <w:rPr>
                <w:rFonts w:ascii="华文宋体" w:hAnsi="华文宋体" w:eastAsia="华文宋体" w:cs="华文宋体"/>
                <w:spacing w:val="-1"/>
                <w:position w:val="3"/>
                <w:sz w:val="22"/>
                <w:szCs w:val="22"/>
              </w:rPr>
              <w:t>规范标准/要点</w:t>
            </w:r>
          </w:p>
        </w:tc>
        <w:tc>
          <w:tcPr>
            <w:tcW w:w="831" w:type="dxa"/>
            <w:shd w:val="clear" w:color="auto" w:fill="DCE6F2"/>
          </w:tcPr>
          <w:p w14:paraId="321869F4">
            <w:pPr>
              <w:spacing w:before="133" w:line="198" w:lineRule="auto"/>
              <w:ind w:left="202"/>
              <w:rPr>
                <w:rFonts w:ascii="华文宋体" w:hAnsi="华文宋体" w:eastAsia="华文宋体" w:cs="华文宋体"/>
                <w:sz w:val="22"/>
                <w:szCs w:val="22"/>
              </w:rPr>
            </w:pPr>
            <w:r>
              <w:rPr>
                <w:rFonts w:ascii="华文宋体" w:hAnsi="华文宋体" w:eastAsia="华文宋体" w:cs="华文宋体"/>
                <w:spacing w:val="-2"/>
                <w:sz w:val="22"/>
                <w:szCs w:val="22"/>
              </w:rPr>
              <w:t>单位</w:t>
            </w:r>
          </w:p>
        </w:tc>
        <w:tc>
          <w:tcPr>
            <w:tcW w:w="1345" w:type="dxa"/>
            <w:shd w:val="clear" w:color="auto" w:fill="DCE6F2"/>
          </w:tcPr>
          <w:p w14:paraId="1583DEE6">
            <w:pPr>
              <w:spacing w:before="136" w:line="196" w:lineRule="auto"/>
              <w:ind w:left="466"/>
              <w:rPr>
                <w:rFonts w:ascii="华文宋体" w:hAnsi="华文宋体" w:eastAsia="华文宋体" w:cs="华文宋体"/>
                <w:sz w:val="22"/>
                <w:szCs w:val="22"/>
              </w:rPr>
            </w:pPr>
            <w:r>
              <w:rPr>
                <w:rFonts w:ascii="华文宋体" w:hAnsi="华文宋体" w:eastAsia="华文宋体" w:cs="华文宋体"/>
                <w:spacing w:val="-4"/>
                <w:sz w:val="22"/>
                <w:szCs w:val="22"/>
              </w:rPr>
              <w:t>实测</w:t>
            </w:r>
          </w:p>
        </w:tc>
        <w:tc>
          <w:tcPr>
            <w:tcW w:w="934" w:type="dxa"/>
            <w:shd w:val="clear" w:color="auto" w:fill="DCE6F2"/>
          </w:tcPr>
          <w:p w14:paraId="6157FBBC">
            <w:pPr>
              <w:spacing w:before="138" w:line="194" w:lineRule="auto"/>
              <w:ind w:left="251"/>
              <w:rPr>
                <w:rFonts w:ascii="华文宋体" w:hAnsi="华文宋体" w:eastAsia="华文宋体" w:cs="华文宋体"/>
                <w:sz w:val="22"/>
                <w:szCs w:val="22"/>
              </w:rPr>
            </w:pPr>
            <w:r>
              <w:rPr>
                <w:rFonts w:ascii="华文宋体" w:hAnsi="华文宋体" w:eastAsia="华文宋体" w:cs="华文宋体"/>
                <w:spacing w:val="-2"/>
                <w:sz w:val="22"/>
                <w:szCs w:val="22"/>
              </w:rPr>
              <w:t>评价</w:t>
            </w:r>
          </w:p>
        </w:tc>
      </w:tr>
      <w:tr w14:paraId="239F3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96" w:type="dxa"/>
          </w:tcPr>
          <w:p w14:paraId="7FF197CC">
            <w:pPr>
              <w:spacing w:before="154" w:line="182" w:lineRule="auto"/>
              <w:ind w:left="261"/>
              <w:rPr>
                <w:rFonts w:ascii="华文宋体" w:hAnsi="华文宋体" w:eastAsia="华文宋体" w:cs="华文宋体"/>
                <w:sz w:val="20"/>
                <w:szCs w:val="20"/>
              </w:rPr>
            </w:pPr>
            <w:r>
              <w:rPr>
                <w:rFonts w:ascii="华文宋体" w:hAnsi="华文宋体" w:eastAsia="华文宋体" w:cs="华文宋体"/>
                <w:sz w:val="20"/>
                <w:szCs w:val="20"/>
              </w:rPr>
              <w:t>1</w:t>
            </w:r>
          </w:p>
        </w:tc>
        <w:tc>
          <w:tcPr>
            <w:tcW w:w="3216" w:type="dxa"/>
            <w:gridSpan w:val="2"/>
          </w:tcPr>
          <w:p w14:paraId="7481FAE9">
            <w:pPr>
              <w:spacing w:before="126" w:line="197" w:lineRule="auto"/>
              <w:ind w:left="1207"/>
              <w:rPr>
                <w:rFonts w:ascii="华文宋体" w:hAnsi="华文宋体" w:eastAsia="华文宋体" w:cs="华文宋体"/>
                <w:sz w:val="20"/>
                <w:szCs w:val="20"/>
              </w:rPr>
            </w:pPr>
            <w:r>
              <w:rPr>
                <w:rFonts w:ascii="华文宋体" w:hAnsi="华文宋体" w:eastAsia="华文宋体" w:cs="华文宋体"/>
                <w:spacing w:val="-1"/>
                <w:sz w:val="20"/>
                <w:szCs w:val="20"/>
              </w:rPr>
              <w:t>供电制式</w:t>
            </w:r>
          </w:p>
        </w:tc>
        <w:tc>
          <w:tcPr>
            <w:tcW w:w="3417" w:type="dxa"/>
          </w:tcPr>
          <w:p w14:paraId="6A71F930">
            <w:pPr>
              <w:spacing w:before="153" w:line="18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GB50156-2021,13.2.9</w:t>
            </w:r>
          </w:p>
        </w:tc>
        <w:tc>
          <w:tcPr>
            <w:tcW w:w="831" w:type="dxa"/>
          </w:tcPr>
          <w:p w14:paraId="0A577B5C">
            <w:pPr>
              <w:spacing w:before="238" w:line="113" w:lineRule="exact"/>
              <w:ind w:left="361"/>
              <w:rPr>
                <w:rFonts w:ascii="华文宋体" w:hAnsi="华文宋体" w:eastAsia="华文宋体" w:cs="华文宋体"/>
                <w:sz w:val="20"/>
                <w:szCs w:val="20"/>
              </w:rPr>
            </w:pPr>
            <w:r>
              <w:rPr>
                <w:rFonts w:ascii="华文宋体" w:hAnsi="华文宋体" w:eastAsia="华文宋体" w:cs="华文宋体"/>
                <w:spacing w:val="-2"/>
                <w:position w:val="-7"/>
                <w:sz w:val="20"/>
                <w:szCs w:val="20"/>
              </w:rPr>
              <w:t>--</w:t>
            </w:r>
          </w:p>
        </w:tc>
        <w:tc>
          <w:tcPr>
            <w:tcW w:w="1345" w:type="dxa"/>
          </w:tcPr>
          <w:p w14:paraId="532AE6C6">
            <w:pPr>
              <w:pStyle w:val="8"/>
            </w:pPr>
          </w:p>
        </w:tc>
        <w:tc>
          <w:tcPr>
            <w:tcW w:w="934" w:type="dxa"/>
          </w:tcPr>
          <w:p w14:paraId="7E9EBA31">
            <w:pPr>
              <w:pStyle w:val="8"/>
            </w:pPr>
          </w:p>
        </w:tc>
      </w:tr>
      <w:tr w14:paraId="19312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596" w:type="dxa"/>
          </w:tcPr>
          <w:p w14:paraId="6A114018">
            <w:pPr>
              <w:spacing w:before="154" w:line="182" w:lineRule="auto"/>
              <w:ind w:left="250"/>
              <w:rPr>
                <w:rFonts w:ascii="华文宋体" w:hAnsi="华文宋体" w:eastAsia="华文宋体" w:cs="华文宋体"/>
                <w:sz w:val="20"/>
                <w:szCs w:val="20"/>
              </w:rPr>
            </w:pPr>
            <w:r>
              <w:rPr>
                <w:rFonts w:ascii="华文宋体" w:hAnsi="华文宋体" w:eastAsia="华文宋体" w:cs="华文宋体"/>
                <w:sz w:val="20"/>
                <w:szCs w:val="20"/>
              </w:rPr>
              <w:t>2</w:t>
            </w:r>
          </w:p>
        </w:tc>
        <w:tc>
          <w:tcPr>
            <w:tcW w:w="3216" w:type="dxa"/>
            <w:gridSpan w:val="2"/>
          </w:tcPr>
          <w:p w14:paraId="7E31F6EA">
            <w:pPr>
              <w:spacing w:before="127" w:line="196" w:lineRule="auto"/>
              <w:ind w:left="807"/>
              <w:rPr>
                <w:rFonts w:ascii="华文宋体" w:hAnsi="华文宋体" w:eastAsia="华文宋体" w:cs="华文宋体"/>
                <w:sz w:val="20"/>
                <w:szCs w:val="20"/>
              </w:rPr>
            </w:pPr>
            <w:r>
              <w:rPr>
                <w:rFonts w:ascii="华文宋体" w:hAnsi="华文宋体" w:eastAsia="华文宋体" w:cs="华文宋体"/>
                <w:spacing w:val="-1"/>
                <w:sz w:val="20"/>
                <w:szCs w:val="20"/>
              </w:rPr>
              <w:t>供电线路埋地方式</w:t>
            </w:r>
          </w:p>
        </w:tc>
        <w:tc>
          <w:tcPr>
            <w:tcW w:w="3417" w:type="dxa"/>
          </w:tcPr>
          <w:p w14:paraId="0A65A6B7">
            <w:pPr>
              <w:spacing w:before="153" w:line="18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GB50156-2021.13.1.5</w:t>
            </w:r>
          </w:p>
        </w:tc>
        <w:tc>
          <w:tcPr>
            <w:tcW w:w="831" w:type="dxa"/>
          </w:tcPr>
          <w:p w14:paraId="29DCE12F">
            <w:pPr>
              <w:spacing w:before="238" w:line="113" w:lineRule="exact"/>
              <w:ind w:left="361"/>
              <w:rPr>
                <w:rFonts w:ascii="华文宋体" w:hAnsi="华文宋体" w:eastAsia="华文宋体" w:cs="华文宋体"/>
                <w:sz w:val="20"/>
                <w:szCs w:val="20"/>
              </w:rPr>
            </w:pPr>
            <w:r>
              <w:rPr>
                <w:rFonts w:ascii="华文宋体" w:hAnsi="华文宋体" w:eastAsia="华文宋体" w:cs="华文宋体"/>
                <w:spacing w:val="-2"/>
                <w:position w:val="-7"/>
                <w:sz w:val="20"/>
                <w:szCs w:val="20"/>
              </w:rPr>
              <w:t>--</w:t>
            </w:r>
          </w:p>
        </w:tc>
        <w:tc>
          <w:tcPr>
            <w:tcW w:w="1345" w:type="dxa"/>
          </w:tcPr>
          <w:p w14:paraId="4FA5FC39">
            <w:pPr>
              <w:pStyle w:val="8"/>
            </w:pPr>
          </w:p>
        </w:tc>
        <w:tc>
          <w:tcPr>
            <w:tcW w:w="934" w:type="dxa"/>
          </w:tcPr>
          <w:p w14:paraId="1CD64E7B">
            <w:pPr>
              <w:pStyle w:val="8"/>
            </w:pPr>
          </w:p>
        </w:tc>
      </w:tr>
      <w:tr w14:paraId="3FFEC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96" w:type="dxa"/>
          </w:tcPr>
          <w:p w14:paraId="75987B1C">
            <w:pPr>
              <w:spacing w:before="155" w:line="182" w:lineRule="auto"/>
              <w:ind w:left="255"/>
              <w:rPr>
                <w:rFonts w:ascii="华文宋体" w:hAnsi="华文宋体" w:eastAsia="华文宋体" w:cs="华文宋体"/>
                <w:sz w:val="20"/>
                <w:szCs w:val="20"/>
              </w:rPr>
            </w:pPr>
            <w:r>
              <w:rPr>
                <w:rFonts w:ascii="华文宋体" w:hAnsi="华文宋体" w:eastAsia="华文宋体" w:cs="华文宋体"/>
                <w:sz w:val="20"/>
                <w:szCs w:val="20"/>
              </w:rPr>
              <w:t>3</w:t>
            </w:r>
          </w:p>
        </w:tc>
        <w:tc>
          <w:tcPr>
            <w:tcW w:w="449" w:type="dxa"/>
            <w:vMerge w:val="restart"/>
            <w:tcBorders>
              <w:bottom w:val="nil"/>
            </w:tcBorders>
          </w:tcPr>
          <w:p w14:paraId="14009995">
            <w:pPr>
              <w:pStyle w:val="8"/>
              <w:spacing w:line="420" w:lineRule="auto"/>
            </w:pPr>
          </w:p>
          <w:p w14:paraId="6BB4E68B">
            <w:pPr>
              <w:spacing w:before="65" w:line="261" w:lineRule="auto"/>
              <w:ind w:left="73" w:right="21" w:hanging="49"/>
              <w:jc w:val="both"/>
              <w:rPr>
                <w:rFonts w:ascii="华文宋体" w:hAnsi="华文宋体" w:eastAsia="华文宋体" w:cs="华文宋体"/>
                <w:sz w:val="20"/>
                <w:szCs w:val="20"/>
              </w:rPr>
            </w:pPr>
            <w:r>
              <w:rPr>
                <w:rFonts w:ascii="华文宋体" w:hAnsi="华文宋体" w:eastAsia="华文宋体" w:cs="华文宋体"/>
                <w:spacing w:val="-4"/>
                <w:sz w:val="20"/>
                <w:szCs w:val="20"/>
              </w:rPr>
              <w:t>配电</w:t>
            </w:r>
            <w:r>
              <w:rPr>
                <w:rFonts w:ascii="华文宋体" w:hAnsi="华文宋体" w:eastAsia="华文宋体" w:cs="华文宋体"/>
                <w:sz w:val="20"/>
                <w:szCs w:val="20"/>
              </w:rPr>
              <w:t xml:space="preserve"> </w:t>
            </w:r>
            <w:r>
              <w:rPr>
                <w:rFonts w:ascii="华文宋体" w:hAnsi="华文宋体" w:eastAsia="华文宋体" w:cs="华文宋体"/>
                <w:spacing w:val="-4"/>
                <w:sz w:val="20"/>
                <w:szCs w:val="20"/>
              </w:rPr>
              <w:t>柜/</w:t>
            </w:r>
            <w:r>
              <w:rPr>
                <w:rFonts w:ascii="华文宋体" w:hAnsi="华文宋体" w:eastAsia="华文宋体" w:cs="华文宋体"/>
                <w:sz w:val="20"/>
                <w:szCs w:val="20"/>
              </w:rPr>
              <w:t xml:space="preserve">  </w:t>
            </w:r>
            <w:r>
              <w:rPr>
                <w:rFonts w:ascii="华文宋体" w:hAnsi="华文宋体" w:eastAsia="华文宋体" w:cs="华文宋体"/>
                <w:spacing w:val="43"/>
                <w:sz w:val="20"/>
                <w:szCs w:val="20"/>
              </w:rPr>
              <w:t>箱</w:t>
            </w:r>
          </w:p>
        </w:tc>
        <w:tc>
          <w:tcPr>
            <w:tcW w:w="2767" w:type="dxa"/>
          </w:tcPr>
          <w:p w14:paraId="30593566">
            <w:pPr>
              <w:spacing w:before="128" w:line="196" w:lineRule="auto"/>
              <w:ind w:left="55"/>
              <w:rPr>
                <w:rFonts w:ascii="华文宋体" w:hAnsi="华文宋体" w:eastAsia="华文宋体" w:cs="华文宋体"/>
                <w:sz w:val="20"/>
                <w:szCs w:val="20"/>
              </w:rPr>
            </w:pPr>
            <w:r>
              <w:rPr>
                <w:rFonts w:ascii="华文宋体" w:hAnsi="华文宋体" w:eastAsia="华文宋体" w:cs="华文宋体"/>
                <w:spacing w:val="-1"/>
                <w:sz w:val="20"/>
                <w:szCs w:val="20"/>
              </w:rPr>
              <w:t>等电位连接排规格</w:t>
            </w:r>
          </w:p>
        </w:tc>
        <w:tc>
          <w:tcPr>
            <w:tcW w:w="3417" w:type="dxa"/>
          </w:tcPr>
          <w:p w14:paraId="75576C11">
            <w:pPr>
              <w:spacing w:before="128" w:line="196" w:lineRule="auto"/>
              <w:ind w:left="53"/>
              <w:rPr>
                <w:rFonts w:ascii="华文宋体" w:hAnsi="华文宋体" w:eastAsia="华文宋体" w:cs="华文宋体"/>
                <w:sz w:val="20"/>
                <w:szCs w:val="20"/>
              </w:rPr>
            </w:pPr>
            <w:r>
              <w:rPr>
                <w:rFonts w:ascii="华文宋体" w:hAnsi="华文宋体" w:eastAsia="华文宋体" w:cs="华文宋体"/>
                <w:spacing w:val="-1"/>
                <w:sz w:val="20"/>
                <w:szCs w:val="20"/>
              </w:rPr>
              <w:t>DB52/T1134-2016.表 B.4</w:t>
            </w:r>
          </w:p>
        </w:tc>
        <w:tc>
          <w:tcPr>
            <w:tcW w:w="831" w:type="dxa"/>
          </w:tcPr>
          <w:p w14:paraId="2611B35A">
            <w:pPr>
              <w:spacing w:before="155" w:line="182" w:lineRule="auto"/>
              <w:ind w:left="234"/>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1345" w:type="dxa"/>
          </w:tcPr>
          <w:p w14:paraId="5C3AA8CF">
            <w:pPr>
              <w:pStyle w:val="8"/>
            </w:pPr>
          </w:p>
        </w:tc>
        <w:tc>
          <w:tcPr>
            <w:tcW w:w="934" w:type="dxa"/>
          </w:tcPr>
          <w:p w14:paraId="0BC1912D">
            <w:pPr>
              <w:pStyle w:val="8"/>
            </w:pPr>
          </w:p>
        </w:tc>
      </w:tr>
      <w:tr w14:paraId="4412B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596" w:type="dxa"/>
          </w:tcPr>
          <w:p w14:paraId="11A8C831">
            <w:pPr>
              <w:spacing w:before="155" w:line="182" w:lineRule="auto"/>
              <w:ind w:left="251"/>
              <w:rPr>
                <w:rFonts w:ascii="华文宋体" w:hAnsi="华文宋体" w:eastAsia="华文宋体" w:cs="华文宋体"/>
                <w:sz w:val="20"/>
                <w:szCs w:val="20"/>
              </w:rPr>
            </w:pPr>
            <w:r>
              <w:rPr>
                <w:rFonts w:ascii="华文宋体" w:hAnsi="华文宋体" w:eastAsia="华文宋体" w:cs="华文宋体"/>
                <w:sz w:val="20"/>
                <w:szCs w:val="20"/>
              </w:rPr>
              <w:t>4</w:t>
            </w:r>
          </w:p>
        </w:tc>
        <w:tc>
          <w:tcPr>
            <w:tcW w:w="449" w:type="dxa"/>
            <w:vMerge w:val="continue"/>
            <w:tcBorders>
              <w:top w:val="nil"/>
              <w:bottom w:val="nil"/>
            </w:tcBorders>
          </w:tcPr>
          <w:p w14:paraId="4E676FF1">
            <w:pPr>
              <w:pStyle w:val="8"/>
            </w:pPr>
          </w:p>
        </w:tc>
        <w:tc>
          <w:tcPr>
            <w:tcW w:w="2767" w:type="dxa"/>
          </w:tcPr>
          <w:p w14:paraId="2DC45AEA">
            <w:pPr>
              <w:spacing w:before="128" w:line="196" w:lineRule="auto"/>
              <w:ind w:left="55"/>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等电位连接排接地电阻</w:t>
            </w:r>
          </w:p>
        </w:tc>
        <w:tc>
          <w:tcPr>
            <w:tcW w:w="3417" w:type="dxa"/>
          </w:tcPr>
          <w:p w14:paraId="3FAFAF44">
            <w:pPr>
              <w:spacing w:before="127" w:line="200" w:lineRule="auto"/>
              <w:ind w:left="53"/>
              <w:rPr>
                <w:rFonts w:ascii="华文宋体" w:hAnsi="华文宋体" w:eastAsia="华文宋体" w:cs="华文宋体"/>
                <w:sz w:val="20"/>
                <w:szCs w:val="20"/>
              </w:rPr>
            </w:pPr>
            <w:r>
              <w:rPr>
                <w:rFonts w:ascii="华文宋体" w:hAnsi="华文宋体" w:eastAsia="华文宋体" w:cs="华文宋体"/>
                <w:spacing w:val="-1"/>
                <w:sz w:val="20"/>
                <w:szCs w:val="20"/>
              </w:rPr>
              <w:t>DB52/T1134-2016.表 B.4，4.7.2</w:t>
            </w:r>
          </w:p>
        </w:tc>
        <w:tc>
          <w:tcPr>
            <w:tcW w:w="831" w:type="dxa"/>
          </w:tcPr>
          <w:p w14:paraId="57D01D91">
            <w:pPr>
              <w:spacing w:before="147"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3C521290">
            <w:pPr>
              <w:pStyle w:val="8"/>
            </w:pPr>
          </w:p>
        </w:tc>
        <w:tc>
          <w:tcPr>
            <w:tcW w:w="934" w:type="dxa"/>
          </w:tcPr>
          <w:p w14:paraId="78508C92">
            <w:pPr>
              <w:pStyle w:val="8"/>
            </w:pPr>
          </w:p>
        </w:tc>
      </w:tr>
      <w:tr w14:paraId="473D3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96" w:type="dxa"/>
          </w:tcPr>
          <w:p w14:paraId="52D0BCDF">
            <w:pPr>
              <w:spacing w:before="155" w:line="183" w:lineRule="auto"/>
              <w:ind w:left="258"/>
              <w:rPr>
                <w:rFonts w:ascii="华文宋体" w:hAnsi="华文宋体" w:eastAsia="华文宋体" w:cs="华文宋体"/>
                <w:sz w:val="20"/>
                <w:szCs w:val="20"/>
              </w:rPr>
            </w:pPr>
            <w:r>
              <w:rPr>
                <w:rFonts w:ascii="华文宋体" w:hAnsi="华文宋体" w:eastAsia="华文宋体" w:cs="华文宋体"/>
                <w:sz w:val="20"/>
                <w:szCs w:val="20"/>
              </w:rPr>
              <w:t>5</w:t>
            </w:r>
          </w:p>
        </w:tc>
        <w:tc>
          <w:tcPr>
            <w:tcW w:w="449" w:type="dxa"/>
            <w:vMerge w:val="continue"/>
            <w:tcBorders>
              <w:top w:val="nil"/>
              <w:bottom w:val="nil"/>
            </w:tcBorders>
          </w:tcPr>
          <w:p w14:paraId="67E18F24">
            <w:pPr>
              <w:pStyle w:val="8"/>
            </w:pPr>
          </w:p>
        </w:tc>
        <w:tc>
          <w:tcPr>
            <w:tcW w:w="2767" w:type="dxa"/>
          </w:tcPr>
          <w:p w14:paraId="68B5E79B">
            <w:pPr>
              <w:spacing w:before="129" w:line="196" w:lineRule="auto"/>
              <w:ind w:left="55"/>
              <w:rPr>
                <w:rFonts w:ascii="华文宋体" w:hAnsi="华文宋体" w:eastAsia="华文宋体" w:cs="华文宋体"/>
                <w:sz w:val="20"/>
                <w:szCs w:val="20"/>
              </w:rPr>
            </w:pPr>
            <w:r>
              <w:rPr>
                <w:rFonts w:ascii="华文宋体" w:hAnsi="华文宋体" w:eastAsia="华文宋体" w:cs="华文宋体"/>
                <w:spacing w:val="-1"/>
                <w:sz w:val="20"/>
                <w:szCs w:val="20"/>
              </w:rPr>
              <w:t>接地线规格</w:t>
            </w:r>
          </w:p>
        </w:tc>
        <w:tc>
          <w:tcPr>
            <w:tcW w:w="3417" w:type="dxa"/>
          </w:tcPr>
          <w:p w14:paraId="6F79ED75">
            <w:pPr>
              <w:spacing w:before="155" w:line="18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GB55024-2022,7.2.10</w:t>
            </w:r>
          </w:p>
        </w:tc>
        <w:tc>
          <w:tcPr>
            <w:tcW w:w="831" w:type="dxa"/>
          </w:tcPr>
          <w:p w14:paraId="359F8B52">
            <w:pPr>
              <w:spacing w:before="156" w:line="182" w:lineRule="auto"/>
              <w:ind w:left="234"/>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1345" w:type="dxa"/>
          </w:tcPr>
          <w:p w14:paraId="1450FB95">
            <w:pPr>
              <w:pStyle w:val="8"/>
            </w:pPr>
          </w:p>
        </w:tc>
        <w:tc>
          <w:tcPr>
            <w:tcW w:w="934" w:type="dxa"/>
          </w:tcPr>
          <w:p w14:paraId="26D74A50">
            <w:pPr>
              <w:pStyle w:val="8"/>
            </w:pPr>
          </w:p>
        </w:tc>
      </w:tr>
      <w:tr w14:paraId="28242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96" w:type="dxa"/>
          </w:tcPr>
          <w:p w14:paraId="395815E6">
            <w:pPr>
              <w:spacing w:before="156" w:line="182" w:lineRule="auto"/>
              <w:ind w:left="255"/>
              <w:rPr>
                <w:rFonts w:ascii="华文宋体" w:hAnsi="华文宋体" w:eastAsia="华文宋体" w:cs="华文宋体"/>
                <w:sz w:val="20"/>
                <w:szCs w:val="20"/>
              </w:rPr>
            </w:pPr>
            <w:r>
              <w:rPr>
                <w:rFonts w:ascii="华文宋体" w:hAnsi="华文宋体" w:eastAsia="华文宋体" w:cs="华文宋体"/>
                <w:sz w:val="20"/>
                <w:szCs w:val="20"/>
              </w:rPr>
              <w:t>6</w:t>
            </w:r>
          </w:p>
        </w:tc>
        <w:tc>
          <w:tcPr>
            <w:tcW w:w="449" w:type="dxa"/>
            <w:vMerge w:val="continue"/>
            <w:tcBorders>
              <w:top w:val="nil"/>
            </w:tcBorders>
          </w:tcPr>
          <w:p w14:paraId="620A4E7C">
            <w:pPr>
              <w:pStyle w:val="8"/>
            </w:pPr>
          </w:p>
        </w:tc>
        <w:tc>
          <w:tcPr>
            <w:tcW w:w="2767" w:type="dxa"/>
          </w:tcPr>
          <w:p w14:paraId="7F25799D">
            <w:pPr>
              <w:spacing w:before="129" w:line="196" w:lineRule="auto"/>
              <w:ind w:left="55"/>
              <w:rPr>
                <w:rFonts w:ascii="华文宋体" w:hAnsi="华文宋体" w:eastAsia="华文宋体" w:cs="华文宋体"/>
                <w:sz w:val="20"/>
                <w:szCs w:val="20"/>
              </w:rPr>
            </w:pPr>
            <w:r>
              <w:rPr>
                <w:rFonts w:ascii="华文宋体" w:hAnsi="华文宋体" w:eastAsia="华文宋体" w:cs="华文宋体"/>
                <w:spacing w:val="-2"/>
                <w:sz w:val="20"/>
                <w:szCs w:val="20"/>
              </w:rPr>
              <w:t>接地电阻</w:t>
            </w:r>
          </w:p>
        </w:tc>
        <w:tc>
          <w:tcPr>
            <w:tcW w:w="3417" w:type="dxa"/>
          </w:tcPr>
          <w:p w14:paraId="1A53A68B">
            <w:pPr>
              <w:spacing w:before="144" w:line="193" w:lineRule="auto"/>
              <w:ind w:left="53"/>
              <w:rPr>
                <w:rFonts w:ascii="华文宋体" w:hAnsi="华文宋体" w:eastAsia="华文宋体" w:cs="华文宋体"/>
                <w:sz w:val="20"/>
                <w:szCs w:val="20"/>
              </w:rPr>
            </w:pPr>
            <w:r>
              <w:rPr>
                <w:rFonts w:ascii="华文宋体" w:hAnsi="华文宋体" w:eastAsia="华文宋体" w:cs="华文宋体"/>
                <w:spacing w:val="-1"/>
                <w:sz w:val="20"/>
                <w:szCs w:val="20"/>
              </w:rPr>
              <w:t>DB52/T537-2018,5.5.13</w:t>
            </w:r>
          </w:p>
        </w:tc>
        <w:tc>
          <w:tcPr>
            <w:tcW w:w="831" w:type="dxa"/>
          </w:tcPr>
          <w:p w14:paraId="330326CE">
            <w:pPr>
              <w:spacing w:before="148"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2D9FAF26">
            <w:pPr>
              <w:pStyle w:val="8"/>
            </w:pPr>
          </w:p>
        </w:tc>
        <w:tc>
          <w:tcPr>
            <w:tcW w:w="934" w:type="dxa"/>
          </w:tcPr>
          <w:p w14:paraId="3EB4309B">
            <w:pPr>
              <w:pStyle w:val="8"/>
            </w:pPr>
          </w:p>
        </w:tc>
      </w:tr>
      <w:tr w14:paraId="14FEC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596" w:type="dxa"/>
          </w:tcPr>
          <w:p w14:paraId="29536535">
            <w:pPr>
              <w:spacing w:before="158" w:line="180" w:lineRule="auto"/>
              <w:ind w:left="255"/>
              <w:rPr>
                <w:rFonts w:ascii="华文宋体" w:hAnsi="华文宋体" w:eastAsia="华文宋体" w:cs="华文宋体"/>
                <w:sz w:val="20"/>
                <w:szCs w:val="20"/>
              </w:rPr>
            </w:pPr>
            <w:r>
              <w:rPr>
                <w:rFonts w:ascii="华文宋体" w:hAnsi="华文宋体" w:eastAsia="华文宋体" w:cs="华文宋体"/>
                <w:sz w:val="20"/>
                <w:szCs w:val="20"/>
              </w:rPr>
              <w:t>7</w:t>
            </w:r>
          </w:p>
        </w:tc>
        <w:tc>
          <w:tcPr>
            <w:tcW w:w="3216" w:type="dxa"/>
            <w:gridSpan w:val="2"/>
          </w:tcPr>
          <w:p w14:paraId="7E378F93">
            <w:pPr>
              <w:spacing w:before="129" w:line="196" w:lineRule="auto"/>
              <w:ind w:left="812"/>
              <w:rPr>
                <w:rFonts w:ascii="华文宋体" w:hAnsi="华文宋体" w:eastAsia="华文宋体" w:cs="华文宋体"/>
                <w:sz w:val="20"/>
                <w:szCs w:val="20"/>
              </w:rPr>
            </w:pPr>
            <w:r>
              <w:rPr>
                <w:rFonts w:ascii="华文宋体" w:hAnsi="华文宋体" w:eastAsia="华文宋体" w:cs="华文宋体"/>
                <w:spacing w:val="-1"/>
                <w:sz w:val="20"/>
                <w:szCs w:val="20"/>
              </w:rPr>
              <w:t>发电机接地线规格</w:t>
            </w:r>
          </w:p>
        </w:tc>
        <w:tc>
          <w:tcPr>
            <w:tcW w:w="3417" w:type="dxa"/>
          </w:tcPr>
          <w:p w14:paraId="711CBDC2">
            <w:pPr>
              <w:spacing w:before="155" w:line="18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GB55024-2022,7.3.2</w:t>
            </w:r>
          </w:p>
        </w:tc>
        <w:tc>
          <w:tcPr>
            <w:tcW w:w="831" w:type="dxa"/>
          </w:tcPr>
          <w:p w14:paraId="77F66EEB">
            <w:pPr>
              <w:spacing w:before="156" w:line="182" w:lineRule="auto"/>
              <w:ind w:left="234"/>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1345" w:type="dxa"/>
          </w:tcPr>
          <w:p w14:paraId="0F91CE48">
            <w:pPr>
              <w:pStyle w:val="8"/>
            </w:pPr>
          </w:p>
        </w:tc>
        <w:tc>
          <w:tcPr>
            <w:tcW w:w="934" w:type="dxa"/>
          </w:tcPr>
          <w:p w14:paraId="19AD0E33">
            <w:pPr>
              <w:pStyle w:val="8"/>
            </w:pPr>
          </w:p>
        </w:tc>
      </w:tr>
      <w:tr w14:paraId="5BA27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96" w:type="dxa"/>
          </w:tcPr>
          <w:p w14:paraId="44E800B9">
            <w:pPr>
              <w:spacing w:before="157" w:line="182" w:lineRule="auto"/>
              <w:ind w:left="259"/>
              <w:rPr>
                <w:rFonts w:ascii="华文宋体" w:hAnsi="华文宋体" w:eastAsia="华文宋体" w:cs="华文宋体"/>
                <w:sz w:val="20"/>
                <w:szCs w:val="20"/>
              </w:rPr>
            </w:pPr>
            <w:r>
              <w:rPr>
                <w:rFonts w:ascii="华文宋体" w:hAnsi="华文宋体" w:eastAsia="华文宋体" w:cs="华文宋体"/>
                <w:sz w:val="20"/>
                <w:szCs w:val="20"/>
              </w:rPr>
              <w:t>8</w:t>
            </w:r>
          </w:p>
        </w:tc>
        <w:tc>
          <w:tcPr>
            <w:tcW w:w="3216" w:type="dxa"/>
            <w:gridSpan w:val="2"/>
          </w:tcPr>
          <w:p w14:paraId="2DF98225">
            <w:pPr>
              <w:spacing w:before="130" w:line="196" w:lineRule="auto"/>
              <w:ind w:left="912"/>
              <w:rPr>
                <w:rFonts w:ascii="华文宋体" w:hAnsi="华文宋体" w:eastAsia="华文宋体" w:cs="华文宋体"/>
                <w:sz w:val="20"/>
                <w:szCs w:val="20"/>
              </w:rPr>
            </w:pPr>
            <w:r>
              <w:rPr>
                <w:rFonts w:ascii="华文宋体" w:hAnsi="华文宋体" w:eastAsia="华文宋体" w:cs="华文宋体"/>
                <w:spacing w:val="-2"/>
                <w:sz w:val="20"/>
                <w:szCs w:val="20"/>
              </w:rPr>
              <w:t>发电机接地电阻</w:t>
            </w:r>
          </w:p>
        </w:tc>
        <w:tc>
          <w:tcPr>
            <w:tcW w:w="3417" w:type="dxa"/>
          </w:tcPr>
          <w:p w14:paraId="43F05B76">
            <w:pPr>
              <w:spacing w:before="145" w:line="193" w:lineRule="auto"/>
              <w:ind w:left="53"/>
              <w:rPr>
                <w:rFonts w:ascii="华文宋体" w:hAnsi="华文宋体" w:eastAsia="华文宋体" w:cs="华文宋体"/>
                <w:sz w:val="20"/>
                <w:szCs w:val="20"/>
              </w:rPr>
            </w:pPr>
            <w:r>
              <w:rPr>
                <w:rFonts w:ascii="华文宋体" w:hAnsi="华文宋体" w:eastAsia="华文宋体" w:cs="华文宋体"/>
                <w:spacing w:val="-1"/>
                <w:sz w:val="20"/>
                <w:szCs w:val="20"/>
              </w:rPr>
              <w:t>DB52/T537-2018,5.5.13</w:t>
            </w:r>
          </w:p>
        </w:tc>
        <w:tc>
          <w:tcPr>
            <w:tcW w:w="831" w:type="dxa"/>
          </w:tcPr>
          <w:p w14:paraId="5501FC6A">
            <w:pPr>
              <w:spacing w:before="149"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04A6FDD0">
            <w:pPr>
              <w:pStyle w:val="8"/>
            </w:pPr>
          </w:p>
        </w:tc>
        <w:tc>
          <w:tcPr>
            <w:tcW w:w="934" w:type="dxa"/>
          </w:tcPr>
          <w:p w14:paraId="2AC14B92">
            <w:pPr>
              <w:pStyle w:val="8"/>
            </w:pPr>
          </w:p>
        </w:tc>
      </w:tr>
      <w:tr w14:paraId="49D95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596" w:type="dxa"/>
          </w:tcPr>
          <w:p w14:paraId="4FD9FF18">
            <w:pPr>
              <w:spacing w:before="157" w:line="182" w:lineRule="auto"/>
              <w:ind w:left="254"/>
              <w:rPr>
                <w:rFonts w:ascii="华文宋体" w:hAnsi="华文宋体" w:eastAsia="华文宋体" w:cs="华文宋体"/>
                <w:sz w:val="20"/>
                <w:szCs w:val="20"/>
              </w:rPr>
            </w:pPr>
            <w:r>
              <w:rPr>
                <w:rFonts w:ascii="华文宋体" w:hAnsi="华文宋体" w:eastAsia="华文宋体" w:cs="华文宋体"/>
                <w:sz w:val="20"/>
                <w:szCs w:val="20"/>
              </w:rPr>
              <w:t>9</w:t>
            </w:r>
          </w:p>
        </w:tc>
        <w:tc>
          <w:tcPr>
            <w:tcW w:w="449" w:type="dxa"/>
            <w:vMerge w:val="restart"/>
            <w:tcBorders>
              <w:bottom w:val="nil"/>
            </w:tcBorders>
          </w:tcPr>
          <w:p w14:paraId="464F05D3">
            <w:pPr>
              <w:pStyle w:val="8"/>
              <w:spacing w:line="289" w:lineRule="auto"/>
            </w:pPr>
          </w:p>
          <w:p w14:paraId="25BF0BCB">
            <w:pPr>
              <w:pStyle w:val="8"/>
              <w:spacing w:line="289" w:lineRule="auto"/>
            </w:pPr>
          </w:p>
          <w:p w14:paraId="099A62C4">
            <w:pPr>
              <w:pStyle w:val="8"/>
              <w:spacing w:line="289" w:lineRule="auto"/>
            </w:pPr>
          </w:p>
          <w:p w14:paraId="26A89B15">
            <w:pPr>
              <w:pStyle w:val="8"/>
              <w:spacing w:line="289" w:lineRule="auto"/>
            </w:pPr>
          </w:p>
          <w:p w14:paraId="312AD0A1">
            <w:pPr>
              <w:spacing w:before="65" w:line="280" w:lineRule="auto"/>
              <w:ind w:left="23" w:right="21" w:firstLine="3"/>
              <w:jc w:val="both"/>
              <w:rPr>
                <w:rFonts w:ascii="华文宋体" w:hAnsi="华文宋体" w:eastAsia="华文宋体" w:cs="华文宋体"/>
                <w:sz w:val="20"/>
                <w:szCs w:val="20"/>
              </w:rPr>
            </w:pPr>
            <w:r>
              <w:rPr>
                <w:rFonts w:ascii="华文宋体" w:hAnsi="华文宋体" w:eastAsia="华文宋体" w:cs="华文宋体"/>
                <w:spacing w:val="-5"/>
                <w:sz w:val="20"/>
                <w:szCs w:val="20"/>
              </w:rPr>
              <w:t>第一</w:t>
            </w:r>
            <w:r>
              <w:rPr>
                <w:rFonts w:ascii="华文宋体" w:hAnsi="华文宋体" w:eastAsia="华文宋体" w:cs="华文宋体"/>
                <w:sz w:val="20"/>
                <w:szCs w:val="20"/>
              </w:rPr>
              <w:t xml:space="preserve"> </w:t>
            </w:r>
            <w:r>
              <w:rPr>
                <w:rFonts w:ascii="华文宋体" w:hAnsi="华文宋体" w:eastAsia="华文宋体" w:cs="华文宋体"/>
                <w:spacing w:val="-3"/>
                <w:sz w:val="20"/>
                <w:szCs w:val="20"/>
              </w:rPr>
              <w:t>级电</w:t>
            </w:r>
            <w:r>
              <w:rPr>
                <w:rFonts w:ascii="华文宋体" w:hAnsi="华文宋体" w:eastAsia="华文宋体" w:cs="华文宋体"/>
                <w:sz w:val="20"/>
                <w:szCs w:val="20"/>
              </w:rPr>
              <w:t xml:space="preserve"> </w:t>
            </w:r>
            <w:r>
              <w:rPr>
                <w:rFonts w:ascii="华文宋体" w:hAnsi="华文宋体" w:eastAsia="华文宋体" w:cs="华文宋体"/>
                <w:spacing w:val="-3"/>
                <w:sz w:val="20"/>
                <w:szCs w:val="20"/>
              </w:rPr>
              <w:t>涌保</w:t>
            </w:r>
            <w:r>
              <w:rPr>
                <w:rFonts w:ascii="华文宋体" w:hAnsi="华文宋体" w:eastAsia="华文宋体" w:cs="华文宋体"/>
                <w:sz w:val="20"/>
                <w:szCs w:val="20"/>
              </w:rPr>
              <w:t xml:space="preserve"> </w:t>
            </w:r>
            <w:r>
              <w:rPr>
                <w:rFonts w:ascii="华文宋体" w:hAnsi="华文宋体" w:eastAsia="华文宋体" w:cs="华文宋体"/>
                <w:spacing w:val="-3"/>
                <w:sz w:val="20"/>
                <w:szCs w:val="20"/>
              </w:rPr>
              <w:t>护器</w:t>
            </w:r>
          </w:p>
        </w:tc>
        <w:tc>
          <w:tcPr>
            <w:tcW w:w="2767" w:type="dxa"/>
          </w:tcPr>
          <w:p w14:paraId="755B1099">
            <w:pPr>
              <w:spacing w:before="87" w:line="285" w:lineRule="exact"/>
              <w:ind w:left="55"/>
              <w:rPr>
                <w:rFonts w:ascii="华文宋体" w:hAnsi="华文宋体" w:eastAsia="华文宋体" w:cs="华文宋体"/>
                <w:sz w:val="20"/>
                <w:szCs w:val="20"/>
              </w:rPr>
            </w:pPr>
            <w:r>
              <w:rPr>
                <w:rFonts w:ascii="华文宋体" w:hAnsi="华文宋体" w:eastAsia="华文宋体" w:cs="华文宋体"/>
                <w:spacing w:val="-2"/>
                <w:position w:val="2"/>
                <w:sz w:val="20"/>
                <w:szCs w:val="20"/>
              </w:rPr>
              <w:t>型号/安装位置</w:t>
            </w:r>
          </w:p>
        </w:tc>
        <w:tc>
          <w:tcPr>
            <w:tcW w:w="3417" w:type="dxa"/>
          </w:tcPr>
          <w:p w14:paraId="466B3DBB">
            <w:pPr>
              <w:spacing w:before="241" w:line="113" w:lineRule="exact"/>
              <w:ind w:left="58"/>
              <w:rPr>
                <w:rFonts w:ascii="华文宋体" w:hAnsi="华文宋体" w:eastAsia="华文宋体" w:cs="华文宋体"/>
                <w:sz w:val="20"/>
                <w:szCs w:val="20"/>
              </w:rPr>
            </w:pPr>
            <w:r>
              <w:rPr>
                <w:rFonts w:ascii="华文宋体" w:hAnsi="华文宋体" w:eastAsia="华文宋体" w:cs="华文宋体"/>
                <w:spacing w:val="-2"/>
                <w:position w:val="-7"/>
                <w:sz w:val="20"/>
                <w:szCs w:val="20"/>
              </w:rPr>
              <w:t>--</w:t>
            </w:r>
          </w:p>
        </w:tc>
        <w:tc>
          <w:tcPr>
            <w:tcW w:w="831" w:type="dxa"/>
          </w:tcPr>
          <w:p w14:paraId="1FFFD59B">
            <w:pPr>
              <w:spacing w:before="241" w:line="113" w:lineRule="exact"/>
              <w:ind w:left="361"/>
              <w:rPr>
                <w:rFonts w:ascii="华文宋体" w:hAnsi="华文宋体" w:eastAsia="华文宋体" w:cs="华文宋体"/>
                <w:sz w:val="20"/>
                <w:szCs w:val="20"/>
              </w:rPr>
            </w:pPr>
            <w:r>
              <w:rPr>
                <w:rFonts w:ascii="华文宋体" w:hAnsi="华文宋体" w:eastAsia="华文宋体" w:cs="华文宋体"/>
                <w:spacing w:val="-2"/>
                <w:position w:val="-7"/>
                <w:sz w:val="20"/>
                <w:szCs w:val="20"/>
              </w:rPr>
              <w:t>--</w:t>
            </w:r>
          </w:p>
        </w:tc>
        <w:tc>
          <w:tcPr>
            <w:tcW w:w="1345" w:type="dxa"/>
          </w:tcPr>
          <w:p w14:paraId="357AFADF">
            <w:pPr>
              <w:pStyle w:val="8"/>
            </w:pPr>
          </w:p>
        </w:tc>
        <w:tc>
          <w:tcPr>
            <w:tcW w:w="934" w:type="dxa"/>
          </w:tcPr>
          <w:p w14:paraId="0CF07570">
            <w:pPr>
              <w:pStyle w:val="8"/>
            </w:pPr>
          </w:p>
        </w:tc>
      </w:tr>
      <w:tr w14:paraId="08ECD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96" w:type="dxa"/>
          </w:tcPr>
          <w:p w14:paraId="7B5A004E">
            <w:pPr>
              <w:spacing w:before="158"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10</w:t>
            </w:r>
          </w:p>
        </w:tc>
        <w:tc>
          <w:tcPr>
            <w:tcW w:w="449" w:type="dxa"/>
            <w:vMerge w:val="continue"/>
            <w:tcBorders>
              <w:top w:val="nil"/>
              <w:bottom w:val="nil"/>
            </w:tcBorders>
          </w:tcPr>
          <w:p w14:paraId="01D5F60A">
            <w:pPr>
              <w:pStyle w:val="8"/>
            </w:pPr>
          </w:p>
        </w:tc>
        <w:tc>
          <w:tcPr>
            <w:tcW w:w="2767" w:type="dxa"/>
          </w:tcPr>
          <w:p w14:paraId="21EB07DF">
            <w:pPr>
              <w:spacing w:before="131" w:line="212" w:lineRule="auto"/>
              <w:ind w:left="55"/>
              <w:rPr>
                <w:rFonts w:ascii="华文宋体" w:hAnsi="华文宋体" w:eastAsia="华文宋体" w:cs="华文宋体"/>
                <w:sz w:val="20"/>
                <w:szCs w:val="20"/>
              </w:rPr>
            </w:pPr>
            <w:r>
              <w:rPr>
                <w:rFonts w:ascii="华文宋体" w:hAnsi="华文宋体" w:eastAsia="华文宋体" w:cs="华文宋体"/>
                <w:spacing w:val="-2"/>
                <w:sz w:val="20"/>
                <w:szCs w:val="20"/>
              </w:rPr>
              <w:t>保护电压水平 Up</w:t>
            </w:r>
          </w:p>
        </w:tc>
        <w:tc>
          <w:tcPr>
            <w:tcW w:w="3417" w:type="dxa"/>
            <w:vMerge w:val="restart"/>
            <w:tcBorders>
              <w:bottom w:val="nil"/>
            </w:tcBorders>
          </w:tcPr>
          <w:p w14:paraId="01DD6523">
            <w:pPr>
              <w:pStyle w:val="8"/>
              <w:spacing w:line="263" w:lineRule="auto"/>
            </w:pPr>
          </w:p>
          <w:p w14:paraId="72241BB3">
            <w:pPr>
              <w:pStyle w:val="8"/>
              <w:spacing w:line="263" w:lineRule="auto"/>
            </w:pPr>
          </w:p>
          <w:p w14:paraId="40DC027F">
            <w:pPr>
              <w:spacing w:before="65" w:line="19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GB/T21431-2023,5.5.6.1.1.e</w:t>
            </w:r>
          </w:p>
        </w:tc>
        <w:tc>
          <w:tcPr>
            <w:tcW w:w="831" w:type="dxa"/>
          </w:tcPr>
          <w:p w14:paraId="72F9573E">
            <w:pPr>
              <w:spacing w:before="154" w:line="186" w:lineRule="auto"/>
              <w:ind w:left="307"/>
              <w:rPr>
                <w:rFonts w:ascii="华文宋体" w:hAnsi="华文宋体" w:eastAsia="华文宋体" w:cs="华文宋体"/>
                <w:sz w:val="20"/>
                <w:szCs w:val="20"/>
              </w:rPr>
            </w:pPr>
            <w:r>
              <w:rPr>
                <w:rFonts w:ascii="华文宋体" w:hAnsi="华文宋体" w:eastAsia="华文宋体" w:cs="华文宋体"/>
                <w:spacing w:val="-2"/>
                <w:sz w:val="20"/>
                <w:szCs w:val="20"/>
              </w:rPr>
              <w:t>kV</w:t>
            </w:r>
          </w:p>
        </w:tc>
        <w:tc>
          <w:tcPr>
            <w:tcW w:w="1345" w:type="dxa"/>
          </w:tcPr>
          <w:p w14:paraId="476CD645">
            <w:pPr>
              <w:pStyle w:val="8"/>
            </w:pPr>
          </w:p>
        </w:tc>
        <w:tc>
          <w:tcPr>
            <w:tcW w:w="934" w:type="dxa"/>
          </w:tcPr>
          <w:p w14:paraId="61C77C73">
            <w:pPr>
              <w:pStyle w:val="8"/>
            </w:pPr>
          </w:p>
        </w:tc>
      </w:tr>
      <w:tr w14:paraId="02092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596" w:type="dxa"/>
          </w:tcPr>
          <w:p w14:paraId="349E1B58">
            <w:pPr>
              <w:spacing w:before="158"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11</w:t>
            </w:r>
          </w:p>
        </w:tc>
        <w:tc>
          <w:tcPr>
            <w:tcW w:w="449" w:type="dxa"/>
            <w:vMerge w:val="continue"/>
            <w:tcBorders>
              <w:top w:val="nil"/>
              <w:bottom w:val="nil"/>
            </w:tcBorders>
          </w:tcPr>
          <w:p w14:paraId="4FA3F9DB">
            <w:pPr>
              <w:pStyle w:val="8"/>
            </w:pPr>
          </w:p>
        </w:tc>
        <w:tc>
          <w:tcPr>
            <w:tcW w:w="2767" w:type="dxa"/>
          </w:tcPr>
          <w:p w14:paraId="597DC758">
            <w:pPr>
              <w:spacing w:before="157" w:line="194" w:lineRule="auto"/>
              <w:ind w:left="54"/>
              <w:rPr>
                <w:rFonts w:ascii="华文宋体" w:hAnsi="华文宋体" w:eastAsia="华文宋体" w:cs="华文宋体"/>
                <w:sz w:val="20"/>
                <w:szCs w:val="20"/>
              </w:rPr>
            </w:pPr>
            <w:r>
              <w:rPr>
                <w:rFonts w:ascii="华文宋体" w:hAnsi="华文宋体" w:eastAsia="华文宋体" w:cs="华文宋体"/>
                <w:spacing w:val="-5"/>
                <w:sz w:val="20"/>
                <w:szCs w:val="20"/>
              </w:rPr>
              <w:t>Iimp</w:t>
            </w:r>
          </w:p>
        </w:tc>
        <w:tc>
          <w:tcPr>
            <w:tcW w:w="3417" w:type="dxa"/>
            <w:vMerge w:val="continue"/>
            <w:tcBorders>
              <w:top w:val="nil"/>
              <w:bottom w:val="nil"/>
            </w:tcBorders>
          </w:tcPr>
          <w:p w14:paraId="0F32A11E">
            <w:pPr>
              <w:pStyle w:val="8"/>
            </w:pPr>
          </w:p>
        </w:tc>
        <w:tc>
          <w:tcPr>
            <w:tcW w:w="831" w:type="dxa"/>
          </w:tcPr>
          <w:p w14:paraId="3E2B151D">
            <w:pPr>
              <w:spacing w:before="154" w:line="186" w:lineRule="auto"/>
              <w:ind w:left="307"/>
              <w:rPr>
                <w:rFonts w:ascii="华文宋体" w:hAnsi="华文宋体" w:eastAsia="华文宋体" w:cs="华文宋体"/>
                <w:sz w:val="20"/>
                <w:szCs w:val="20"/>
              </w:rPr>
            </w:pPr>
            <w:r>
              <w:rPr>
                <w:rFonts w:ascii="华文宋体" w:hAnsi="华文宋体" w:eastAsia="华文宋体" w:cs="华文宋体"/>
                <w:spacing w:val="-2"/>
                <w:sz w:val="20"/>
                <w:szCs w:val="20"/>
              </w:rPr>
              <w:t>kA</w:t>
            </w:r>
          </w:p>
        </w:tc>
        <w:tc>
          <w:tcPr>
            <w:tcW w:w="1345" w:type="dxa"/>
          </w:tcPr>
          <w:p w14:paraId="6B358B41">
            <w:pPr>
              <w:pStyle w:val="8"/>
            </w:pPr>
          </w:p>
        </w:tc>
        <w:tc>
          <w:tcPr>
            <w:tcW w:w="934" w:type="dxa"/>
          </w:tcPr>
          <w:p w14:paraId="45874DE5">
            <w:pPr>
              <w:pStyle w:val="8"/>
            </w:pPr>
          </w:p>
        </w:tc>
      </w:tr>
      <w:tr w14:paraId="7C482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596" w:type="dxa"/>
          </w:tcPr>
          <w:p w14:paraId="67EA9FD4">
            <w:pPr>
              <w:spacing w:before="159"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12</w:t>
            </w:r>
          </w:p>
        </w:tc>
        <w:tc>
          <w:tcPr>
            <w:tcW w:w="449" w:type="dxa"/>
            <w:vMerge w:val="continue"/>
            <w:tcBorders>
              <w:top w:val="nil"/>
              <w:bottom w:val="nil"/>
            </w:tcBorders>
          </w:tcPr>
          <w:p w14:paraId="76B15453">
            <w:pPr>
              <w:pStyle w:val="8"/>
            </w:pPr>
          </w:p>
        </w:tc>
        <w:tc>
          <w:tcPr>
            <w:tcW w:w="2767" w:type="dxa"/>
          </w:tcPr>
          <w:p w14:paraId="7F47525D">
            <w:pPr>
              <w:spacing w:before="161" w:line="180" w:lineRule="auto"/>
              <w:ind w:left="54"/>
              <w:rPr>
                <w:rFonts w:ascii="华文宋体" w:hAnsi="华文宋体" w:eastAsia="华文宋体" w:cs="华文宋体"/>
                <w:sz w:val="20"/>
                <w:szCs w:val="20"/>
              </w:rPr>
            </w:pPr>
            <w:r>
              <w:rPr>
                <w:rFonts w:ascii="华文宋体" w:hAnsi="华文宋体" w:eastAsia="华文宋体" w:cs="华文宋体"/>
                <w:spacing w:val="-2"/>
                <w:sz w:val="20"/>
                <w:szCs w:val="20"/>
              </w:rPr>
              <w:t>In</w:t>
            </w:r>
          </w:p>
        </w:tc>
        <w:tc>
          <w:tcPr>
            <w:tcW w:w="3417" w:type="dxa"/>
            <w:vMerge w:val="continue"/>
            <w:tcBorders>
              <w:top w:val="nil"/>
            </w:tcBorders>
          </w:tcPr>
          <w:p w14:paraId="560ED8AE">
            <w:pPr>
              <w:pStyle w:val="8"/>
            </w:pPr>
          </w:p>
        </w:tc>
        <w:tc>
          <w:tcPr>
            <w:tcW w:w="831" w:type="dxa"/>
          </w:tcPr>
          <w:p w14:paraId="6CFC788A">
            <w:pPr>
              <w:spacing w:before="155" w:line="186" w:lineRule="auto"/>
              <w:ind w:left="307"/>
              <w:rPr>
                <w:rFonts w:ascii="华文宋体" w:hAnsi="华文宋体" w:eastAsia="华文宋体" w:cs="华文宋体"/>
                <w:sz w:val="20"/>
                <w:szCs w:val="20"/>
              </w:rPr>
            </w:pPr>
            <w:r>
              <w:rPr>
                <w:rFonts w:ascii="华文宋体" w:hAnsi="华文宋体" w:eastAsia="华文宋体" w:cs="华文宋体"/>
                <w:spacing w:val="-2"/>
                <w:sz w:val="20"/>
                <w:szCs w:val="20"/>
              </w:rPr>
              <w:t>kA</w:t>
            </w:r>
          </w:p>
        </w:tc>
        <w:tc>
          <w:tcPr>
            <w:tcW w:w="1345" w:type="dxa"/>
          </w:tcPr>
          <w:p w14:paraId="78DA6196">
            <w:pPr>
              <w:pStyle w:val="8"/>
            </w:pPr>
          </w:p>
        </w:tc>
        <w:tc>
          <w:tcPr>
            <w:tcW w:w="934" w:type="dxa"/>
          </w:tcPr>
          <w:p w14:paraId="68552D41">
            <w:pPr>
              <w:pStyle w:val="8"/>
            </w:pPr>
          </w:p>
        </w:tc>
      </w:tr>
      <w:tr w14:paraId="25592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96" w:type="dxa"/>
          </w:tcPr>
          <w:p w14:paraId="3E84086F">
            <w:pPr>
              <w:spacing w:before="160"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13</w:t>
            </w:r>
          </w:p>
        </w:tc>
        <w:tc>
          <w:tcPr>
            <w:tcW w:w="449" w:type="dxa"/>
            <w:vMerge w:val="continue"/>
            <w:tcBorders>
              <w:top w:val="nil"/>
              <w:bottom w:val="nil"/>
            </w:tcBorders>
          </w:tcPr>
          <w:p w14:paraId="59F2ED33">
            <w:pPr>
              <w:pStyle w:val="8"/>
            </w:pPr>
          </w:p>
        </w:tc>
        <w:tc>
          <w:tcPr>
            <w:tcW w:w="2767" w:type="dxa"/>
          </w:tcPr>
          <w:p w14:paraId="6ED33837">
            <w:pPr>
              <w:spacing w:before="133" w:line="196" w:lineRule="auto"/>
              <w:ind w:left="55"/>
              <w:rPr>
                <w:rFonts w:ascii="华文宋体" w:hAnsi="华文宋体" w:eastAsia="华文宋体" w:cs="华文宋体"/>
                <w:sz w:val="20"/>
                <w:szCs w:val="20"/>
              </w:rPr>
            </w:pPr>
            <w:r>
              <w:rPr>
                <w:rFonts w:ascii="华文宋体" w:hAnsi="华文宋体" w:eastAsia="华文宋体" w:cs="华文宋体"/>
                <w:spacing w:val="-2"/>
                <w:sz w:val="20"/>
                <w:szCs w:val="20"/>
              </w:rPr>
              <w:t>视窗颜色</w:t>
            </w:r>
          </w:p>
        </w:tc>
        <w:tc>
          <w:tcPr>
            <w:tcW w:w="3417" w:type="dxa"/>
          </w:tcPr>
          <w:p w14:paraId="2DDE5B27">
            <w:pPr>
              <w:spacing w:before="149" w:line="199" w:lineRule="auto"/>
              <w:ind w:left="53"/>
              <w:rPr>
                <w:rFonts w:ascii="华文宋体" w:hAnsi="华文宋体" w:eastAsia="华文宋体" w:cs="华文宋体"/>
                <w:sz w:val="20"/>
                <w:szCs w:val="20"/>
              </w:rPr>
            </w:pPr>
            <w:r>
              <w:rPr>
                <w:rFonts w:ascii="华文宋体" w:hAnsi="华文宋体" w:eastAsia="华文宋体" w:cs="华文宋体"/>
                <w:spacing w:val="-1"/>
                <w:sz w:val="20"/>
                <w:szCs w:val="20"/>
              </w:rPr>
              <w:t>DB52/T537-2018,5.6.8.b)</w:t>
            </w:r>
          </w:p>
        </w:tc>
        <w:tc>
          <w:tcPr>
            <w:tcW w:w="831" w:type="dxa"/>
          </w:tcPr>
          <w:p w14:paraId="4E04B361">
            <w:pPr>
              <w:spacing w:before="244" w:line="113" w:lineRule="exact"/>
              <w:ind w:left="361"/>
              <w:rPr>
                <w:rFonts w:ascii="华文宋体" w:hAnsi="华文宋体" w:eastAsia="华文宋体" w:cs="华文宋体"/>
                <w:sz w:val="20"/>
                <w:szCs w:val="20"/>
              </w:rPr>
            </w:pPr>
            <w:r>
              <w:rPr>
                <w:rFonts w:ascii="华文宋体" w:hAnsi="华文宋体" w:eastAsia="华文宋体" w:cs="华文宋体"/>
                <w:spacing w:val="-2"/>
                <w:position w:val="-2"/>
                <w:sz w:val="20"/>
                <w:szCs w:val="20"/>
              </w:rPr>
              <w:t>--</w:t>
            </w:r>
          </w:p>
        </w:tc>
        <w:tc>
          <w:tcPr>
            <w:tcW w:w="1345" w:type="dxa"/>
          </w:tcPr>
          <w:p w14:paraId="11526580">
            <w:pPr>
              <w:pStyle w:val="8"/>
            </w:pPr>
          </w:p>
        </w:tc>
        <w:tc>
          <w:tcPr>
            <w:tcW w:w="934" w:type="dxa"/>
          </w:tcPr>
          <w:p w14:paraId="0E4AC83C">
            <w:pPr>
              <w:pStyle w:val="8"/>
            </w:pPr>
          </w:p>
        </w:tc>
      </w:tr>
      <w:tr w14:paraId="2E7FE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596" w:type="dxa"/>
          </w:tcPr>
          <w:p w14:paraId="2903AFE7">
            <w:pPr>
              <w:spacing w:before="160"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14</w:t>
            </w:r>
          </w:p>
        </w:tc>
        <w:tc>
          <w:tcPr>
            <w:tcW w:w="449" w:type="dxa"/>
            <w:vMerge w:val="continue"/>
            <w:tcBorders>
              <w:top w:val="nil"/>
              <w:bottom w:val="nil"/>
            </w:tcBorders>
          </w:tcPr>
          <w:p w14:paraId="6D3D93DC">
            <w:pPr>
              <w:pStyle w:val="8"/>
            </w:pPr>
          </w:p>
        </w:tc>
        <w:tc>
          <w:tcPr>
            <w:tcW w:w="2767" w:type="dxa"/>
          </w:tcPr>
          <w:p w14:paraId="0EA7A802">
            <w:pPr>
              <w:spacing w:before="133" w:line="196" w:lineRule="auto"/>
              <w:ind w:left="56"/>
              <w:rPr>
                <w:rFonts w:ascii="华文宋体" w:hAnsi="华文宋体" w:eastAsia="华文宋体" w:cs="华文宋体"/>
                <w:sz w:val="20"/>
                <w:szCs w:val="20"/>
              </w:rPr>
            </w:pPr>
            <w:r>
              <w:rPr>
                <w:rFonts w:ascii="华文宋体" w:hAnsi="华文宋体" w:eastAsia="华文宋体" w:cs="华文宋体"/>
                <w:spacing w:val="-1"/>
                <w:sz w:val="20"/>
                <w:szCs w:val="20"/>
              </w:rPr>
              <w:t>SPD 连接线长度</w:t>
            </w:r>
          </w:p>
        </w:tc>
        <w:tc>
          <w:tcPr>
            <w:tcW w:w="3417" w:type="dxa"/>
          </w:tcPr>
          <w:p w14:paraId="4E7D9FC7">
            <w:pPr>
              <w:spacing w:before="148" w:line="19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GB/T21431-2023,</w:t>
            </w:r>
            <w:r>
              <w:rPr>
                <w:rFonts w:ascii="华文宋体" w:hAnsi="华文宋体" w:eastAsia="华文宋体" w:cs="华文宋体"/>
                <w:spacing w:val="15"/>
                <w:w w:val="101"/>
                <w:sz w:val="20"/>
                <w:szCs w:val="20"/>
              </w:rPr>
              <w:t xml:space="preserve"> </w:t>
            </w:r>
            <w:r>
              <w:rPr>
                <w:rFonts w:ascii="华文宋体" w:hAnsi="华文宋体" w:eastAsia="华文宋体" w:cs="华文宋体"/>
                <w:spacing w:val="-1"/>
                <w:sz w:val="20"/>
                <w:szCs w:val="20"/>
              </w:rPr>
              <w:t>5.5.6.3.1</w:t>
            </w:r>
          </w:p>
        </w:tc>
        <w:tc>
          <w:tcPr>
            <w:tcW w:w="831" w:type="dxa"/>
          </w:tcPr>
          <w:p w14:paraId="2856550B">
            <w:pPr>
              <w:spacing w:before="204" w:line="153" w:lineRule="exact"/>
              <w:ind w:left="342"/>
              <w:rPr>
                <w:rFonts w:ascii="华文宋体" w:hAnsi="华文宋体" w:eastAsia="华文宋体" w:cs="华文宋体"/>
                <w:sz w:val="20"/>
                <w:szCs w:val="20"/>
              </w:rPr>
            </w:pPr>
            <w:r>
              <w:rPr>
                <w:rFonts w:ascii="华文宋体" w:hAnsi="华文宋体" w:eastAsia="华文宋体" w:cs="华文宋体"/>
                <w:position w:val="-4"/>
                <w:sz w:val="20"/>
                <w:szCs w:val="20"/>
              </w:rPr>
              <w:t>m</w:t>
            </w:r>
          </w:p>
        </w:tc>
        <w:tc>
          <w:tcPr>
            <w:tcW w:w="1345" w:type="dxa"/>
          </w:tcPr>
          <w:p w14:paraId="3F9EB834">
            <w:pPr>
              <w:pStyle w:val="8"/>
            </w:pPr>
          </w:p>
        </w:tc>
        <w:tc>
          <w:tcPr>
            <w:tcW w:w="934" w:type="dxa"/>
          </w:tcPr>
          <w:p w14:paraId="7DE18023">
            <w:pPr>
              <w:pStyle w:val="8"/>
            </w:pPr>
          </w:p>
        </w:tc>
      </w:tr>
      <w:tr w14:paraId="7273C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96" w:type="dxa"/>
          </w:tcPr>
          <w:p w14:paraId="54D47F26">
            <w:pPr>
              <w:spacing w:before="160" w:line="183"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15</w:t>
            </w:r>
          </w:p>
        </w:tc>
        <w:tc>
          <w:tcPr>
            <w:tcW w:w="449" w:type="dxa"/>
            <w:vMerge w:val="continue"/>
            <w:tcBorders>
              <w:top w:val="nil"/>
              <w:bottom w:val="nil"/>
            </w:tcBorders>
          </w:tcPr>
          <w:p w14:paraId="23293810">
            <w:pPr>
              <w:pStyle w:val="8"/>
            </w:pPr>
          </w:p>
        </w:tc>
        <w:tc>
          <w:tcPr>
            <w:tcW w:w="2767" w:type="dxa"/>
          </w:tcPr>
          <w:p w14:paraId="3F058431">
            <w:pPr>
              <w:spacing w:before="134" w:line="196" w:lineRule="auto"/>
              <w:ind w:left="56"/>
              <w:rPr>
                <w:rFonts w:ascii="华文宋体" w:hAnsi="华文宋体" w:eastAsia="华文宋体" w:cs="华文宋体"/>
                <w:sz w:val="20"/>
                <w:szCs w:val="20"/>
              </w:rPr>
            </w:pPr>
            <w:r>
              <w:rPr>
                <w:rFonts w:ascii="华文宋体" w:hAnsi="华文宋体" w:eastAsia="华文宋体" w:cs="华文宋体"/>
                <w:spacing w:val="-1"/>
                <w:sz w:val="20"/>
                <w:szCs w:val="20"/>
              </w:rPr>
              <w:t>SPD 连接线规格</w:t>
            </w:r>
          </w:p>
        </w:tc>
        <w:tc>
          <w:tcPr>
            <w:tcW w:w="3417" w:type="dxa"/>
          </w:tcPr>
          <w:p w14:paraId="34167198">
            <w:pPr>
              <w:spacing w:before="133" w:line="198"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GB/T21431-2023,5.5.6.3.1 表 11</w:t>
            </w:r>
          </w:p>
        </w:tc>
        <w:tc>
          <w:tcPr>
            <w:tcW w:w="831" w:type="dxa"/>
          </w:tcPr>
          <w:p w14:paraId="1E8F56B5">
            <w:pPr>
              <w:spacing w:before="161" w:line="182" w:lineRule="auto"/>
              <w:ind w:left="234"/>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1345" w:type="dxa"/>
          </w:tcPr>
          <w:p w14:paraId="22F58E41">
            <w:pPr>
              <w:pStyle w:val="8"/>
            </w:pPr>
          </w:p>
        </w:tc>
        <w:tc>
          <w:tcPr>
            <w:tcW w:w="934" w:type="dxa"/>
          </w:tcPr>
          <w:p w14:paraId="07D66425">
            <w:pPr>
              <w:pStyle w:val="8"/>
            </w:pPr>
          </w:p>
        </w:tc>
      </w:tr>
      <w:tr w14:paraId="384D6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96" w:type="dxa"/>
          </w:tcPr>
          <w:p w14:paraId="47B7714F">
            <w:pPr>
              <w:spacing w:before="161"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16</w:t>
            </w:r>
          </w:p>
        </w:tc>
        <w:tc>
          <w:tcPr>
            <w:tcW w:w="449" w:type="dxa"/>
            <w:vMerge w:val="continue"/>
            <w:tcBorders>
              <w:top w:val="nil"/>
            </w:tcBorders>
          </w:tcPr>
          <w:p w14:paraId="30E0C572">
            <w:pPr>
              <w:pStyle w:val="8"/>
            </w:pPr>
          </w:p>
        </w:tc>
        <w:tc>
          <w:tcPr>
            <w:tcW w:w="2767" w:type="dxa"/>
          </w:tcPr>
          <w:p w14:paraId="3C13C465">
            <w:pPr>
              <w:spacing w:before="134" w:line="196" w:lineRule="auto"/>
              <w:ind w:left="55"/>
              <w:rPr>
                <w:rFonts w:ascii="华文宋体" w:hAnsi="华文宋体" w:eastAsia="华文宋体" w:cs="华文宋体"/>
                <w:sz w:val="20"/>
                <w:szCs w:val="20"/>
              </w:rPr>
            </w:pPr>
            <w:r>
              <w:rPr>
                <w:rFonts w:ascii="华文宋体" w:hAnsi="华文宋体" w:eastAsia="华文宋体" w:cs="华文宋体"/>
                <w:spacing w:val="-2"/>
                <w:sz w:val="20"/>
                <w:szCs w:val="20"/>
              </w:rPr>
              <w:t>接地电阻</w:t>
            </w:r>
          </w:p>
        </w:tc>
        <w:tc>
          <w:tcPr>
            <w:tcW w:w="3417" w:type="dxa"/>
          </w:tcPr>
          <w:p w14:paraId="2877B111">
            <w:pPr>
              <w:spacing w:before="149" w:line="193" w:lineRule="auto"/>
              <w:ind w:left="53"/>
              <w:rPr>
                <w:rFonts w:ascii="华文宋体" w:hAnsi="华文宋体" w:eastAsia="华文宋体" w:cs="华文宋体"/>
                <w:sz w:val="20"/>
                <w:szCs w:val="20"/>
              </w:rPr>
            </w:pPr>
            <w:r>
              <w:rPr>
                <w:rFonts w:ascii="华文宋体" w:hAnsi="华文宋体" w:eastAsia="华文宋体" w:cs="华文宋体"/>
                <w:spacing w:val="-1"/>
                <w:sz w:val="20"/>
                <w:szCs w:val="20"/>
              </w:rPr>
              <w:t>DB52/T537-2018,5.6.10</w:t>
            </w:r>
          </w:p>
        </w:tc>
        <w:tc>
          <w:tcPr>
            <w:tcW w:w="831" w:type="dxa"/>
          </w:tcPr>
          <w:p w14:paraId="10F17EB5">
            <w:pPr>
              <w:spacing w:before="153"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47195E8F">
            <w:pPr>
              <w:pStyle w:val="8"/>
            </w:pPr>
          </w:p>
        </w:tc>
        <w:tc>
          <w:tcPr>
            <w:tcW w:w="934" w:type="dxa"/>
          </w:tcPr>
          <w:p w14:paraId="7BC37910">
            <w:pPr>
              <w:pStyle w:val="8"/>
            </w:pPr>
          </w:p>
        </w:tc>
      </w:tr>
      <w:tr w14:paraId="0ACC4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96" w:type="dxa"/>
          </w:tcPr>
          <w:p w14:paraId="354819DD">
            <w:pPr>
              <w:spacing w:before="161"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17</w:t>
            </w:r>
          </w:p>
        </w:tc>
        <w:tc>
          <w:tcPr>
            <w:tcW w:w="449" w:type="dxa"/>
            <w:vMerge w:val="restart"/>
            <w:tcBorders>
              <w:bottom w:val="nil"/>
            </w:tcBorders>
          </w:tcPr>
          <w:p w14:paraId="698538E5">
            <w:pPr>
              <w:pStyle w:val="8"/>
              <w:spacing w:line="290" w:lineRule="auto"/>
            </w:pPr>
          </w:p>
          <w:p w14:paraId="36920DBC">
            <w:pPr>
              <w:pStyle w:val="8"/>
              <w:spacing w:line="290" w:lineRule="auto"/>
            </w:pPr>
          </w:p>
          <w:p w14:paraId="615B392F">
            <w:pPr>
              <w:pStyle w:val="8"/>
              <w:spacing w:line="290" w:lineRule="auto"/>
            </w:pPr>
          </w:p>
          <w:p w14:paraId="5A8CBC3C">
            <w:pPr>
              <w:pStyle w:val="8"/>
              <w:spacing w:line="290" w:lineRule="auto"/>
            </w:pPr>
          </w:p>
          <w:p w14:paraId="48684457">
            <w:pPr>
              <w:spacing w:before="65" w:line="280" w:lineRule="auto"/>
              <w:ind w:left="23" w:right="21" w:firstLine="3"/>
              <w:jc w:val="both"/>
              <w:rPr>
                <w:rFonts w:ascii="华文宋体" w:hAnsi="华文宋体" w:eastAsia="华文宋体" w:cs="华文宋体"/>
                <w:sz w:val="20"/>
                <w:szCs w:val="20"/>
              </w:rPr>
            </w:pPr>
            <w:r>
              <w:rPr>
                <w:rFonts w:ascii="华文宋体" w:hAnsi="华文宋体" w:eastAsia="华文宋体" w:cs="华文宋体"/>
                <w:spacing w:val="-5"/>
                <w:sz w:val="20"/>
                <w:szCs w:val="20"/>
              </w:rPr>
              <w:t>第二</w:t>
            </w:r>
            <w:r>
              <w:rPr>
                <w:rFonts w:ascii="华文宋体" w:hAnsi="华文宋体" w:eastAsia="华文宋体" w:cs="华文宋体"/>
                <w:sz w:val="20"/>
                <w:szCs w:val="20"/>
              </w:rPr>
              <w:t xml:space="preserve"> </w:t>
            </w:r>
            <w:r>
              <w:rPr>
                <w:rFonts w:ascii="华文宋体" w:hAnsi="华文宋体" w:eastAsia="华文宋体" w:cs="华文宋体"/>
                <w:spacing w:val="-3"/>
                <w:sz w:val="20"/>
                <w:szCs w:val="20"/>
              </w:rPr>
              <w:t>级电</w:t>
            </w:r>
            <w:r>
              <w:rPr>
                <w:rFonts w:ascii="华文宋体" w:hAnsi="华文宋体" w:eastAsia="华文宋体" w:cs="华文宋体"/>
                <w:sz w:val="20"/>
                <w:szCs w:val="20"/>
              </w:rPr>
              <w:t xml:space="preserve"> </w:t>
            </w:r>
            <w:r>
              <w:rPr>
                <w:rFonts w:ascii="华文宋体" w:hAnsi="华文宋体" w:eastAsia="华文宋体" w:cs="华文宋体"/>
                <w:spacing w:val="-3"/>
                <w:sz w:val="20"/>
                <w:szCs w:val="20"/>
              </w:rPr>
              <w:t>涌保</w:t>
            </w:r>
            <w:r>
              <w:rPr>
                <w:rFonts w:ascii="华文宋体" w:hAnsi="华文宋体" w:eastAsia="华文宋体" w:cs="华文宋体"/>
                <w:sz w:val="20"/>
                <w:szCs w:val="20"/>
              </w:rPr>
              <w:t xml:space="preserve"> </w:t>
            </w:r>
            <w:r>
              <w:rPr>
                <w:rFonts w:ascii="华文宋体" w:hAnsi="华文宋体" w:eastAsia="华文宋体" w:cs="华文宋体"/>
                <w:spacing w:val="-3"/>
                <w:sz w:val="20"/>
                <w:szCs w:val="20"/>
              </w:rPr>
              <w:t>护器</w:t>
            </w:r>
          </w:p>
        </w:tc>
        <w:tc>
          <w:tcPr>
            <w:tcW w:w="2767" w:type="dxa"/>
          </w:tcPr>
          <w:p w14:paraId="21E329E8">
            <w:pPr>
              <w:spacing w:before="91" w:line="285" w:lineRule="exact"/>
              <w:ind w:left="55"/>
              <w:rPr>
                <w:rFonts w:ascii="华文宋体" w:hAnsi="华文宋体" w:eastAsia="华文宋体" w:cs="华文宋体"/>
                <w:sz w:val="20"/>
                <w:szCs w:val="20"/>
              </w:rPr>
            </w:pPr>
            <w:r>
              <w:rPr>
                <w:rFonts w:ascii="华文宋体" w:hAnsi="华文宋体" w:eastAsia="华文宋体" w:cs="华文宋体"/>
                <w:spacing w:val="-2"/>
                <w:position w:val="2"/>
                <w:sz w:val="20"/>
                <w:szCs w:val="20"/>
              </w:rPr>
              <w:t>型号/安装位置</w:t>
            </w:r>
          </w:p>
        </w:tc>
        <w:tc>
          <w:tcPr>
            <w:tcW w:w="3417" w:type="dxa"/>
          </w:tcPr>
          <w:p w14:paraId="50E2670C">
            <w:pPr>
              <w:spacing w:before="245" w:line="113" w:lineRule="exact"/>
              <w:ind w:left="58"/>
              <w:rPr>
                <w:rFonts w:ascii="华文宋体" w:hAnsi="华文宋体" w:eastAsia="华文宋体" w:cs="华文宋体"/>
                <w:sz w:val="20"/>
                <w:szCs w:val="20"/>
              </w:rPr>
            </w:pPr>
            <w:r>
              <w:rPr>
                <w:rFonts w:ascii="华文宋体" w:hAnsi="华文宋体" w:eastAsia="华文宋体" w:cs="华文宋体"/>
                <w:spacing w:val="-2"/>
                <w:position w:val="-2"/>
                <w:sz w:val="20"/>
                <w:szCs w:val="20"/>
              </w:rPr>
              <w:t>--</w:t>
            </w:r>
          </w:p>
        </w:tc>
        <w:tc>
          <w:tcPr>
            <w:tcW w:w="831" w:type="dxa"/>
          </w:tcPr>
          <w:p w14:paraId="762C0D06">
            <w:pPr>
              <w:spacing w:before="245" w:line="113" w:lineRule="exact"/>
              <w:ind w:left="361"/>
              <w:rPr>
                <w:rFonts w:ascii="华文宋体" w:hAnsi="华文宋体" w:eastAsia="华文宋体" w:cs="华文宋体"/>
                <w:sz w:val="20"/>
                <w:szCs w:val="20"/>
              </w:rPr>
            </w:pPr>
            <w:r>
              <w:rPr>
                <w:rFonts w:ascii="华文宋体" w:hAnsi="华文宋体" w:eastAsia="华文宋体" w:cs="华文宋体"/>
                <w:spacing w:val="-2"/>
                <w:position w:val="-2"/>
                <w:sz w:val="20"/>
                <w:szCs w:val="20"/>
              </w:rPr>
              <w:t>--</w:t>
            </w:r>
          </w:p>
        </w:tc>
        <w:tc>
          <w:tcPr>
            <w:tcW w:w="1345" w:type="dxa"/>
          </w:tcPr>
          <w:p w14:paraId="633A7046">
            <w:pPr>
              <w:pStyle w:val="8"/>
            </w:pPr>
          </w:p>
        </w:tc>
        <w:tc>
          <w:tcPr>
            <w:tcW w:w="934" w:type="dxa"/>
          </w:tcPr>
          <w:p w14:paraId="46430D5A">
            <w:pPr>
              <w:pStyle w:val="8"/>
            </w:pPr>
          </w:p>
        </w:tc>
      </w:tr>
      <w:tr w14:paraId="2555C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96" w:type="dxa"/>
          </w:tcPr>
          <w:p w14:paraId="4790C74B">
            <w:pPr>
              <w:spacing w:before="161"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18</w:t>
            </w:r>
          </w:p>
        </w:tc>
        <w:tc>
          <w:tcPr>
            <w:tcW w:w="449" w:type="dxa"/>
            <w:vMerge w:val="continue"/>
            <w:tcBorders>
              <w:top w:val="nil"/>
              <w:bottom w:val="nil"/>
            </w:tcBorders>
          </w:tcPr>
          <w:p w14:paraId="62C973B9">
            <w:pPr>
              <w:pStyle w:val="8"/>
            </w:pPr>
          </w:p>
        </w:tc>
        <w:tc>
          <w:tcPr>
            <w:tcW w:w="2767" w:type="dxa"/>
          </w:tcPr>
          <w:p w14:paraId="4069D016">
            <w:pPr>
              <w:spacing w:before="134" w:line="212" w:lineRule="auto"/>
              <w:ind w:left="55"/>
              <w:rPr>
                <w:rFonts w:ascii="华文宋体" w:hAnsi="华文宋体" w:eastAsia="华文宋体" w:cs="华文宋体"/>
                <w:sz w:val="20"/>
                <w:szCs w:val="20"/>
              </w:rPr>
            </w:pPr>
            <w:r>
              <w:rPr>
                <w:rFonts w:ascii="华文宋体" w:hAnsi="华文宋体" w:eastAsia="华文宋体" w:cs="华文宋体"/>
                <w:spacing w:val="-2"/>
                <w:sz w:val="20"/>
                <w:szCs w:val="20"/>
              </w:rPr>
              <w:t>保护电压水平 Up</w:t>
            </w:r>
          </w:p>
        </w:tc>
        <w:tc>
          <w:tcPr>
            <w:tcW w:w="3417" w:type="dxa"/>
          </w:tcPr>
          <w:p w14:paraId="22A8033F">
            <w:pPr>
              <w:spacing w:before="149" w:line="19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GB/T21431-2023,5.5.6.1.1.k</w:t>
            </w:r>
          </w:p>
        </w:tc>
        <w:tc>
          <w:tcPr>
            <w:tcW w:w="831" w:type="dxa"/>
          </w:tcPr>
          <w:p w14:paraId="642F1D93">
            <w:pPr>
              <w:spacing w:before="157" w:line="186" w:lineRule="auto"/>
              <w:ind w:left="307"/>
              <w:rPr>
                <w:rFonts w:ascii="华文宋体" w:hAnsi="华文宋体" w:eastAsia="华文宋体" w:cs="华文宋体"/>
                <w:sz w:val="20"/>
                <w:szCs w:val="20"/>
              </w:rPr>
            </w:pPr>
            <w:r>
              <w:rPr>
                <w:rFonts w:ascii="华文宋体" w:hAnsi="华文宋体" w:eastAsia="华文宋体" w:cs="华文宋体"/>
                <w:spacing w:val="-2"/>
                <w:sz w:val="20"/>
                <w:szCs w:val="20"/>
              </w:rPr>
              <w:t>kV</w:t>
            </w:r>
          </w:p>
        </w:tc>
        <w:tc>
          <w:tcPr>
            <w:tcW w:w="1345" w:type="dxa"/>
          </w:tcPr>
          <w:p w14:paraId="4D14AD34">
            <w:pPr>
              <w:pStyle w:val="8"/>
            </w:pPr>
          </w:p>
        </w:tc>
        <w:tc>
          <w:tcPr>
            <w:tcW w:w="934" w:type="dxa"/>
          </w:tcPr>
          <w:p w14:paraId="29B9C43B">
            <w:pPr>
              <w:pStyle w:val="8"/>
            </w:pPr>
          </w:p>
        </w:tc>
      </w:tr>
      <w:tr w14:paraId="63755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96" w:type="dxa"/>
          </w:tcPr>
          <w:p w14:paraId="6DAB8326">
            <w:pPr>
              <w:spacing w:before="161"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19</w:t>
            </w:r>
          </w:p>
        </w:tc>
        <w:tc>
          <w:tcPr>
            <w:tcW w:w="449" w:type="dxa"/>
            <w:vMerge w:val="continue"/>
            <w:tcBorders>
              <w:top w:val="nil"/>
              <w:bottom w:val="nil"/>
            </w:tcBorders>
          </w:tcPr>
          <w:p w14:paraId="6C08524F">
            <w:pPr>
              <w:pStyle w:val="8"/>
            </w:pPr>
          </w:p>
        </w:tc>
        <w:tc>
          <w:tcPr>
            <w:tcW w:w="2767" w:type="dxa"/>
          </w:tcPr>
          <w:p w14:paraId="57F427F7">
            <w:pPr>
              <w:spacing w:before="163" w:line="181" w:lineRule="auto"/>
              <w:ind w:left="54"/>
              <w:rPr>
                <w:rFonts w:ascii="华文宋体" w:hAnsi="华文宋体" w:eastAsia="华文宋体" w:cs="华文宋体"/>
                <w:sz w:val="20"/>
                <w:szCs w:val="20"/>
              </w:rPr>
            </w:pPr>
            <w:r>
              <w:rPr>
                <w:rFonts w:ascii="华文宋体" w:hAnsi="华文宋体" w:eastAsia="华文宋体" w:cs="华文宋体"/>
                <w:spacing w:val="-5"/>
                <w:sz w:val="20"/>
                <w:szCs w:val="20"/>
              </w:rPr>
              <w:t>Imax</w:t>
            </w:r>
          </w:p>
        </w:tc>
        <w:tc>
          <w:tcPr>
            <w:tcW w:w="3417" w:type="dxa"/>
            <w:vMerge w:val="restart"/>
            <w:tcBorders>
              <w:bottom w:val="nil"/>
            </w:tcBorders>
          </w:tcPr>
          <w:p w14:paraId="17B38F54">
            <w:pPr>
              <w:pStyle w:val="8"/>
              <w:spacing w:line="306" w:lineRule="auto"/>
            </w:pPr>
          </w:p>
          <w:p w14:paraId="24C27724">
            <w:pPr>
              <w:spacing w:before="65" w:line="19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GB/T21431-2023,5.5.6.1.1</w:t>
            </w:r>
          </w:p>
        </w:tc>
        <w:tc>
          <w:tcPr>
            <w:tcW w:w="831" w:type="dxa"/>
          </w:tcPr>
          <w:p w14:paraId="63E0ACDF">
            <w:pPr>
              <w:spacing w:before="157" w:line="186" w:lineRule="auto"/>
              <w:ind w:left="307"/>
              <w:rPr>
                <w:rFonts w:ascii="华文宋体" w:hAnsi="华文宋体" w:eastAsia="华文宋体" w:cs="华文宋体"/>
                <w:sz w:val="20"/>
                <w:szCs w:val="20"/>
              </w:rPr>
            </w:pPr>
            <w:r>
              <w:rPr>
                <w:rFonts w:ascii="华文宋体" w:hAnsi="华文宋体" w:eastAsia="华文宋体" w:cs="华文宋体"/>
                <w:spacing w:val="-2"/>
                <w:sz w:val="20"/>
                <w:szCs w:val="20"/>
              </w:rPr>
              <w:t>kA</w:t>
            </w:r>
          </w:p>
        </w:tc>
        <w:tc>
          <w:tcPr>
            <w:tcW w:w="1345" w:type="dxa"/>
          </w:tcPr>
          <w:p w14:paraId="392C0442">
            <w:pPr>
              <w:pStyle w:val="8"/>
            </w:pPr>
          </w:p>
        </w:tc>
        <w:tc>
          <w:tcPr>
            <w:tcW w:w="934" w:type="dxa"/>
          </w:tcPr>
          <w:p w14:paraId="2065A0DE">
            <w:pPr>
              <w:pStyle w:val="8"/>
            </w:pPr>
          </w:p>
        </w:tc>
      </w:tr>
      <w:tr w14:paraId="019EF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96" w:type="dxa"/>
          </w:tcPr>
          <w:p w14:paraId="32827164">
            <w:pPr>
              <w:spacing w:before="161"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20</w:t>
            </w:r>
          </w:p>
        </w:tc>
        <w:tc>
          <w:tcPr>
            <w:tcW w:w="449" w:type="dxa"/>
            <w:vMerge w:val="continue"/>
            <w:tcBorders>
              <w:top w:val="nil"/>
              <w:bottom w:val="nil"/>
            </w:tcBorders>
          </w:tcPr>
          <w:p w14:paraId="2328ABE4">
            <w:pPr>
              <w:pStyle w:val="8"/>
            </w:pPr>
          </w:p>
        </w:tc>
        <w:tc>
          <w:tcPr>
            <w:tcW w:w="2767" w:type="dxa"/>
          </w:tcPr>
          <w:p w14:paraId="4B0DBA04">
            <w:pPr>
              <w:spacing w:before="163" w:line="180" w:lineRule="auto"/>
              <w:ind w:left="54"/>
              <w:rPr>
                <w:rFonts w:ascii="华文宋体" w:hAnsi="华文宋体" w:eastAsia="华文宋体" w:cs="华文宋体"/>
                <w:sz w:val="20"/>
                <w:szCs w:val="20"/>
              </w:rPr>
            </w:pPr>
            <w:r>
              <w:rPr>
                <w:rFonts w:ascii="华文宋体" w:hAnsi="华文宋体" w:eastAsia="华文宋体" w:cs="华文宋体"/>
                <w:spacing w:val="-2"/>
                <w:sz w:val="20"/>
                <w:szCs w:val="20"/>
              </w:rPr>
              <w:t>In</w:t>
            </w:r>
          </w:p>
        </w:tc>
        <w:tc>
          <w:tcPr>
            <w:tcW w:w="3417" w:type="dxa"/>
            <w:vMerge w:val="continue"/>
            <w:tcBorders>
              <w:top w:val="nil"/>
            </w:tcBorders>
          </w:tcPr>
          <w:p w14:paraId="4E8D755B">
            <w:pPr>
              <w:pStyle w:val="8"/>
            </w:pPr>
          </w:p>
        </w:tc>
        <w:tc>
          <w:tcPr>
            <w:tcW w:w="831" w:type="dxa"/>
          </w:tcPr>
          <w:p w14:paraId="696D7017">
            <w:pPr>
              <w:spacing w:before="157" w:line="186" w:lineRule="auto"/>
              <w:ind w:left="307"/>
              <w:rPr>
                <w:rFonts w:ascii="华文宋体" w:hAnsi="华文宋体" w:eastAsia="华文宋体" w:cs="华文宋体"/>
                <w:sz w:val="20"/>
                <w:szCs w:val="20"/>
              </w:rPr>
            </w:pPr>
            <w:r>
              <w:rPr>
                <w:rFonts w:ascii="华文宋体" w:hAnsi="华文宋体" w:eastAsia="华文宋体" w:cs="华文宋体"/>
                <w:spacing w:val="-2"/>
                <w:sz w:val="20"/>
                <w:szCs w:val="20"/>
              </w:rPr>
              <w:t>kA</w:t>
            </w:r>
          </w:p>
        </w:tc>
        <w:tc>
          <w:tcPr>
            <w:tcW w:w="1345" w:type="dxa"/>
          </w:tcPr>
          <w:p w14:paraId="006CB892">
            <w:pPr>
              <w:pStyle w:val="8"/>
            </w:pPr>
          </w:p>
        </w:tc>
        <w:tc>
          <w:tcPr>
            <w:tcW w:w="934" w:type="dxa"/>
          </w:tcPr>
          <w:p w14:paraId="65806001">
            <w:pPr>
              <w:pStyle w:val="8"/>
            </w:pPr>
          </w:p>
        </w:tc>
      </w:tr>
      <w:tr w14:paraId="753D4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96" w:type="dxa"/>
          </w:tcPr>
          <w:p w14:paraId="058057FA">
            <w:pPr>
              <w:spacing w:before="161"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21</w:t>
            </w:r>
          </w:p>
        </w:tc>
        <w:tc>
          <w:tcPr>
            <w:tcW w:w="449" w:type="dxa"/>
            <w:vMerge w:val="continue"/>
            <w:tcBorders>
              <w:top w:val="nil"/>
              <w:bottom w:val="nil"/>
            </w:tcBorders>
          </w:tcPr>
          <w:p w14:paraId="71B18DE9">
            <w:pPr>
              <w:pStyle w:val="8"/>
            </w:pPr>
          </w:p>
        </w:tc>
        <w:tc>
          <w:tcPr>
            <w:tcW w:w="2767" w:type="dxa"/>
          </w:tcPr>
          <w:p w14:paraId="6AE760B2">
            <w:pPr>
              <w:spacing w:before="134" w:line="196" w:lineRule="auto"/>
              <w:ind w:left="55"/>
              <w:rPr>
                <w:rFonts w:ascii="华文宋体" w:hAnsi="华文宋体" w:eastAsia="华文宋体" w:cs="华文宋体"/>
                <w:sz w:val="20"/>
                <w:szCs w:val="20"/>
              </w:rPr>
            </w:pPr>
            <w:r>
              <w:rPr>
                <w:rFonts w:ascii="华文宋体" w:hAnsi="华文宋体" w:eastAsia="华文宋体" w:cs="华文宋体"/>
                <w:spacing w:val="-2"/>
                <w:sz w:val="20"/>
                <w:szCs w:val="20"/>
              </w:rPr>
              <w:t>视窗颜色</w:t>
            </w:r>
          </w:p>
        </w:tc>
        <w:tc>
          <w:tcPr>
            <w:tcW w:w="3417" w:type="dxa"/>
          </w:tcPr>
          <w:p w14:paraId="58585E8C">
            <w:pPr>
              <w:spacing w:before="150" w:line="199" w:lineRule="auto"/>
              <w:ind w:left="53"/>
              <w:rPr>
                <w:rFonts w:ascii="华文宋体" w:hAnsi="华文宋体" w:eastAsia="华文宋体" w:cs="华文宋体"/>
                <w:sz w:val="20"/>
                <w:szCs w:val="20"/>
              </w:rPr>
            </w:pPr>
            <w:r>
              <w:rPr>
                <w:rFonts w:ascii="华文宋体" w:hAnsi="华文宋体" w:eastAsia="华文宋体" w:cs="华文宋体"/>
                <w:spacing w:val="-1"/>
                <w:sz w:val="20"/>
                <w:szCs w:val="20"/>
              </w:rPr>
              <w:t>DB52/T537-2018,5.6.8.b)</w:t>
            </w:r>
          </w:p>
        </w:tc>
        <w:tc>
          <w:tcPr>
            <w:tcW w:w="831" w:type="dxa"/>
          </w:tcPr>
          <w:p w14:paraId="2B3E6CFB">
            <w:pPr>
              <w:spacing w:before="245" w:line="113" w:lineRule="exact"/>
              <w:ind w:left="361"/>
              <w:rPr>
                <w:rFonts w:ascii="华文宋体" w:hAnsi="华文宋体" w:eastAsia="华文宋体" w:cs="华文宋体"/>
                <w:sz w:val="20"/>
                <w:szCs w:val="20"/>
              </w:rPr>
            </w:pPr>
            <w:r>
              <w:rPr>
                <w:rFonts w:ascii="华文宋体" w:hAnsi="华文宋体" w:eastAsia="华文宋体" w:cs="华文宋体"/>
                <w:spacing w:val="-2"/>
                <w:position w:val="-2"/>
                <w:sz w:val="20"/>
                <w:szCs w:val="20"/>
              </w:rPr>
              <w:t>--</w:t>
            </w:r>
          </w:p>
        </w:tc>
        <w:tc>
          <w:tcPr>
            <w:tcW w:w="1345" w:type="dxa"/>
          </w:tcPr>
          <w:p w14:paraId="4B6E6238">
            <w:pPr>
              <w:pStyle w:val="8"/>
            </w:pPr>
          </w:p>
        </w:tc>
        <w:tc>
          <w:tcPr>
            <w:tcW w:w="934" w:type="dxa"/>
          </w:tcPr>
          <w:p w14:paraId="2968EDEB">
            <w:pPr>
              <w:pStyle w:val="8"/>
            </w:pPr>
          </w:p>
        </w:tc>
      </w:tr>
      <w:tr w14:paraId="3C513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96" w:type="dxa"/>
          </w:tcPr>
          <w:p w14:paraId="1DD81DC8">
            <w:pPr>
              <w:spacing w:before="161"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22</w:t>
            </w:r>
          </w:p>
        </w:tc>
        <w:tc>
          <w:tcPr>
            <w:tcW w:w="449" w:type="dxa"/>
            <w:vMerge w:val="continue"/>
            <w:tcBorders>
              <w:top w:val="nil"/>
              <w:bottom w:val="nil"/>
            </w:tcBorders>
          </w:tcPr>
          <w:p w14:paraId="2136AF1D">
            <w:pPr>
              <w:pStyle w:val="8"/>
            </w:pPr>
          </w:p>
        </w:tc>
        <w:tc>
          <w:tcPr>
            <w:tcW w:w="2767" w:type="dxa"/>
          </w:tcPr>
          <w:p w14:paraId="4C3C2ACA">
            <w:pPr>
              <w:spacing w:before="134" w:line="196" w:lineRule="auto"/>
              <w:ind w:left="55"/>
              <w:rPr>
                <w:rFonts w:ascii="华文宋体" w:hAnsi="华文宋体" w:eastAsia="华文宋体" w:cs="华文宋体"/>
                <w:sz w:val="20"/>
                <w:szCs w:val="20"/>
              </w:rPr>
            </w:pPr>
            <w:r>
              <w:rPr>
                <w:rFonts w:ascii="华文宋体" w:hAnsi="华文宋体" w:eastAsia="华文宋体" w:cs="华文宋体"/>
                <w:spacing w:val="-1"/>
                <w:sz w:val="20"/>
                <w:szCs w:val="20"/>
              </w:rPr>
              <w:t>连接线长度</w:t>
            </w:r>
          </w:p>
        </w:tc>
        <w:tc>
          <w:tcPr>
            <w:tcW w:w="3417" w:type="dxa"/>
          </w:tcPr>
          <w:p w14:paraId="43114B73">
            <w:pPr>
              <w:spacing w:before="149" w:line="19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GB/T21431-2023,</w:t>
            </w:r>
            <w:r>
              <w:rPr>
                <w:rFonts w:ascii="华文宋体" w:hAnsi="华文宋体" w:eastAsia="华文宋体" w:cs="华文宋体"/>
                <w:spacing w:val="15"/>
                <w:w w:val="101"/>
                <w:sz w:val="20"/>
                <w:szCs w:val="20"/>
              </w:rPr>
              <w:t xml:space="preserve"> </w:t>
            </w:r>
            <w:r>
              <w:rPr>
                <w:rFonts w:ascii="华文宋体" w:hAnsi="华文宋体" w:eastAsia="华文宋体" w:cs="华文宋体"/>
                <w:spacing w:val="-1"/>
                <w:sz w:val="20"/>
                <w:szCs w:val="20"/>
              </w:rPr>
              <w:t>5.5.6.3.1</w:t>
            </w:r>
          </w:p>
        </w:tc>
        <w:tc>
          <w:tcPr>
            <w:tcW w:w="831" w:type="dxa"/>
          </w:tcPr>
          <w:p w14:paraId="527138F4">
            <w:pPr>
              <w:spacing w:before="205" w:line="153" w:lineRule="exact"/>
              <w:ind w:left="342"/>
              <w:rPr>
                <w:rFonts w:ascii="华文宋体" w:hAnsi="华文宋体" w:eastAsia="华文宋体" w:cs="华文宋体"/>
                <w:sz w:val="20"/>
                <w:szCs w:val="20"/>
              </w:rPr>
            </w:pPr>
            <w:r>
              <w:rPr>
                <w:rFonts w:ascii="华文宋体" w:hAnsi="华文宋体" w:eastAsia="华文宋体" w:cs="华文宋体"/>
                <w:position w:val="-4"/>
                <w:sz w:val="20"/>
                <w:szCs w:val="20"/>
              </w:rPr>
              <w:t>m</w:t>
            </w:r>
          </w:p>
        </w:tc>
        <w:tc>
          <w:tcPr>
            <w:tcW w:w="1345" w:type="dxa"/>
          </w:tcPr>
          <w:p w14:paraId="10964EAB">
            <w:pPr>
              <w:pStyle w:val="8"/>
            </w:pPr>
          </w:p>
        </w:tc>
        <w:tc>
          <w:tcPr>
            <w:tcW w:w="934" w:type="dxa"/>
          </w:tcPr>
          <w:p w14:paraId="6996BA53">
            <w:pPr>
              <w:pStyle w:val="8"/>
            </w:pPr>
          </w:p>
        </w:tc>
      </w:tr>
      <w:tr w14:paraId="788EA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96" w:type="dxa"/>
          </w:tcPr>
          <w:p w14:paraId="6D1919A1">
            <w:pPr>
              <w:spacing w:before="161"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23</w:t>
            </w:r>
          </w:p>
        </w:tc>
        <w:tc>
          <w:tcPr>
            <w:tcW w:w="449" w:type="dxa"/>
            <w:vMerge w:val="continue"/>
            <w:tcBorders>
              <w:top w:val="nil"/>
              <w:bottom w:val="nil"/>
            </w:tcBorders>
          </w:tcPr>
          <w:p w14:paraId="3D3B44DE">
            <w:pPr>
              <w:pStyle w:val="8"/>
            </w:pPr>
          </w:p>
        </w:tc>
        <w:tc>
          <w:tcPr>
            <w:tcW w:w="2767" w:type="dxa"/>
          </w:tcPr>
          <w:p w14:paraId="1377E35A">
            <w:pPr>
              <w:spacing w:before="134" w:line="196" w:lineRule="auto"/>
              <w:ind w:left="55"/>
              <w:rPr>
                <w:rFonts w:ascii="华文宋体" w:hAnsi="华文宋体" w:eastAsia="华文宋体" w:cs="华文宋体"/>
                <w:sz w:val="20"/>
                <w:szCs w:val="20"/>
              </w:rPr>
            </w:pPr>
            <w:r>
              <w:rPr>
                <w:rFonts w:ascii="华文宋体" w:hAnsi="华文宋体" w:eastAsia="华文宋体" w:cs="华文宋体"/>
                <w:spacing w:val="-1"/>
                <w:sz w:val="20"/>
                <w:szCs w:val="20"/>
              </w:rPr>
              <w:t>接地线规格</w:t>
            </w:r>
          </w:p>
        </w:tc>
        <w:tc>
          <w:tcPr>
            <w:tcW w:w="3417" w:type="dxa"/>
          </w:tcPr>
          <w:p w14:paraId="767E2E1E">
            <w:pPr>
              <w:spacing w:before="133" w:line="198"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GB/T21431-2023,5.5.6.3.1 表 11</w:t>
            </w:r>
          </w:p>
        </w:tc>
        <w:tc>
          <w:tcPr>
            <w:tcW w:w="831" w:type="dxa"/>
          </w:tcPr>
          <w:p w14:paraId="59087257">
            <w:pPr>
              <w:spacing w:before="161" w:line="182" w:lineRule="auto"/>
              <w:ind w:left="234"/>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1345" w:type="dxa"/>
          </w:tcPr>
          <w:p w14:paraId="76299578">
            <w:pPr>
              <w:pStyle w:val="8"/>
            </w:pPr>
          </w:p>
        </w:tc>
        <w:tc>
          <w:tcPr>
            <w:tcW w:w="934" w:type="dxa"/>
          </w:tcPr>
          <w:p w14:paraId="4E6F9938">
            <w:pPr>
              <w:pStyle w:val="8"/>
            </w:pPr>
          </w:p>
        </w:tc>
      </w:tr>
      <w:tr w14:paraId="215AA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96" w:type="dxa"/>
          </w:tcPr>
          <w:p w14:paraId="2AB3232D">
            <w:pPr>
              <w:spacing w:before="161"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24</w:t>
            </w:r>
          </w:p>
        </w:tc>
        <w:tc>
          <w:tcPr>
            <w:tcW w:w="449" w:type="dxa"/>
            <w:vMerge w:val="continue"/>
            <w:tcBorders>
              <w:top w:val="nil"/>
            </w:tcBorders>
          </w:tcPr>
          <w:p w14:paraId="12715E6C">
            <w:pPr>
              <w:pStyle w:val="8"/>
            </w:pPr>
          </w:p>
        </w:tc>
        <w:tc>
          <w:tcPr>
            <w:tcW w:w="2767" w:type="dxa"/>
          </w:tcPr>
          <w:p w14:paraId="34F23883">
            <w:pPr>
              <w:spacing w:before="134" w:line="196" w:lineRule="auto"/>
              <w:ind w:left="55"/>
              <w:rPr>
                <w:rFonts w:ascii="华文宋体" w:hAnsi="华文宋体" w:eastAsia="华文宋体" w:cs="华文宋体"/>
                <w:sz w:val="20"/>
                <w:szCs w:val="20"/>
              </w:rPr>
            </w:pPr>
            <w:r>
              <w:rPr>
                <w:rFonts w:ascii="华文宋体" w:hAnsi="华文宋体" w:eastAsia="华文宋体" w:cs="华文宋体"/>
                <w:spacing w:val="-2"/>
                <w:sz w:val="20"/>
                <w:szCs w:val="20"/>
              </w:rPr>
              <w:t>接地电阻</w:t>
            </w:r>
          </w:p>
        </w:tc>
        <w:tc>
          <w:tcPr>
            <w:tcW w:w="3417" w:type="dxa"/>
          </w:tcPr>
          <w:p w14:paraId="2D3837E5">
            <w:pPr>
              <w:spacing w:before="149" w:line="193" w:lineRule="auto"/>
              <w:ind w:left="53"/>
              <w:rPr>
                <w:rFonts w:ascii="华文宋体" w:hAnsi="华文宋体" w:eastAsia="华文宋体" w:cs="华文宋体"/>
                <w:sz w:val="20"/>
                <w:szCs w:val="20"/>
              </w:rPr>
            </w:pPr>
            <w:r>
              <w:rPr>
                <w:rFonts w:ascii="华文宋体" w:hAnsi="华文宋体" w:eastAsia="华文宋体" w:cs="华文宋体"/>
                <w:spacing w:val="-1"/>
                <w:sz w:val="20"/>
                <w:szCs w:val="20"/>
              </w:rPr>
              <w:t>DB52/T537-2018,5.6.10</w:t>
            </w:r>
          </w:p>
        </w:tc>
        <w:tc>
          <w:tcPr>
            <w:tcW w:w="831" w:type="dxa"/>
          </w:tcPr>
          <w:p w14:paraId="3916D01F">
            <w:pPr>
              <w:spacing w:before="153"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242F7A13">
            <w:pPr>
              <w:pStyle w:val="8"/>
            </w:pPr>
          </w:p>
        </w:tc>
        <w:tc>
          <w:tcPr>
            <w:tcW w:w="934" w:type="dxa"/>
          </w:tcPr>
          <w:p w14:paraId="497209E9">
            <w:pPr>
              <w:pStyle w:val="8"/>
            </w:pPr>
          </w:p>
        </w:tc>
      </w:tr>
      <w:tr w14:paraId="7064D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96" w:type="dxa"/>
          </w:tcPr>
          <w:p w14:paraId="11EA623D">
            <w:pPr>
              <w:spacing w:before="160" w:line="183"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25</w:t>
            </w:r>
          </w:p>
        </w:tc>
        <w:tc>
          <w:tcPr>
            <w:tcW w:w="3216" w:type="dxa"/>
            <w:gridSpan w:val="2"/>
          </w:tcPr>
          <w:p w14:paraId="216C68CE">
            <w:pPr>
              <w:spacing w:before="134" w:line="196" w:lineRule="auto"/>
              <w:ind w:left="556"/>
              <w:rPr>
                <w:rFonts w:ascii="华文宋体" w:hAnsi="华文宋体" w:eastAsia="华文宋体" w:cs="华文宋体"/>
                <w:sz w:val="20"/>
                <w:szCs w:val="20"/>
                <w:lang w:eastAsia="zh-CN"/>
              </w:rPr>
            </w:pPr>
            <w:r>
              <w:rPr>
                <w:rFonts w:ascii="华文宋体" w:hAnsi="华文宋体" w:eastAsia="华文宋体" w:cs="华文宋体"/>
                <w:spacing w:val="-5"/>
                <w:sz w:val="20"/>
                <w:szCs w:val="20"/>
                <w:lang w:eastAsia="zh-CN"/>
              </w:rPr>
              <w:t>第 1</w:t>
            </w:r>
            <w:r>
              <w:rPr>
                <w:rFonts w:ascii="华文宋体" w:hAnsi="华文宋体" w:eastAsia="华文宋体" w:cs="华文宋体"/>
                <w:spacing w:val="-20"/>
                <w:sz w:val="20"/>
                <w:szCs w:val="20"/>
                <w:lang w:eastAsia="zh-CN"/>
              </w:rPr>
              <w:t xml:space="preserve"> </w:t>
            </w:r>
            <w:r>
              <w:rPr>
                <w:rFonts w:ascii="华文宋体" w:hAnsi="华文宋体" w:eastAsia="华文宋体" w:cs="华文宋体"/>
                <w:spacing w:val="-5"/>
                <w:sz w:val="20"/>
                <w:szCs w:val="20"/>
                <w:lang w:eastAsia="zh-CN"/>
              </w:rPr>
              <w:t>、2 级 SPD 安装间距</w:t>
            </w:r>
          </w:p>
        </w:tc>
        <w:tc>
          <w:tcPr>
            <w:tcW w:w="3417" w:type="dxa"/>
          </w:tcPr>
          <w:p w14:paraId="413B2515">
            <w:pPr>
              <w:spacing w:before="149" w:line="19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GB/T21431-2023,</w:t>
            </w:r>
            <w:r>
              <w:rPr>
                <w:rFonts w:ascii="华文宋体" w:hAnsi="华文宋体" w:eastAsia="华文宋体" w:cs="华文宋体"/>
                <w:spacing w:val="17"/>
                <w:w w:val="101"/>
                <w:sz w:val="20"/>
                <w:szCs w:val="20"/>
              </w:rPr>
              <w:t xml:space="preserve"> </w:t>
            </w:r>
            <w:r>
              <w:rPr>
                <w:rFonts w:ascii="华文宋体" w:hAnsi="华文宋体" w:eastAsia="华文宋体" w:cs="华文宋体"/>
                <w:spacing w:val="-1"/>
                <w:sz w:val="20"/>
                <w:szCs w:val="20"/>
              </w:rPr>
              <w:t>5.5.6.6.1,c</w:t>
            </w:r>
          </w:p>
        </w:tc>
        <w:tc>
          <w:tcPr>
            <w:tcW w:w="831" w:type="dxa"/>
          </w:tcPr>
          <w:p w14:paraId="4319AE7E">
            <w:pPr>
              <w:spacing w:before="205" w:line="153" w:lineRule="exact"/>
              <w:ind w:left="342"/>
              <w:rPr>
                <w:rFonts w:ascii="华文宋体" w:hAnsi="华文宋体" w:eastAsia="华文宋体" w:cs="华文宋体"/>
                <w:sz w:val="20"/>
                <w:szCs w:val="20"/>
              </w:rPr>
            </w:pPr>
            <w:r>
              <w:rPr>
                <w:rFonts w:ascii="华文宋体" w:hAnsi="华文宋体" w:eastAsia="华文宋体" w:cs="华文宋体"/>
                <w:position w:val="-4"/>
                <w:sz w:val="20"/>
                <w:szCs w:val="20"/>
              </w:rPr>
              <w:t>m</w:t>
            </w:r>
          </w:p>
        </w:tc>
        <w:tc>
          <w:tcPr>
            <w:tcW w:w="1345" w:type="dxa"/>
          </w:tcPr>
          <w:p w14:paraId="1121020D">
            <w:pPr>
              <w:pStyle w:val="8"/>
            </w:pPr>
          </w:p>
        </w:tc>
        <w:tc>
          <w:tcPr>
            <w:tcW w:w="934" w:type="dxa"/>
          </w:tcPr>
          <w:p w14:paraId="06E9DF52">
            <w:pPr>
              <w:pStyle w:val="8"/>
            </w:pPr>
          </w:p>
        </w:tc>
      </w:tr>
      <w:tr w14:paraId="5C7C0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96" w:type="dxa"/>
          </w:tcPr>
          <w:p w14:paraId="2A1D6EE2">
            <w:pPr>
              <w:spacing w:before="161"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26</w:t>
            </w:r>
          </w:p>
        </w:tc>
        <w:tc>
          <w:tcPr>
            <w:tcW w:w="3216" w:type="dxa"/>
            <w:gridSpan w:val="2"/>
          </w:tcPr>
          <w:p w14:paraId="180E45E1">
            <w:pPr>
              <w:spacing w:before="133" w:line="197" w:lineRule="auto"/>
              <w:ind w:left="308"/>
              <w:rPr>
                <w:rFonts w:ascii="华文宋体" w:hAnsi="华文宋体" w:eastAsia="华文宋体" w:cs="华文宋体"/>
                <w:sz w:val="20"/>
                <w:szCs w:val="20"/>
                <w:lang w:eastAsia="zh-CN"/>
              </w:rPr>
            </w:pPr>
            <w:r>
              <w:rPr>
                <w:rFonts w:ascii="华文宋体" w:hAnsi="华文宋体" w:eastAsia="华文宋体" w:cs="华文宋体"/>
                <w:spacing w:val="-2"/>
                <w:sz w:val="20"/>
                <w:szCs w:val="20"/>
                <w:lang w:eastAsia="zh-CN"/>
              </w:rPr>
              <w:t>SPD 产品是否有能量配合措施</w:t>
            </w:r>
          </w:p>
        </w:tc>
        <w:tc>
          <w:tcPr>
            <w:tcW w:w="3417" w:type="dxa"/>
          </w:tcPr>
          <w:p w14:paraId="15BA3425">
            <w:pPr>
              <w:spacing w:before="149" w:line="195" w:lineRule="auto"/>
              <w:ind w:left="60"/>
              <w:rPr>
                <w:rFonts w:ascii="华文宋体" w:hAnsi="华文宋体" w:eastAsia="华文宋体" w:cs="华文宋体"/>
                <w:sz w:val="20"/>
                <w:szCs w:val="20"/>
              </w:rPr>
            </w:pPr>
            <w:r>
              <w:rPr>
                <w:rFonts w:ascii="华文宋体" w:hAnsi="华文宋体" w:eastAsia="华文宋体" w:cs="华文宋体"/>
                <w:spacing w:val="-2"/>
                <w:sz w:val="20"/>
                <w:szCs w:val="20"/>
              </w:rPr>
              <w:t>GB/T21431-2023,5.5.6.6.1</w:t>
            </w:r>
            <w:r>
              <w:rPr>
                <w:rFonts w:ascii="华文宋体" w:hAnsi="华文宋体" w:eastAsia="华文宋体" w:cs="华文宋体"/>
                <w:spacing w:val="1"/>
                <w:sz w:val="20"/>
                <w:szCs w:val="20"/>
              </w:rPr>
              <w:t xml:space="preserve"> </w:t>
            </w:r>
            <w:r>
              <w:rPr>
                <w:rFonts w:ascii="华文宋体" w:hAnsi="华文宋体" w:eastAsia="华文宋体" w:cs="华文宋体"/>
                <w:spacing w:val="-2"/>
                <w:sz w:val="20"/>
                <w:szCs w:val="20"/>
              </w:rPr>
              <w:t>，C</w:t>
            </w:r>
          </w:p>
        </w:tc>
        <w:tc>
          <w:tcPr>
            <w:tcW w:w="831" w:type="dxa"/>
          </w:tcPr>
          <w:p w14:paraId="6777CFA2">
            <w:pPr>
              <w:spacing w:before="245" w:line="114" w:lineRule="exact"/>
              <w:ind w:left="361"/>
              <w:rPr>
                <w:rFonts w:ascii="华文宋体" w:hAnsi="华文宋体" w:eastAsia="华文宋体" w:cs="华文宋体"/>
                <w:sz w:val="20"/>
                <w:szCs w:val="20"/>
              </w:rPr>
            </w:pPr>
            <w:r>
              <w:rPr>
                <w:rFonts w:ascii="华文宋体" w:hAnsi="华文宋体" w:eastAsia="华文宋体" w:cs="华文宋体"/>
                <w:spacing w:val="-2"/>
                <w:position w:val="-7"/>
                <w:sz w:val="20"/>
                <w:szCs w:val="20"/>
              </w:rPr>
              <w:t>--</w:t>
            </w:r>
          </w:p>
        </w:tc>
        <w:tc>
          <w:tcPr>
            <w:tcW w:w="1345" w:type="dxa"/>
          </w:tcPr>
          <w:p w14:paraId="0A2B9E2E">
            <w:pPr>
              <w:pStyle w:val="8"/>
            </w:pPr>
          </w:p>
        </w:tc>
        <w:tc>
          <w:tcPr>
            <w:tcW w:w="934" w:type="dxa"/>
          </w:tcPr>
          <w:p w14:paraId="63DD70A7">
            <w:pPr>
              <w:pStyle w:val="8"/>
            </w:pPr>
          </w:p>
        </w:tc>
      </w:tr>
      <w:tr w14:paraId="78844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96" w:type="dxa"/>
          </w:tcPr>
          <w:p w14:paraId="7464BAF6">
            <w:pPr>
              <w:spacing w:before="161"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27</w:t>
            </w:r>
          </w:p>
        </w:tc>
        <w:tc>
          <w:tcPr>
            <w:tcW w:w="3216" w:type="dxa"/>
            <w:gridSpan w:val="2"/>
          </w:tcPr>
          <w:p w14:paraId="5BADBFAE">
            <w:pPr>
              <w:spacing w:before="133" w:line="197" w:lineRule="auto"/>
              <w:ind w:left="1146"/>
              <w:rPr>
                <w:rFonts w:ascii="华文宋体" w:hAnsi="华文宋体" w:eastAsia="华文宋体" w:cs="华文宋体"/>
                <w:sz w:val="20"/>
                <w:szCs w:val="20"/>
              </w:rPr>
            </w:pPr>
            <w:r>
              <w:rPr>
                <w:rFonts w:ascii="华文宋体" w:hAnsi="华文宋体" w:eastAsia="华文宋体" w:cs="华文宋体"/>
                <w:spacing w:val="-1"/>
                <w:sz w:val="20"/>
                <w:szCs w:val="20"/>
              </w:rPr>
              <w:t>充电桩_1#</w:t>
            </w:r>
          </w:p>
        </w:tc>
        <w:tc>
          <w:tcPr>
            <w:tcW w:w="3417" w:type="dxa"/>
            <w:vMerge w:val="restart"/>
            <w:tcBorders>
              <w:bottom w:val="nil"/>
            </w:tcBorders>
          </w:tcPr>
          <w:p w14:paraId="2C7DB9BC">
            <w:pPr>
              <w:pStyle w:val="8"/>
              <w:spacing w:line="312" w:lineRule="auto"/>
            </w:pPr>
          </w:p>
          <w:p w14:paraId="0F3B903F">
            <w:pPr>
              <w:pStyle w:val="8"/>
              <w:spacing w:line="312" w:lineRule="auto"/>
            </w:pPr>
          </w:p>
          <w:p w14:paraId="5F4C475C">
            <w:pPr>
              <w:spacing w:before="65" w:line="114" w:lineRule="exact"/>
              <w:ind w:left="58"/>
              <w:rPr>
                <w:rFonts w:ascii="华文宋体" w:hAnsi="华文宋体" w:eastAsia="华文宋体" w:cs="华文宋体"/>
                <w:sz w:val="20"/>
                <w:szCs w:val="20"/>
              </w:rPr>
            </w:pPr>
            <w:r>
              <w:rPr>
                <w:rFonts w:ascii="华文宋体" w:hAnsi="华文宋体" w:eastAsia="华文宋体" w:cs="华文宋体"/>
                <w:spacing w:val="-2"/>
                <w:position w:val="-2"/>
                <w:sz w:val="20"/>
                <w:szCs w:val="20"/>
              </w:rPr>
              <w:t>--</w:t>
            </w:r>
          </w:p>
        </w:tc>
        <w:tc>
          <w:tcPr>
            <w:tcW w:w="831" w:type="dxa"/>
          </w:tcPr>
          <w:p w14:paraId="0387D586">
            <w:pPr>
              <w:spacing w:before="153"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5419E8E5">
            <w:pPr>
              <w:pStyle w:val="8"/>
            </w:pPr>
          </w:p>
        </w:tc>
        <w:tc>
          <w:tcPr>
            <w:tcW w:w="934" w:type="dxa"/>
          </w:tcPr>
          <w:p w14:paraId="77EBE9DF">
            <w:pPr>
              <w:pStyle w:val="8"/>
            </w:pPr>
          </w:p>
        </w:tc>
      </w:tr>
      <w:tr w14:paraId="6DDFD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96" w:type="dxa"/>
          </w:tcPr>
          <w:p w14:paraId="65E04790">
            <w:pPr>
              <w:spacing w:before="161"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28</w:t>
            </w:r>
          </w:p>
        </w:tc>
        <w:tc>
          <w:tcPr>
            <w:tcW w:w="3216" w:type="dxa"/>
            <w:gridSpan w:val="2"/>
          </w:tcPr>
          <w:p w14:paraId="793E6E69">
            <w:pPr>
              <w:spacing w:before="133" w:line="197" w:lineRule="auto"/>
              <w:ind w:left="1146"/>
              <w:rPr>
                <w:rFonts w:ascii="华文宋体" w:hAnsi="华文宋体" w:eastAsia="华文宋体" w:cs="华文宋体"/>
                <w:sz w:val="20"/>
                <w:szCs w:val="20"/>
              </w:rPr>
            </w:pPr>
            <w:r>
              <w:rPr>
                <w:rFonts w:ascii="华文宋体" w:hAnsi="华文宋体" w:eastAsia="华文宋体" w:cs="华文宋体"/>
                <w:spacing w:val="-2"/>
                <w:sz w:val="20"/>
                <w:szCs w:val="20"/>
              </w:rPr>
              <w:t>充电桩_2#</w:t>
            </w:r>
          </w:p>
        </w:tc>
        <w:tc>
          <w:tcPr>
            <w:tcW w:w="3417" w:type="dxa"/>
            <w:vMerge w:val="continue"/>
            <w:tcBorders>
              <w:top w:val="nil"/>
              <w:bottom w:val="nil"/>
            </w:tcBorders>
          </w:tcPr>
          <w:p w14:paraId="4DB79623">
            <w:pPr>
              <w:pStyle w:val="8"/>
            </w:pPr>
          </w:p>
        </w:tc>
        <w:tc>
          <w:tcPr>
            <w:tcW w:w="831" w:type="dxa"/>
          </w:tcPr>
          <w:p w14:paraId="34344C67">
            <w:pPr>
              <w:spacing w:before="153"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5CEB1F88">
            <w:pPr>
              <w:pStyle w:val="8"/>
            </w:pPr>
          </w:p>
        </w:tc>
        <w:tc>
          <w:tcPr>
            <w:tcW w:w="934" w:type="dxa"/>
          </w:tcPr>
          <w:p w14:paraId="6CA45B48">
            <w:pPr>
              <w:pStyle w:val="8"/>
            </w:pPr>
          </w:p>
        </w:tc>
      </w:tr>
      <w:tr w14:paraId="60C15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596" w:type="dxa"/>
          </w:tcPr>
          <w:p w14:paraId="2DA637F9">
            <w:pPr>
              <w:spacing w:before="161"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29</w:t>
            </w:r>
          </w:p>
        </w:tc>
        <w:tc>
          <w:tcPr>
            <w:tcW w:w="3216" w:type="dxa"/>
            <w:gridSpan w:val="2"/>
          </w:tcPr>
          <w:p w14:paraId="74F5B876">
            <w:pPr>
              <w:spacing w:before="133" w:line="197" w:lineRule="auto"/>
              <w:ind w:left="1010"/>
              <w:rPr>
                <w:rFonts w:ascii="华文宋体" w:hAnsi="华文宋体" w:eastAsia="华文宋体" w:cs="华文宋体"/>
                <w:sz w:val="20"/>
                <w:szCs w:val="20"/>
              </w:rPr>
            </w:pPr>
            <w:r>
              <w:rPr>
                <w:rFonts w:ascii="华文宋体" w:hAnsi="华文宋体" w:eastAsia="华文宋体" w:cs="华文宋体"/>
                <w:spacing w:val="-2"/>
                <w:sz w:val="20"/>
                <w:szCs w:val="20"/>
              </w:rPr>
              <w:t>充电桩变压器</w:t>
            </w:r>
          </w:p>
        </w:tc>
        <w:tc>
          <w:tcPr>
            <w:tcW w:w="3417" w:type="dxa"/>
            <w:vMerge w:val="continue"/>
            <w:tcBorders>
              <w:top w:val="nil"/>
            </w:tcBorders>
          </w:tcPr>
          <w:p w14:paraId="28272FCA">
            <w:pPr>
              <w:pStyle w:val="8"/>
            </w:pPr>
          </w:p>
        </w:tc>
        <w:tc>
          <w:tcPr>
            <w:tcW w:w="831" w:type="dxa"/>
          </w:tcPr>
          <w:p w14:paraId="3A706B44">
            <w:pPr>
              <w:spacing w:before="153"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0FEB69F0">
            <w:pPr>
              <w:pStyle w:val="8"/>
            </w:pPr>
          </w:p>
        </w:tc>
        <w:tc>
          <w:tcPr>
            <w:tcW w:w="934" w:type="dxa"/>
          </w:tcPr>
          <w:p w14:paraId="1E22A561">
            <w:pPr>
              <w:pStyle w:val="8"/>
            </w:pPr>
          </w:p>
        </w:tc>
      </w:tr>
    </w:tbl>
    <w:p w14:paraId="1314138A"/>
    <w:p w14:paraId="59BE2E97">
      <w:pPr>
        <w:sectPr>
          <w:footerReference r:id="rId5" w:type="default"/>
          <w:pgSz w:w="11907" w:h="16838"/>
          <w:pgMar w:top="514" w:right="985" w:bottom="1011" w:left="571" w:header="0" w:footer="857" w:gutter="0"/>
          <w:cols w:space="720" w:num="1"/>
        </w:sectPr>
      </w:pPr>
    </w:p>
    <w:p w14:paraId="14F91A4C">
      <w:pPr>
        <w:pStyle w:val="2"/>
        <w:spacing w:before="68" w:line="198" w:lineRule="auto"/>
        <w:ind w:left="3060"/>
        <w:rPr>
          <w:sz w:val="36"/>
          <w:szCs w:val="36"/>
          <w:lang w:eastAsia="zh-CN"/>
        </w:rPr>
      </w:pPr>
      <w:r>
        <w:rPr>
          <w:b/>
          <w:bCs/>
          <w:spacing w:val="-5"/>
          <w:sz w:val="36"/>
          <w:szCs w:val="36"/>
          <w:lang w:eastAsia="zh-CN"/>
        </w:rPr>
        <w:t>加油站雷电防护装置检测报告</w:t>
      </w:r>
    </w:p>
    <w:p w14:paraId="59F05B25">
      <w:pPr>
        <w:spacing w:before="65"/>
        <w:rPr>
          <w:rFonts w:eastAsiaTheme="minorEastAsia"/>
          <w:lang w:eastAsia="zh-CN"/>
        </w:rPr>
      </w:pPr>
      <w:r>
        <w:rPr>
          <w:rFonts w:hint="eastAsia" w:eastAsiaTheme="minorEastAsia"/>
          <w:lang w:eastAsia="zh-CN"/>
        </w:rPr>
        <w:t xml:space="preserve">                                                                                                                                             第</w:t>
      </w:r>
      <w:r>
        <w:rPr>
          <w:rFonts w:eastAsiaTheme="minorEastAsia"/>
          <w:lang w:eastAsia="zh-CN"/>
        </w:rPr>
        <w:t xml:space="preserve">  </w:t>
      </w:r>
      <w:r>
        <w:rPr>
          <w:rFonts w:hint="eastAsia" w:eastAsiaTheme="minorEastAsia"/>
          <w:lang w:eastAsia="zh-CN"/>
        </w:rPr>
        <w:t>页共</w:t>
      </w:r>
      <w:r>
        <w:rPr>
          <w:rFonts w:eastAsiaTheme="minorEastAsia"/>
          <w:lang w:eastAsia="zh-CN"/>
        </w:rPr>
        <w:t xml:space="preserve">  </w:t>
      </w:r>
      <w:r>
        <w:rPr>
          <w:rFonts w:hint="eastAsia" w:eastAsiaTheme="minorEastAsia"/>
          <w:lang w:eastAsia="zh-CN"/>
        </w:rPr>
        <w:t>页</w:t>
      </w:r>
    </w:p>
    <w:tbl>
      <w:tblPr>
        <w:tblStyle w:val="7"/>
        <w:tblW w:w="103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6"/>
        <w:gridCol w:w="449"/>
        <w:gridCol w:w="2767"/>
        <w:gridCol w:w="3417"/>
        <w:gridCol w:w="831"/>
        <w:gridCol w:w="1345"/>
        <w:gridCol w:w="934"/>
      </w:tblGrid>
      <w:tr w14:paraId="6D111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0339" w:type="dxa"/>
            <w:gridSpan w:val="7"/>
            <w:shd w:val="clear" w:color="auto" w:fill="DCE6F2"/>
          </w:tcPr>
          <w:p w14:paraId="6FE03EEE">
            <w:pPr>
              <w:spacing w:before="130" w:line="196" w:lineRule="auto"/>
              <w:ind w:left="3976"/>
              <w:rPr>
                <w:rFonts w:ascii="华文宋体" w:hAnsi="华文宋体" w:eastAsia="华文宋体" w:cs="华文宋体"/>
                <w:sz w:val="24"/>
                <w:szCs w:val="24"/>
                <w:lang w:eastAsia="zh-CN"/>
              </w:rPr>
            </w:pPr>
            <w:r>
              <w:rPr>
                <w:rFonts w:ascii="华文宋体" w:hAnsi="华文宋体" w:eastAsia="华文宋体" w:cs="华文宋体"/>
                <w:b/>
                <w:bCs/>
                <w:spacing w:val="-4"/>
                <w:sz w:val="24"/>
                <w:szCs w:val="24"/>
                <w:lang w:eastAsia="zh-CN"/>
              </w:rPr>
              <w:t>三、信息系统防雷检测</w:t>
            </w:r>
          </w:p>
        </w:tc>
      </w:tr>
      <w:tr w14:paraId="1A414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596" w:type="dxa"/>
            <w:shd w:val="clear" w:color="auto" w:fill="DCE6F2"/>
          </w:tcPr>
          <w:p w14:paraId="4058118C">
            <w:pPr>
              <w:spacing w:before="135" w:line="196" w:lineRule="auto"/>
              <w:ind w:left="81"/>
              <w:rPr>
                <w:rFonts w:ascii="华文宋体" w:hAnsi="华文宋体" w:eastAsia="华文宋体" w:cs="华文宋体"/>
                <w:sz w:val="22"/>
                <w:szCs w:val="22"/>
              </w:rPr>
            </w:pPr>
            <w:r>
              <w:rPr>
                <w:rFonts w:ascii="华文宋体" w:hAnsi="华文宋体" w:eastAsia="华文宋体" w:cs="华文宋体"/>
                <w:spacing w:val="-3"/>
                <w:sz w:val="22"/>
                <w:szCs w:val="22"/>
              </w:rPr>
              <w:t>序号</w:t>
            </w:r>
          </w:p>
        </w:tc>
        <w:tc>
          <w:tcPr>
            <w:tcW w:w="3216" w:type="dxa"/>
            <w:gridSpan w:val="2"/>
            <w:shd w:val="clear" w:color="auto" w:fill="DCE6F2"/>
          </w:tcPr>
          <w:p w14:paraId="2EC29FB6">
            <w:pPr>
              <w:spacing w:before="138" w:line="193" w:lineRule="auto"/>
              <w:ind w:left="1307"/>
              <w:rPr>
                <w:rFonts w:ascii="华文宋体" w:hAnsi="华文宋体" w:eastAsia="华文宋体" w:cs="华文宋体"/>
                <w:sz w:val="22"/>
                <w:szCs w:val="22"/>
              </w:rPr>
            </w:pPr>
            <w:r>
              <w:rPr>
                <w:rFonts w:ascii="华文宋体" w:hAnsi="华文宋体" w:eastAsia="华文宋体" w:cs="华文宋体"/>
                <w:spacing w:val="-4"/>
                <w:sz w:val="22"/>
                <w:szCs w:val="22"/>
              </w:rPr>
              <w:t>项</w:t>
            </w:r>
            <w:r>
              <w:rPr>
                <w:rFonts w:ascii="华文宋体" w:hAnsi="华文宋体" w:eastAsia="华文宋体" w:cs="华文宋体"/>
                <w:spacing w:val="15"/>
                <w:w w:val="101"/>
                <w:sz w:val="22"/>
                <w:szCs w:val="22"/>
              </w:rPr>
              <w:t xml:space="preserve">   </w:t>
            </w:r>
            <w:r>
              <w:rPr>
                <w:rFonts w:ascii="华文宋体" w:hAnsi="华文宋体" w:eastAsia="华文宋体" w:cs="华文宋体"/>
                <w:spacing w:val="-4"/>
                <w:sz w:val="22"/>
                <w:szCs w:val="22"/>
              </w:rPr>
              <w:t>目</w:t>
            </w:r>
          </w:p>
        </w:tc>
        <w:tc>
          <w:tcPr>
            <w:tcW w:w="3417" w:type="dxa"/>
            <w:shd w:val="clear" w:color="auto" w:fill="DCE6F2"/>
          </w:tcPr>
          <w:p w14:paraId="111BBA01">
            <w:pPr>
              <w:spacing w:before="87" w:line="314" w:lineRule="exact"/>
              <w:ind w:left="998"/>
              <w:rPr>
                <w:rFonts w:ascii="华文宋体" w:hAnsi="华文宋体" w:eastAsia="华文宋体" w:cs="华文宋体"/>
                <w:sz w:val="22"/>
                <w:szCs w:val="22"/>
              </w:rPr>
            </w:pPr>
            <w:r>
              <w:rPr>
                <w:rFonts w:ascii="华文宋体" w:hAnsi="华文宋体" w:eastAsia="华文宋体" w:cs="华文宋体"/>
                <w:spacing w:val="-1"/>
                <w:position w:val="3"/>
                <w:sz w:val="22"/>
                <w:szCs w:val="22"/>
              </w:rPr>
              <w:t>规范标准/要点</w:t>
            </w:r>
          </w:p>
        </w:tc>
        <w:tc>
          <w:tcPr>
            <w:tcW w:w="831" w:type="dxa"/>
            <w:shd w:val="clear" w:color="auto" w:fill="DCE6F2"/>
          </w:tcPr>
          <w:p w14:paraId="707B3FC2">
            <w:pPr>
              <w:spacing w:before="132" w:line="198" w:lineRule="auto"/>
              <w:ind w:left="202"/>
              <w:rPr>
                <w:rFonts w:ascii="华文宋体" w:hAnsi="华文宋体" w:eastAsia="华文宋体" w:cs="华文宋体"/>
                <w:sz w:val="22"/>
                <w:szCs w:val="22"/>
              </w:rPr>
            </w:pPr>
            <w:r>
              <w:rPr>
                <w:rFonts w:ascii="华文宋体" w:hAnsi="华文宋体" w:eastAsia="华文宋体" w:cs="华文宋体"/>
                <w:spacing w:val="-2"/>
                <w:sz w:val="22"/>
                <w:szCs w:val="22"/>
              </w:rPr>
              <w:t>单位</w:t>
            </w:r>
          </w:p>
        </w:tc>
        <w:tc>
          <w:tcPr>
            <w:tcW w:w="1345" w:type="dxa"/>
            <w:shd w:val="clear" w:color="auto" w:fill="DCE6F2"/>
          </w:tcPr>
          <w:p w14:paraId="309AE218">
            <w:pPr>
              <w:spacing w:before="135" w:line="196" w:lineRule="auto"/>
              <w:ind w:left="466"/>
              <w:rPr>
                <w:rFonts w:ascii="华文宋体" w:hAnsi="华文宋体" w:eastAsia="华文宋体" w:cs="华文宋体"/>
                <w:sz w:val="22"/>
                <w:szCs w:val="22"/>
              </w:rPr>
            </w:pPr>
            <w:r>
              <w:rPr>
                <w:rFonts w:ascii="华文宋体" w:hAnsi="华文宋体" w:eastAsia="华文宋体" w:cs="华文宋体"/>
                <w:spacing w:val="-4"/>
                <w:sz w:val="22"/>
                <w:szCs w:val="22"/>
              </w:rPr>
              <w:t>实测</w:t>
            </w:r>
          </w:p>
        </w:tc>
        <w:tc>
          <w:tcPr>
            <w:tcW w:w="934" w:type="dxa"/>
            <w:shd w:val="clear" w:color="auto" w:fill="DCE6F2"/>
          </w:tcPr>
          <w:p w14:paraId="41905F0F">
            <w:pPr>
              <w:spacing w:before="137" w:line="194" w:lineRule="auto"/>
              <w:ind w:left="251"/>
              <w:rPr>
                <w:rFonts w:ascii="华文宋体" w:hAnsi="华文宋体" w:eastAsia="华文宋体" w:cs="华文宋体"/>
                <w:sz w:val="22"/>
                <w:szCs w:val="22"/>
              </w:rPr>
            </w:pPr>
            <w:r>
              <w:rPr>
                <w:rFonts w:ascii="华文宋体" w:hAnsi="华文宋体" w:eastAsia="华文宋体" w:cs="华文宋体"/>
                <w:spacing w:val="-2"/>
                <w:sz w:val="22"/>
                <w:szCs w:val="22"/>
              </w:rPr>
              <w:t>评价</w:t>
            </w:r>
          </w:p>
        </w:tc>
      </w:tr>
      <w:tr w14:paraId="56B2F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596" w:type="dxa"/>
          </w:tcPr>
          <w:p w14:paraId="08AEF130">
            <w:pPr>
              <w:pStyle w:val="8"/>
              <w:spacing w:line="268" w:lineRule="auto"/>
            </w:pPr>
          </w:p>
          <w:p w14:paraId="1D96BBA6">
            <w:pPr>
              <w:spacing w:before="65" w:line="182" w:lineRule="auto"/>
              <w:ind w:left="261"/>
              <w:rPr>
                <w:rFonts w:ascii="华文宋体" w:hAnsi="华文宋体" w:eastAsia="华文宋体" w:cs="华文宋体"/>
                <w:sz w:val="20"/>
                <w:szCs w:val="20"/>
              </w:rPr>
            </w:pPr>
            <w:r>
              <w:rPr>
                <w:rFonts w:ascii="华文宋体" w:hAnsi="华文宋体" w:eastAsia="华文宋体" w:cs="华文宋体"/>
                <w:sz w:val="20"/>
                <w:szCs w:val="20"/>
              </w:rPr>
              <w:t>1</w:t>
            </w:r>
          </w:p>
        </w:tc>
        <w:tc>
          <w:tcPr>
            <w:tcW w:w="449" w:type="dxa"/>
            <w:vMerge w:val="restart"/>
            <w:tcBorders>
              <w:bottom w:val="nil"/>
            </w:tcBorders>
          </w:tcPr>
          <w:p w14:paraId="1AD178D0">
            <w:pPr>
              <w:pStyle w:val="8"/>
              <w:spacing w:line="243" w:lineRule="auto"/>
            </w:pPr>
          </w:p>
          <w:p w14:paraId="4536E29D">
            <w:pPr>
              <w:pStyle w:val="8"/>
              <w:spacing w:line="243" w:lineRule="auto"/>
            </w:pPr>
          </w:p>
          <w:p w14:paraId="137653E2">
            <w:pPr>
              <w:pStyle w:val="8"/>
              <w:spacing w:line="243" w:lineRule="auto"/>
            </w:pPr>
          </w:p>
          <w:p w14:paraId="5AD097A0">
            <w:pPr>
              <w:pStyle w:val="8"/>
              <w:spacing w:line="244" w:lineRule="auto"/>
            </w:pPr>
          </w:p>
          <w:p w14:paraId="3604F099">
            <w:pPr>
              <w:pStyle w:val="8"/>
              <w:spacing w:line="244" w:lineRule="auto"/>
            </w:pPr>
          </w:p>
          <w:p w14:paraId="6076B225">
            <w:pPr>
              <w:pStyle w:val="8"/>
              <w:spacing w:line="244" w:lineRule="auto"/>
            </w:pPr>
          </w:p>
          <w:p w14:paraId="20D462F5">
            <w:pPr>
              <w:pStyle w:val="8"/>
              <w:spacing w:line="244" w:lineRule="auto"/>
            </w:pPr>
          </w:p>
          <w:p w14:paraId="16521B5C">
            <w:pPr>
              <w:pStyle w:val="8"/>
              <w:spacing w:line="244" w:lineRule="auto"/>
            </w:pPr>
          </w:p>
          <w:p w14:paraId="48DC7D35">
            <w:pPr>
              <w:spacing w:before="65" w:line="277" w:lineRule="auto"/>
              <w:ind w:left="22" w:right="21" w:hanging="1"/>
              <w:jc w:val="both"/>
              <w:rPr>
                <w:rFonts w:ascii="华文宋体" w:hAnsi="华文宋体" w:eastAsia="华文宋体" w:cs="华文宋体"/>
                <w:sz w:val="20"/>
                <w:szCs w:val="20"/>
              </w:rPr>
            </w:pPr>
            <w:r>
              <w:rPr>
                <w:rFonts w:ascii="华文宋体" w:hAnsi="华文宋体" w:eastAsia="华文宋体" w:cs="华文宋体"/>
                <w:spacing w:val="-2"/>
                <w:sz w:val="20"/>
                <w:szCs w:val="20"/>
              </w:rPr>
              <w:t>入户</w:t>
            </w:r>
            <w:r>
              <w:rPr>
                <w:rFonts w:ascii="华文宋体" w:hAnsi="华文宋体" w:eastAsia="华文宋体" w:cs="华文宋体"/>
                <w:sz w:val="20"/>
                <w:szCs w:val="20"/>
              </w:rPr>
              <w:t xml:space="preserve"> </w:t>
            </w:r>
            <w:r>
              <w:rPr>
                <w:rFonts w:ascii="华文宋体" w:hAnsi="华文宋体" w:eastAsia="华文宋体" w:cs="华文宋体"/>
                <w:spacing w:val="-3"/>
                <w:sz w:val="20"/>
                <w:szCs w:val="20"/>
              </w:rPr>
              <w:t>信号</w:t>
            </w:r>
            <w:r>
              <w:rPr>
                <w:rFonts w:ascii="华文宋体" w:hAnsi="华文宋体" w:eastAsia="华文宋体" w:cs="华文宋体"/>
                <w:sz w:val="20"/>
                <w:szCs w:val="20"/>
              </w:rPr>
              <w:t xml:space="preserve"> </w:t>
            </w:r>
            <w:r>
              <w:rPr>
                <w:rFonts w:ascii="华文宋体" w:hAnsi="华文宋体" w:eastAsia="华文宋体" w:cs="华文宋体"/>
                <w:spacing w:val="-3"/>
                <w:sz w:val="20"/>
                <w:szCs w:val="20"/>
              </w:rPr>
              <w:t>线路</w:t>
            </w:r>
          </w:p>
        </w:tc>
        <w:tc>
          <w:tcPr>
            <w:tcW w:w="2767" w:type="dxa"/>
          </w:tcPr>
          <w:p w14:paraId="6AD4DAE0">
            <w:pPr>
              <w:pStyle w:val="8"/>
            </w:pPr>
          </w:p>
          <w:p w14:paraId="1A408B51">
            <w:pPr>
              <w:spacing w:before="65" w:line="196" w:lineRule="auto"/>
              <w:ind w:left="52"/>
              <w:rPr>
                <w:rFonts w:ascii="华文宋体" w:hAnsi="华文宋体" w:eastAsia="华文宋体" w:cs="华文宋体"/>
                <w:sz w:val="20"/>
                <w:szCs w:val="20"/>
              </w:rPr>
            </w:pPr>
            <w:r>
              <w:rPr>
                <w:rFonts w:ascii="华文宋体" w:hAnsi="华文宋体" w:eastAsia="华文宋体" w:cs="华文宋体"/>
                <w:spacing w:val="-1"/>
                <w:sz w:val="20"/>
                <w:szCs w:val="20"/>
              </w:rPr>
              <w:t>入户方式</w:t>
            </w:r>
          </w:p>
        </w:tc>
        <w:tc>
          <w:tcPr>
            <w:tcW w:w="3417" w:type="dxa"/>
          </w:tcPr>
          <w:p w14:paraId="69F3EB3C">
            <w:pPr>
              <w:pStyle w:val="8"/>
              <w:spacing w:line="266" w:lineRule="auto"/>
            </w:pPr>
          </w:p>
          <w:p w14:paraId="70433D35">
            <w:pPr>
              <w:spacing w:before="65" w:line="18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GB50156-2021,13.1.5</w:t>
            </w:r>
          </w:p>
        </w:tc>
        <w:tc>
          <w:tcPr>
            <w:tcW w:w="831" w:type="dxa"/>
          </w:tcPr>
          <w:p w14:paraId="7911A160">
            <w:pPr>
              <w:pStyle w:val="8"/>
              <w:spacing w:line="351" w:lineRule="auto"/>
            </w:pPr>
          </w:p>
          <w:p w14:paraId="2081DBC5">
            <w:pPr>
              <w:spacing w:before="65" w:line="113" w:lineRule="exact"/>
              <w:ind w:left="361"/>
              <w:rPr>
                <w:rFonts w:ascii="华文宋体" w:hAnsi="华文宋体" w:eastAsia="华文宋体" w:cs="华文宋体"/>
                <w:sz w:val="20"/>
                <w:szCs w:val="20"/>
              </w:rPr>
            </w:pPr>
            <w:r>
              <w:rPr>
                <w:rFonts w:ascii="华文宋体" w:hAnsi="华文宋体" w:eastAsia="华文宋体" w:cs="华文宋体"/>
                <w:spacing w:val="-2"/>
                <w:position w:val="-7"/>
                <w:sz w:val="20"/>
                <w:szCs w:val="20"/>
              </w:rPr>
              <w:t>--</w:t>
            </w:r>
          </w:p>
        </w:tc>
        <w:tc>
          <w:tcPr>
            <w:tcW w:w="1345" w:type="dxa"/>
          </w:tcPr>
          <w:p w14:paraId="31F66216">
            <w:pPr>
              <w:pStyle w:val="8"/>
            </w:pPr>
          </w:p>
        </w:tc>
        <w:tc>
          <w:tcPr>
            <w:tcW w:w="934" w:type="dxa"/>
          </w:tcPr>
          <w:p w14:paraId="735069AB">
            <w:pPr>
              <w:pStyle w:val="8"/>
            </w:pPr>
          </w:p>
        </w:tc>
      </w:tr>
      <w:tr w14:paraId="1BCE5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596" w:type="dxa"/>
          </w:tcPr>
          <w:p w14:paraId="3ABAEA61">
            <w:pPr>
              <w:pStyle w:val="8"/>
              <w:spacing w:line="269" w:lineRule="auto"/>
            </w:pPr>
          </w:p>
          <w:p w14:paraId="5D6C8697">
            <w:pPr>
              <w:spacing w:before="65" w:line="182" w:lineRule="auto"/>
              <w:ind w:left="250"/>
              <w:rPr>
                <w:rFonts w:ascii="华文宋体" w:hAnsi="华文宋体" w:eastAsia="华文宋体" w:cs="华文宋体"/>
                <w:sz w:val="20"/>
                <w:szCs w:val="20"/>
              </w:rPr>
            </w:pPr>
            <w:r>
              <w:rPr>
                <w:rFonts w:ascii="华文宋体" w:hAnsi="华文宋体" w:eastAsia="华文宋体" w:cs="华文宋体"/>
                <w:sz w:val="20"/>
                <w:szCs w:val="20"/>
              </w:rPr>
              <w:t>2</w:t>
            </w:r>
          </w:p>
        </w:tc>
        <w:tc>
          <w:tcPr>
            <w:tcW w:w="449" w:type="dxa"/>
            <w:vMerge w:val="continue"/>
            <w:tcBorders>
              <w:top w:val="nil"/>
              <w:bottom w:val="nil"/>
            </w:tcBorders>
          </w:tcPr>
          <w:p w14:paraId="03D36C4F">
            <w:pPr>
              <w:pStyle w:val="8"/>
            </w:pPr>
          </w:p>
        </w:tc>
        <w:tc>
          <w:tcPr>
            <w:tcW w:w="2767" w:type="dxa"/>
          </w:tcPr>
          <w:p w14:paraId="3CFD98AD">
            <w:pPr>
              <w:pStyle w:val="8"/>
              <w:spacing w:line="241" w:lineRule="auto"/>
            </w:pPr>
          </w:p>
          <w:p w14:paraId="27B5A0A7">
            <w:pPr>
              <w:spacing w:before="65" w:line="197" w:lineRule="auto"/>
              <w:ind w:left="53"/>
              <w:rPr>
                <w:rFonts w:ascii="华文宋体" w:hAnsi="华文宋体" w:eastAsia="华文宋体" w:cs="华文宋体"/>
                <w:sz w:val="20"/>
                <w:szCs w:val="20"/>
              </w:rPr>
            </w:pPr>
            <w:r>
              <w:rPr>
                <w:rFonts w:ascii="华文宋体" w:hAnsi="华文宋体" w:eastAsia="华文宋体" w:cs="华文宋体"/>
                <w:spacing w:val="-2"/>
                <w:sz w:val="20"/>
                <w:szCs w:val="20"/>
              </w:rPr>
              <w:t>线缆类型</w:t>
            </w:r>
          </w:p>
        </w:tc>
        <w:tc>
          <w:tcPr>
            <w:tcW w:w="3417" w:type="dxa"/>
          </w:tcPr>
          <w:p w14:paraId="56AB5262">
            <w:pPr>
              <w:pStyle w:val="8"/>
              <w:spacing w:line="242" w:lineRule="auto"/>
            </w:pPr>
          </w:p>
          <w:p w14:paraId="5AAA4B4B">
            <w:pPr>
              <w:spacing w:before="65" w:line="196" w:lineRule="auto"/>
              <w:ind w:left="58"/>
              <w:rPr>
                <w:rFonts w:ascii="华文宋体" w:hAnsi="华文宋体" w:eastAsia="华文宋体" w:cs="华文宋体"/>
                <w:sz w:val="20"/>
                <w:szCs w:val="20"/>
              </w:rPr>
            </w:pPr>
            <w:r>
              <w:rPr>
                <w:rFonts w:ascii="华文宋体" w:hAnsi="华文宋体" w:eastAsia="华文宋体" w:cs="华文宋体"/>
                <w:spacing w:val="-2"/>
                <w:sz w:val="20"/>
                <w:szCs w:val="20"/>
              </w:rPr>
              <w:t>铠装线缆或光纤</w:t>
            </w:r>
          </w:p>
        </w:tc>
        <w:tc>
          <w:tcPr>
            <w:tcW w:w="831" w:type="dxa"/>
          </w:tcPr>
          <w:p w14:paraId="1C2E43B5">
            <w:pPr>
              <w:pStyle w:val="8"/>
              <w:spacing w:line="353" w:lineRule="auto"/>
            </w:pPr>
          </w:p>
          <w:p w14:paraId="5AA7DFFF">
            <w:pPr>
              <w:spacing w:before="65" w:line="113" w:lineRule="exact"/>
              <w:ind w:left="361"/>
              <w:rPr>
                <w:rFonts w:ascii="华文宋体" w:hAnsi="华文宋体" w:eastAsia="华文宋体" w:cs="华文宋体"/>
                <w:sz w:val="20"/>
                <w:szCs w:val="20"/>
              </w:rPr>
            </w:pPr>
            <w:r>
              <w:rPr>
                <w:rFonts w:ascii="华文宋体" w:hAnsi="华文宋体" w:eastAsia="华文宋体" w:cs="华文宋体"/>
                <w:spacing w:val="-2"/>
                <w:position w:val="-7"/>
                <w:sz w:val="20"/>
                <w:szCs w:val="20"/>
              </w:rPr>
              <w:t>--</w:t>
            </w:r>
          </w:p>
        </w:tc>
        <w:tc>
          <w:tcPr>
            <w:tcW w:w="1345" w:type="dxa"/>
          </w:tcPr>
          <w:p w14:paraId="50AE5854">
            <w:pPr>
              <w:pStyle w:val="8"/>
            </w:pPr>
          </w:p>
        </w:tc>
        <w:tc>
          <w:tcPr>
            <w:tcW w:w="934" w:type="dxa"/>
          </w:tcPr>
          <w:p w14:paraId="223126F0">
            <w:pPr>
              <w:pStyle w:val="8"/>
            </w:pPr>
          </w:p>
        </w:tc>
      </w:tr>
      <w:tr w14:paraId="3240F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596" w:type="dxa"/>
          </w:tcPr>
          <w:p w14:paraId="4D235D65">
            <w:pPr>
              <w:pStyle w:val="8"/>
              <w:spacing w:line="269" w:lineRule="auto"/>
            </w:pPr>
          </w:p>
          <w:p w14:paraId="6685EBC4">
            <w:pPr>
              <w:spacing w:before="65" w:line="182" w:lineRule="auto"/>
              <w:ind w:left="255"/>
              <w:rPr>
                <w:rFonts w:ascii="华文宋体" w:hAnsi="华文宋体" w:eastAsia="华文宋体" w:cs="华文宋体"/>
                <w:sz w:val="20"/>
                <w:szCs w:val="20"/>
              </w:rPr>
            </w:pPr>
            <w:r>
              <w:rPr>
                <w:rFonts w:ascii="华文宋体" w:hAnsi="华文宋体" w:eastAsia="华文宋体" w:cs="华文宋体"/>
                <w:sz w:val="20"/>
                <w:szCs w:val="20"/>
              </w:rPr>
              <w:t>3</w:t>
            </w:r>
          </w:p>
        </w:tc>
        <w:tc>
          <w:tcPr>
            <w:tcW w:w="449" w:type="dxa"/>
            <w:vMerge w:val="continue"/>
            <w:tcBorders>
              <w:top w:val="nil"/>
              <w:bottom w:val="nil"/>
            </w:tcBorders>
          </w:tcPr>
          <w:p w14:paraId="7C6FD7B8">
            <w:pPr>
              <w:pStyle w:val="8"/>
            </w:pPr>
          </w:p>
        </w:tc>
        <w:tc>
          <w:tcPr>
            <w:tcW w:w="2767" w:type="dxa"/>
          </w:tcPr>
          <w:p w14:paraId="746B0FD6">
            <w:pPr>
              <w:pStyle w:val="8"/>
              <w:spacing w:line="242" w:lineRule="auto"/>
              <w:rPr>
                <w:lang w:eastAsia="zh-CN"/>
              </w:rPr>
            </w:pPr>
          </w:p>
          <w:p w14:paraId="3ACC0B7E">
            <w:pPr>
              <w:spacing w:before="65" w:line="196" w:lineRule="auto"/>
              <w:ind w:left="53"/>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线路金属铠装层接地电阻</w:t>
            </w:r>
          </w:p>
        </w:tc>
        <w:tc>
          <w:tcPr>
            <w:tcW w:w="3417" w:type="dxa"/>
          </w:tcPr>
          <w:p w14:paraId="4FD89811">
            <w:pPr>
              <w:pStyle w:val="8"/>
              <w:spacing w:line="268" w:lineRule="auto"/>
              <w:rPr>
                <w:lang w:eastAsia="zh-CN"/>
              </w:rPr>
            </w:pPr>
          </w:p>
          <w:p w14:paraId="51E230BE">
            <w:pPr>
              <w:spacing w:before="65" w:line="18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GB50156-2021.13.2.7</w:t>
            </w:r>
          </w:p>
        </w:tc>
        <w:tc>
          <w:tcPr>
            <w:tcW w:w="831" w:type="dxa"/>
          </w:tcPr>
          <w:p w14:paraId="508FE21E">
            <w:pPr>
              <w:pStyle w:val="8"/>
              <w:spacing w:line="261" w:lineRule="auto"/>
            </w:pPr>
          </w:p>
          <w:p w14:paraId="0FFE9C28">
            <w:pPr>
              <w:spacing w:before="65"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35AA361C">
            <w:pPr>
              <w:pStyle w:val="8"/>
            </w:pPr>
          </w:p>
        </w:tc>
        <w:tc>
          <w:tcPr>
            <w:tcW w:w="934" w:type="dxa"/>
          </w:tcPr>
          <w:p w14:paraId="32420BBB">
            <w:pPr>
              <w:pStyle w:val="8"/>
            </w:pPr>
          </w:p>
        </w:tc>
      </w:tr>
      <w:tr w14:paraId="0F37F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596" w:type="dxa"/>
          </w:tcPr>
          <w:p w14:paraId="1B82B182">
            <w:pPr>
              <w:pStyle w:val="8"/>
              <w:spacing w:line="270" w:lineRule="auto"/>
            </w:pPr>
          </w:p>
          <w:p w14:paraId="674BAE8C">
            <w:pPr>
              <w:spacing w:before="65" w:line="182" w:lineRule="auto"/>
              <w:ind w:left="251"/>
              <w:rPr>
                <w:rFonts w:ascii="华文宋体" w:hAnsi="华文宋体" w:eastAsia="华文宋体" w:cs="华文宋体"/>
                <w:sz w:val="20"/>
                <w:szCs w:val="20"/>
              </w:rPr>
            </w:pPr>
            <w:r>
              <w:rPr>
                <w:rFonts w:ascii="华文宋体" w:hAnsi="华文宋体" w:eastAsia="华文宋体" w:cs="华文宋体"/>
                <w:sz w:val="20"/>
                <w:szCs w:val="20"/>
              </w:rPr>
              <w:t>4</w:t>
            </w:r>
          </w:p>
        </w:tc>
        <w:tc>
          <w:tcPr>
            <w:tcW w:w="449" w:type="dxa"/>
            <w:vMerge w:val="continue"/>
            <w:tcBorders>
              <w:top w:val="nil"/>
              <w:bottom w:val="nil"/>
            </w:tcBorders>
          </w:tcPr>
          <w:p w14:paraId="284AAC7C">
            <w:pPr>
              <w:pStyle w:val="8"/>
            </w:pPr>
          </w:p>
        </w:tc>
        <w:tc>
          <w:tcPr>
            <w:tcW w:w="2767" w:type="dxa"/>
          </w:tcPr>
          <w:p w14:paraId="7B0A79FD">
            <w:pPr>
              <w:pStyle w:val="8"/>
              <w:spacing w:line="243" w:lineRule="auto"/>
              <w:rPr>
                <w:lang w:eastAsia="zh-CN"/>
              </w:rPr>
            </w:pPr>
          </w:p>
          <w:p w14:paraId="669B1B07">
            <w:pPr>
              <w:spacing w:before="65" w:line="196" w:lineRule="auto"/>
              <w:ind w:left="54"/>
              <w:rPr>
                <w:rFonts w:ascii="华文宋体" w:hAnsi="华文宋体" w:eastAsia="华文宋体" w:cs="华文宋体"/>
                <w:sz w:val="20"/>
                <w:szCs w:val="20"/>
                <w:lang w:eastAsia="zh-CN"/>
              </w:rPr>
            </w:pPr>
            <w:r>
              <w:rPr>
                <w:rFonts w:ascii="华文宋体" w:hAnsi="华文宋体" w:eastAsia="华文宋体" w:cs="华文宋体"/>
                <w:spacing w:val="-2"/>
                <w:sz w:val="20"/>
                <w:szCs w:val="20"/>
                <w:lang w:eastAsia="zh-CN"/>
              </w:rPr>
              <w:t>信号 SPD 接地线规格</w:t>
            </w:r>
          </w:p>
        </w:tc>
        <w:tc>
          <w:tcPr>
            <w:tcW w:w="3417" w:type="dxa"/>
          </w:tcPr>
          <w:p w14:paraId="288E8266">
            <w:pPr>
              <w:pStyle w:val="8"/>
              <w:spacing w:line="269" w:lineRule="auto"/>
              <w:rPr>
                <w:lang w:eastAsia="zh-CN"/>
              </w:rPr>
            </w:pPr>
          </w:p>
          <w:p w14:paraId="27E07B1E">
            <w:pPr>
              <w:spacing w:before="65" w:line="18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GB55024-2022,7.2.10</w:t>
            </w:r>
          </w:p>
        </w:tc>
        <w:tc>
          <w:tcPr>
            <w:tcW w:w="831" w:type="dxa"/>
          </w:tcPr>
          <w:p w14:paraId="2393FD0F">
            <w:pPr>
              <w:pStyle w:val="8"/>
              <w:spacing w:line="270" w:lineRule="auto"/>
            </w:pPr>
          </w:p>
          <w:p w14:paraId="6FCCC6DD">
            <w:pPr>
              <w:spacing w:before="65" w:line="182" w:lineRule="auto"/>
              <w:ind w:left="234"/>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1345" w:type="dxa"/>
          </w:tcPr>
          <w:p w14:paraId="657CFD87">
            <w:pPr>
              <w:pStyle w:val="8"/>
            </w:pPr>
          </w:p>
        </w:tc>
        <w:tc>
          <w:tcPr>
            <w:tcW w:w="934" w:type="dxa"/>
          </w:tcPr>
          <w:p w14:paraId="0289CB36">
            <w:pPr>
              <w:pStyle w:val="8"/>
            </w:pPr>
          </w:p>
        </w:tc>
      </w:tr>
      <w:tr w14:paraId="7C5D9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596" w:type="dxa"/>
          </w:tcPr>
          <w:p w14:paraId="3C9DE945">
            <w:pPr>
              <w:pStyle w:val="8"/>
              <w:spacing w:line="269" w:lineRule="auto"/>
            </w:pPr>
          </w:p>
          <w:p w14:paraId="16BA1AE7">
            <w:pPr>
              <w:spacing w:before="65" w:line="183" w:lineRule="auto"/>
              <w:ind w:left="258"/>
              <w:rPr>
                <w:rFonts w:ascii="华文宋体" w:hAnsi="华文宋体" w:eastAsia="华文宋体" w:cs="华文宋体"/>
                <w:sz w:val="20"/>
                <w:szCs w:val="20"/>
              </w:rPr>
            </w:pPr>
            <w:r>
              <w:rPr>
                <w:rFonts w:ascii="华文宋体" w:hAnsi="华文宋体" w:eastAsia="华文宋体" w:cs="华文宋体"/>
                <w:sz w:val="20"/>
                <w:szCs w:val="20"/>
              </w:rPr>
              <w:t>5</w:t>
            </w:r>
          </w:p>
        </w:tc>
        <w:tc>
          <w:tcPr>
            <w:tcW w:w="449" w:type="dxa"/>
            <w:vMerge w:val="continue"/>
            <w:tcBorders>
              <w:top w:val="nil"/>
              <w:bottom w:val="nil"/>
            </w:tcBorders>
          </w:tcPr>
          <w:p w14:paraId="15408AD1">
            <w:pPr>
              <w:pStyle w:val="8"/>
            </w:pPr>
          </w:p>
        </w:tc>
        <w:tc>
          <w:tcPr>
            <w:tcW w:w="2767" w:type="dxa"/>
          </w:tcPr>
          <w:p w14:paraId="466C9693">
            <w:pPr>
              <w:pStyle w:val="8"/>
              <w:spacing w:line="243" w:lineRule="auto"/>
              <w:rPr>
                <w:lang w:eastAsia="zh-CN"/>
              </w:rPr>
            </w:pPr>
          </w:p>
          <w:p w14:paraId="41DBB871">
            <w:pPr>
              <w:spacing w:before="65" w:line="196" w:lineRule="auto"/>
              <w:ind w:left="54"/>
              <w:rPr>
                <w:rFonts w:ascii="华文宋体" w:hAnsi="华文宋体" w:eastAsia="华文宋体" w:cs="华文宋体"/>
                <w:sz w:val="20"/>
                <w:szCs w:val="20"/>
                <w:lang w:eastAsia="zh-CN"/>
              </w:rPr>
            </w:pPr>
            <w:r>
              <w:rPr>
                <w:rFonts w:ascii="华文宋体" w:hAnsi="华文宋体" w:eastAsia="华文宋体" w:cs="华文宋体"/>
                <w:spacing w:val="-2"/>
                <w:sz w:val="20"/>
                <w:szCs w:val="20"/>
                <w:lang w:eastAsia="zh-CN"/>
              </w:rPr>
              <w:t>信号 SPD 接地线连接线长度</w:t>
            </w:r>
          </w:p>
        </w:tc>
        <w:tc>
          <w:tcPr>
            <w:tcW w:w="3417" w:type="dxa"/>
          </w:tcPr>
          <w:p w14:paraId="52A00F31">
            <w:pPr>
              <w:pStyle w:val="8"/>
              <w:spacing w:line="259" w:lineRule="auto"/>
              <w:rPr>
                <w:lang w:eastAsia="zh-CN"/>
              </w:rPr>
            </w:pPr>
          </w:p>
          <w:p w14:paraId="0D0FD7F1">
            <w:pPr>
              <w:spacing w:before="65" w:line="19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GB/T21431-2023,</w:t>
            </w:r>
            <w:r>
              <w:rPr>
                <w:rFonts w:ascii="华文宋体" w:hAnsi="华文宋体" w:eastAsia="华文宋体" w:cs="华文宋体"/>
                <w:spacing w:val="15"/>
                <w:w w:val="101"/>
                <w:sz w:val="20"/>
                <w:szCs w:val="20"/>
              </w:rPr>
              <w:t xml:space="preserve"> </w:t>
            </w:r>
            <w:r>
              <w:rPr>
                <w:rFonts w:ascii="华文宋体" w:hAnsi="华文宋体" w:eastAsia="华文宋体" w:cs="华文宋体"/>
                <w:spacing w:val="-1"/>
                <w:sz w:val="20"/>
                <w:szCs w:val="20"/>
              </w:rPr>
              <w:t>5.5.6.3.1</w:t>
            </w:r>
          </w:p>
        </w:tc>
        <w:tc>
          <w:tcPr>
            <w:tcW w:w="831" w:type="dxa"/>
          </w:tcPr>
          <w:p w14:paraId="334ACC41">
            <w:pPr>
              <w:pStyle w:val="8"/>
              <w:spacing w:line="314" w:lineRule="auto"/>
            </w:pPr>
          </w:p>
          <w:p w14:paraId="6EF8B511">
            <w:pPr>
              <w:spacing w:before="65" w:line="153" w:lineRule="exact"/>
              <w:ind w:left="342"/>
              <w:rPr>
                <w:rFonts w:ascii="华文宋体" w:hAnsi="华文宋体" w:eastAsia="华文宋体" w:cs="华文宋体"/>
                <w:sz w:val="20"/>
                <w:szCs w:val="20"/>
              </w:rPr>
            </w:pPr>
            <w:r>
              <w:rPr>
                <w:rFonts w:ascii="华文宋体" w:hAnsi="华文宋体" w:eastAsia="华文宋体" w:cs="华文宋体"/>
                <w:position w:val="-4"/>
                <w:sz w:val="20"/>
                <w:szCs w:val="20"/>
              </w:rPr>
              <w:t>m</w:t>
            </w:r>
          </w:p>
        </w:tc>
        <w:tc>
          <w:tcPr>
            <w:tcW w:w="1345" w:type="dxa"/>
          </w:tcPr>
          <w:p w14:paraId="006893BD">
            <w:pPr>
              <w:pStyle w:val="8"/>
            </w:pPr>
          </w:p>
        </w:tc>
        <w:tc>
          <w:tcPr>
            <w:tcW w:w="934" w:type="dxa"/>
          </w:tcPr>
          <w:p w14:paraId="5D8E66A8">
            <w:pPr>
              <w:pStyle w:val="8"/>
            </w:pPr>
          </w:p>
        </w:tc>
      </w:tr>
      <w:tr w14:paraId="49EA3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596" w:type="dxa"/>
          </w:tcPr>
          <w:p w14:paraId="03EA3C6B">
            <w:pPr>
              <w:pStyle w:val="8"/>
              <w:spacing w:line="271" w:lineRule="auto"/>
            </w:pPr>
          </w:p>
          <w:p w14:paraId="128BA778">
            <w:pPr>
              <w:spacing w:before="65" w:line="182" w:lineRule="auto"/>
              <w:ind w:left="255"/>
              <w:rPr>
                <w:rFonts w:ascii="华文宋体" w:hAnsi="华文宋体" w:eastAsia="华文宋体" w:cs="华文宋体"/>
                <w:sz w:val="20"/>
                <w:szCs w:val="20"/>
              </w:rPr>
            </w:pPr>
            <w:r>
              <w:rPr>
                <w:rFonts w:ascii="华文宋体" w:hAnsi="华文宋体" w:eastAsia="华文宋体" w:cs="华文宋体"/>
                <w:sz w:val="20"/>
                <w:szCs w:val="20"/>
              </w:rPr>
              <w:t>6</w:t>
            </w:r>
          </w:p>
        </w:tc>
        <w:tc>
          <w:tcPr>
            <w:tcW w:w="449" w:type="dxa"/>
            <w:vMerge w:val="continue"/>
            <w:tcBorders>
              <w:top w:val="nil"/>
            </w:tcBorders>
          </w:tcPr>
          <w:p w14:paraId="632E97A8">
            <w:pPr>
              <w:pStyle w:val="8"/>
            </w:pPr>
          </w:p>
        </w:tc>
        <w:tc>
          <w:tcPr>
            <w:tcW w:w="2767" w:type="dxa"/>
          </w:tcPr>
          <w:p w14:paraId="6A494FD4">
            <w:pPr>
              <w:pStyle w:val="8"/>
              <w:spacing w:line="244" w:lineRule="auto"/>
            </w:pPr>
          </w:p>
          <w:p w14:paraId="3513C2C7">
            <w:pPr>
              <w:spacing w:before="65" w:line="196" w:lineRule="auto"/>
              <w:ind w:left="54"/>
              <w:rPr>
                <w:rFonts w:ascii="华文宋体" w:hAnsi="华文宋体" w:eastAsia="华文宋体" w:cs="华文宋体"/>
                <w:sz w:val="20"/>
                <w:szCs w:val="20"/>
              </w:rPr>
            </w:pPr>
            <w:r>
              <w:rPr>
                <w:rFonts w:ascii="华文宋体" w:hAnsi="华文宋体" w:eastAsia="华文宋体" w:cs="华文宋体"/>
                <w:spacing w:val="-3"/>
                <w:sz w:val="20"/>
                <w:szCs w:val="20"/>
              </w:rPr>
              <w:t>信号 SPD 接地电阻</w:t>
            </w:r>
          </w:p>
        </w:tc>
        <w:tc>
          <w:tcPr>
            <w:tcW w:w="3417" w:type="dxa"/>
          </w:tcPr>
          <w:p w14:paraId="17FE61CA">
            <w:pPr>
              <w:pStyle w:val="8"/>
              <w:spacing w:line="270" w:lineRule="auto"/>
            </w:pPr>
          </w:p>
          <w:p w14:paraId="2313CE43">
            <w:pPr>
              <w:spacing w:before="65" w:line="183" w:lineRule="auto"/>
              <w:ind w:left="60"/>
              <w:rPr>
                <w:rFonts w:ascii="华文宋体" w:hAnsi="华文宋体" w:eastAsia="华文宋体" w:cs="华文宋体"/>
                <w:sz w:val="20"/>
                <w:szCs w:val="20"/>
              </w:rPr>
            </w:pPr>
            <w:r>
              <w:rPr>
                <w:rFonts w:ascii="华文宋体" w:hAnsi="华文宋体" w:eastAsia="华文宋体" w:cs="华文宋体"/>
                <w:spacing w:val="-2"/>
                <w:sz w:val="20"/>
                <w:szCs w:val="20"/>
              </w:rPr>
              <w:t>GB</w:t>
            </w:r>
            <w:r>
              <w:rPr>
                <w:rFonts w:ascii="华文宋体" w:hAnsi="华文宋体" w:eastAsia="华文宋体" w:cs="华文宋体"/>
                <w:spacing w:val="27"/>
                <w:w w:val="101"/>
                <w:sz w:val="20"/>
                <w:szCs w:val="20"/>
              </w:rPr>
              <w:t xml:space="preserve"> </w:t>
            </w:r>
            <w:r>
              <w:rPr>
                <w:rFonts w:ascii="华文宋体" w:hAnsi="华文宋体" w:eastAsia="华文宋体" w:cs="华文宋体"/>
                <w:spacing w:val="-2"/>
                <w:sz w:val="20"/>
                <w:szCs w:val="20"/>
              </w:rPr>
              <w:t>50156-2021,13.2.2</w:t>
            </w:r>
          </w:p>
        </w:tc>
        <w:tc>
          <w:tcPr>
            <w:tcW w:w="831" w:type="dxa"/>
          </w:tcPr>
          <w:p w14:paraId="252A559C">
            <w:pPr>
              <w:pStyle w:val="8"/>
              <w:spacing w:line="263" w:lineRule="auto"/>
            </w:pPr>
          </w:p>
          <w:p w14:paraId="161F51A9">
            <w:pPr>
              <w:spacing w:before="65"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2E999EC9">
            <w:pPr>
              <w:pStyle w:val="8"/>
            </w:pPr>
          </w:p>
        </w:tc>
        <w:tc>
          <w:tcPr>
            <w:tcW w:w="934" w:type="dxa"/>
          </w:tcPr>
          <w:p w14:paraId="1B64C5AB">
            <w:pPr>
              <w:pStyle w:val="8"/>
            </w:pPr>
          </w:p>
        </w:tc>
      </w:tr>
      <w:tr w14:paraId="209D2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596" w:type="dxa"/>
          </w:tcPr>
          <w:p w14:paraId="7062E12F">
            <w:pPr>
              <w:pStyle w:val="8"/>
              <w:spacing w:line="274" w:lineRule="auto"/>
            </w:pPr>
          </w:p>
          <w:p w14:paraId="4E7FE282">
            <w:pPr>
              <w:spacing w:before="65" w:line="180" w:lineRule="auto"/>
              <w:ind w:left="255"/>
              <w:rPr>
                <w:rFonts w:ascii="华文宋体" w:hAnsi="华文宋体" w:eastAsia="华文宋体" w:cs="华文宋体"/>
                <w:sz w:val="20"/>
                <w:szCs w:val="20"/>
              </w:rPr>
            </w:pPr>
            <w:r>
              <w:rPr>
                <w:rFonts w:ascii="华文宋体" w:hAnsi="华文宋体" w:eastAsia="华文宋体" w:cs="华文宋体"/>
                <w:sz w:val="20"/>
                <w:szCs w:val="20"/>
              </w:rPr>
              <w:t>7</w:t>
            </w:r>
          </w:p>
        </w:tc>
        <w:tc>
          <w:tcPr>
            <w:tcW w:w="449" w:type="dxa"/>
            <w:vMerge w:val="restart"/>
            <w:tcBorders>
              <w:bottom w:val="nil"/>
            </w:tcBorders>
          </w:tcPr>
          <w:p w14:paraId="1AAD9D22">
            <w:pPr>
              <w:pStyle w:val="8"/>
              <w:spacing w:line="243" w:lineRule="auto"/>
            </w:pPr>
          </w:p>
          <w:p w14:paraId="23FFC775">
            <w:pPr>
              <w:pStyle w:val="8"/>
              <w:spacing w:line="243" w:lineRule="auto"/>
            </w:pPr>
          </w:p>
          <w:p w14:paraId="15FC2553">
            <w:pPr>
              <w:pStyle w:val="8"/>
              <w:spacing w:line="243" w:lineRule="auto"/>
            </w:pPr>
          </w:p>
          <w:p w14:paraId="2D7D52D3">
            <w:pPr>
              <w:pStyle w:val="8"/>
              <w:spacing w:line="243" w:lineRule="auto"/>
            </w:pPr>
          </w:p>
          <w:p w14:paraId="2C6099EA">
            <w:pPr>
              <w:pStyle w:val="8"/>
              <w:spacing w:line="244" w:lineRule="auto"/>
            </w:pPr>
          </w:p>
          <w:p w14:paraId="3AD12A24">
            <w:pPr>
              <w:pStyle w:val="8"/>
              <w:spacing w:line="244" w:lineRule="auto"/>
            </w:pPr>
          </w:p>
          <w:p w14:paraId="5A13D678">
            <w:pPr>
              <w:pStyle w:val="8"/>
              <w:spacing w:line="244" w:lineRule="auto"/>
            </w:pPr>
          </w:p>
          <w:p w14:paraId="0267EBB4">
            <w:pPr>
              <w:pStyle w:val="8"/>
              <w:spacing w:line="244" w:lineRule="auto"/>
            </w:pPr>
          </w:p>
          <w:p w14:paraId="0E1D9807">
            <w:pPr>
              <w:pStyle w:val="8"/>
              <w:spacing w:line="244" w:lineRule="auto"/>
            </w:pPr>
          </w:p>
          <w:p w14:paraId="6ACD2DAC">
            <w:pPr>
              <w:pStyle w:val="8"/>
              <w:spacing w:line="244" w:lineRule="auto"/>
            </w:pPr>
          </w:p>
          <w:p w14:paraId="77B0AF21">
            <w:pPr>
              <w:pStyle w:val="8"/>
              <w:spacing w:line="244" w:lineRule="auto"/>
            </w:pPr>
          </w:p>
          <w:p w14:paraId="5C1D910B">
            <w:pPr>
              <w:pStyle w:val="8"/>
              <w:spacing w:line="244" w:lineRule="auto"/>
            </w:pPr>
          </w:p>
          <w:p w14:paraId="07CB5D09">
            <w:pPr>
              <w:pStyle w:val="8"/>
              <w:spacing w:line="244" w:lineRule="auto"/>
            </w:pPr>
          </w:p>
          <w:p w14:paraId="1973B4FE">
            <w:pPr>
              <w:pStyle w:val="8"/>
              <w:spacing w:line="244" w:lineRule="auto"/>
            </w:pPr>
          </w:p>
          <w:p w14:paraId="6543721C">
            <w:pPr>
              <w:spacing w:before="65" w:line="280" w:lineRule="auto"/>
              <w:ind w:left="24" w:right="21" w:firstLine="3"/>
              <w:jc w:val="both"/>
              <w:rPr>
                <w:rFonts w:ascii="华文宋体" w:hAnsi="华文宋体" w:eastAsia="华文宋体" w:cs="华文宋体"/>
                <w:sz w:val="20"/>
                <w:szCs w:val="20"/>
              </w:rPr>
            </w:pPr>
            <w:r>
              <w:rPr>
                <w:rFonts w:ascii="华文宋体" w:hAnsi="华文宋体" w:eastAsia="华文宋体" w:cs="华文宋体"/>
                <w:spacing w:val="-5"/>
                <w:sz w:val="20"/>
                <w:szCs w:val="20"/>
              </w:rPr>
              <w:t>室内</w:t>
            </w:r>
            <w:r>
              <w:rPr>
                <w:rFonts w:ascii="华文宋体" w:hAnsi="华文宋体" w:eastAsia="华文宋体" w:cs="华文宋体"/>
                <w:sz w:val="20"/>
                <w:szCs w:val="20"/>
              </w:rPr>
              <w:t xml:space="preserve"> </w:t>
            </w:r>
            <w:r>
              <w:rPr>
                <w:rFonts w:ascii="华文宋体" w:hAnsi="华文宋体" w:eastAsia="华文宋体" w:cs="华文宋体"/>
                <w:spacing w:val="-4"/>
                <w:sz w:val="20"/>
                <w:szCs w:val="20"/>
              </w:rPr>
              <w:t>或机</w:t>
            </w:r>
            <w:r>
              <w:rPr>
                <w:rFonts w:ascii="华文宋体" w:hAnsi="华文宋体" w:eastAsia="华文宋体" w:cs="华文宋体"/>
                <w:sz w:val="20"/>
                <w:szCs w:val="20"/>
              </w:rPr>
              <w:t xml:space="preserve"> </w:t>
            </w:r>
            <w:r>
              <w:rPr>
                <w:rFonts w:ascii="华文宋体" w:hAnsi="华文宋体" w:eastAsia="华文宋体" w:cs="华文宋体"/>
                <w:spacing w:val="-4"/>
                <w:sz w:val="20"/>
                <w:szCs w:val="20"/>
              </w:rPr>
              <w:t>柜内</w:t>
            </w:r>
            <w:r>
              <w:rPr>
                <w:rFonts w:ascii="华文宋体" w:hAnsi="华文宋体" w:eastAsia="华文宋体" w:cs="华文宋体"/>
                <w:sz w:val="20"/>
                <w:szCs w:val="20"/>
              </w:rPr>
              <w:t xml:space="preserve"> </w:t>
            </w:r>
            <w:r>
              <w:rPr>
                <w:rFonts w:ascii="华文宋体" w:hAnsi="华文宋体" w:eastAsia="华文宋体" w:cs="华文宋体"/>
                <w:spacing w:val="-4"/>
                <w:sz w:val="20"/>
                <w:szCs w:val="20"/>
              </w:rPr>
              <w:t>设备</w:t>
            </w:r>
          </w:p>
        </w:tc>
        <w:tc>
          <w:tcPr>
            <w:tcW w:w="2767" w:type="dxa"/>
          </w:tcPr>
          <w:p w14:paraId="7E153EDC">
            <w:pPr>
              <w:pStyle w:val="8"/>
              <w:spacing w:line="242" w:lineRule="auto"/>
              <w:rPr>
                <w:lang w:eastAsia="zh-CN"/>
              </w:rPr>
            </w:pPr>
          </w:p>
          <w:p w14:paraId="71C94244">
            <w:pPr>
              <w:spacing w:before="65" w:line="198" w:lineRule="auto"/>
              <w:ind w:left="72"/>
              <w:rPr>
                <w:rFonts w:ascii="华文宋体" w:hAnsi="华文宋体" w:eastAsia="华文宋体" w:cs="华文宋体"/>
                <w:sz w:val="20"/>
                <w:szCs w:val="20"/>
                <w:lang w:eastAsia="zh-CN"/>
              </w:rPr>
            </w:pPr>
            <w:r>
              <w:rPr>
                <w:rFonts w:ascii="华文宋体" w:hAnsi="华文宋体" w:eastAsia="华文宋体" w:cs="华文宋体"/>
                <w:spacing w:val="-3"/>
                <w:sz w:val="20"/>
                <w:szCs w:val="20"/>
                <w:lang w:eastAsia="zh-CN"/>
              </w:rPr>
              <w:t>网络交换机接地线规格</w:t>
            </w:r>
          </w:p>
        </w:tc>
        <w:tc>
          <w:tcPr>
            <w:tcW w:w="3417" w:type="dxa"/>
          </w:tcPr>
          <w:p w14:paraId="3A20B03B">
            <w:pPr>
              <w:pStyle w:val="8"/>
              <w:spacing w:line="270" w:lineRule="auto"/>
              <w:rPr>
                <w:lang w:eastAsia="zh-CN"/>
              </w:rPr>
            </w:pPr>
          </w:p>
          <w:p w14:paraId="0950D56A">
            <w:pPr>
              <w:spacing w:before="65" w:line="18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GB55024-2022,7.2.10</w:t>
            </w:r>
          </w:p>
        </w:tc>
        <w:tc>
          <w:tcPr>
            <w:tcW w:w="831" w:type="dxa"/>
          </w:tcPr>
          <w:p w14:paraId="576CC57A">
            <w:pPr>
              <w:pStyle w:val="8"/>
              <w:spacing w:line="271" w:lineRule="auto"/>
            </w:pPr>
          </w:p>
          <w:p w14:paraId="52DD85A7">
            <w:pPr>
              <w:spacing w:before="65" w:line="182" w:lineRule="auto"/>
              <w:ind w:left="234"/>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1345" w:type="dxa"/>
          </w:tcPr>
          <w:p w14:paraId="068FB625">
            <w:pPr>
              <w:pStyle w:val="8"/>
            </w:pPr>
          </w:p>
        </w:tc>
        <w:tc>
          <w:tcPr>
            <w:tcW w:w="934" w:type="dxa"/>
          </w:tcPr>
          <w:p w14:paraId="2331AAB0">
            <w:pPr>
              <w:pStyle w:val="8"/>
            </w:pPr>
          </w:p>
        </w:tc>
      </w:tr>
      <w:tr w14:paraId="7CD53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596" w:type="dxa"/>
          </w:tcPr>
          <w:p w14:paraId="406811BA">
            <w:pPr>
              <w:pStyle w:val="8"/>
              <w:spacing w:line="272" w:lineRule="auto"/>
            </w:pPr>
          </w:p>
          <w:p w14:paraId="6C094BE2">
            <w:pPr>
              <w:spacing w:before="65" w:line="182" w:lineRule="auto"/>
              <w:ind w:left="259"/>
              <w:rPr>
                <w:rFonts w:ascii="华文宋体" w:hAnsi="华文宋体" w:eastAsia="华文宋体" w:cs="华文宋体"/>
                <w:sz w:val="20"/>
                <w:szCs w:val="20"/>
              </w:rPr>
            </w:pPr>
            <w:r>
              <w:rPr>
                <w:rFonts w:ascii="华文宋体" w:hAnsi="华文宋体" w:eastAsia="华文宋体" w:cs="华文宋体"/>
                <w:sz w:val="20"/>
                <w:szCs w:val="20"/>
              </w:rPr>
              <w:t>8</w:t>
            </w:r>
          </w:p>
        </w:tc>
        <w:tc>
          <w:tcPr>
            <w:tcW w:w="449" w:type="dxa"/>
            <w:vMerge w:val="continue"/>
            <w:tcBorders>
              <w:top w:val="nil"/>
              <w:bottom w:val="nil"/>
            </w:tcBorders>
          </w:tcPr>
          <w:p w14:paraId="4554B024">
            <w:pPr>
              <w:pStyle w:val="8"/>
            </w:pPr>
          </w:p>
        </w:tc>
        <w:tc>
          <w:tcPr>
            <w:tcW w:w="2767" w:type="dxa"/>
          </w:tcPr>
          <w:p w14:paraId="5D81F11A">
            <w:pPr>
              <w:pStyle w:val="8"/>
              <w:spacing w:line="243" w:lineRule="auto"/>
            </w:pPr>
          </w:p>
          <w:p w14:paraId="604B13FC">
            <w:pPr>
              <w:spacing w:before="65" w:line="198" w:lineRule="auto"/>
              <w:ind w:left="72"/>
              <w:rPr>
                <w:rFonts w:ascii="华文宋体" w:hAnsi="华文宋体" w:eastAsia="华文宋体" w:cs="华文宋体"/>
                <w:sz w:val="20"/>
                <w:szCs w:val="20"/>
              </w:rPr>
            </w:pPr>
            <w:r>
              <w:rPr>
                <w:rFonts w:ascii="华文宋体" w:hAnsi="华文宋体" w:eastAsia="华文宋体" w:cs="华文宋体"/>
                <w:spacing w:val="-3"/>
                <w:sz w:val="20"/>
                <w:szCs w:val="20"/>
              </w:rPr>
              <w:t>网络交换机接地电阻</w:t>
            </w:r>
          </w:p>
        </w:tc>
        <w:tc>
          <w:tcPr>
            <w:tcW w:w="3417" w:type="dxa"/>
          </w:tcPr>
          <w:p w14:paraId="33B08471">
            <w:pPr>
              <w:pStyle w:val="8"/>
              <w:spacing w:line="271" w:lineRule="auto"/>
            </w:pPr>
          </w:p>
          <w:p w14:paraId="23B1AB08">
            <w:pPr>
              <w:spacing w:before="65" w:line="183" w:lineRule="auto"/>
              <w:ind w:left="60"/>
              <w:rPr>
                <w:rFonts w:ascii="华文宋体" w:hAnsi="华文宋体" w:eastAsia="华文宋体" w:cs="华文宋体"/>
                <w:sz w:val="20"/>
                <w:szCs w:val="20"/>
              </w:rPr>
            </w:pPr>
            <w:r>
              <w:rPr>
                <w:rFonts w:ascii="华文宋体" w:hAnsi="华文宋体" w:eastAsia="华文宋体" w:cs="华文宋体"/>
                <w:spacing w:val="-2"/>
                <w:sz w:val="20"/>
                <w:szCs w:val="20"/>
              </w:rPr>
              <w:t>GB</w:t>
            </w:r>
            <w:r>
              <w:rPr>
                <w:rFonts w:ascii="华文宋体" w:hAnsi="华文宋体" w:eastAsia="华文宋体" w:cs="华文宋体"/>
                <w:spacing w:val="27"/>
                <w:w w:val="101"/>
                <w:sz w:val="20"/>
                <w:szCs w:val="20"/>
              </w:rPr>
              <w:t xml:space="preserve"> </w:t>
            </w:r>
            <w:r>
              <w:rPr>
                <w:rFonts w:ascii="华文宋体" w:hAnsi="华文宋体" w:eastAsia="华文宋体" w:cs="华文宋体"/>
                <w:spacing w:val="-2"/>
                <w:sz w:val="20"/>
                <w:szCs w:val="20"/>
              </w:rPr>
              <w:t>50156-2021,13.2.2</w:t>
            </w:r>
          </w:p>
        </w:tc>
        <w:tc>
          <w:tcPr>
            <w:tcW w:w="831" w:type="dxa"/>
          </w:tcPr>
          <w:p w14:paraId="30A69E2A">
            <w:pPr>
              <w:pStyle w:val="8"/>
              <w:spacing w:line="264" w:lineRule="auto"/>
            </w:pPr>
          </w:p>
          <w:p w14:paraId="52D7214A">
            <w:pPr>
              <w:spacing w:before="65"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0C349A2D">
            <w:pPr>
              <w:pStyle w:val="8"/>
            </w:pPr>
          </w:p>
        </w:tc>
        <w:tc>
          <w:tcPr>
            <w:tcW w:w="934" w:type="dxa"/>
          </w:tcPr>
          <w:p w14:paraId="020C67D4">
            <w:pPr>
              <w:pStyle w:val="8"/>
            </w:pPr>
          </w:p>
        </w:tc>
      </w:tr>
      <w:tr w14:paraId="1249A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596" w:type="dxa"/>
          </w:tcPr>
          <w:p w14:paraId="55CD70B6">
            <w:pPr>
              <w:pStyle w:val="8"/>
              <w:spacing w:line="272" w:lineRule="auto"/>
            </w:pPr>
          </w:p>
          <w:p w14:paraId="5B649BBB">
            <w:pPr>
              <w:spacing w:before="65" w:line="182" w:lineRule="auto"/>
              <w:ind w:left="254"/>
              <w:rPr>
                <w:rFonts w:ascii="华文宋体" w:hAnsi="华文宋体" w:eastAsia="华文宋体" w:cs="华文宋体"/>
                <w:sz w:val="20"/>
                <w:szCs w:val="20"/>
              </w:rPr>
            </w:pPr>
            <w:r>
              <w:rPr>
                <w:rFonts w:ascii="华文宋体" w:hAnsi="华文宋体" w:eastAsia="华文宋体" w:cs="华文宋体"/>
                <w:sz w:val="20"/>
                <w:szCs w:val="20"/>
              </w:rPr>
              <w:t>9</w:t>
            </w:r>
          </w:p>
        </w:tc>
        <w:tc>
          <w:tcPr>
            <w:tcW w:w="449" w:type="dxa"/>
            <w:vMerge w:val="continue"/>
            <w:tcBorders>
              <w:top w:val="nil"/>
              <w:bottom w:val="nil"/>
            </w:tcBorders>
          </w:tcPr>
          <w:p w14:paraId="0B32BA99">
            <w:pPr>
              <w:pStyle w:val="8"/>
            </w:pPr>
          </w:p>
        </w:tc>
        <w:tc>
          <w:tcPr>
            <w:tcW w:w="2767" w:type="dxa"/>
          </w:tcPr>
          <w:p w14:paraId="2839BFE1">
            <w:pPr>
              <w:pStyle w:val="8"/>
              <w:spacing w:line="245" w:lineRule="auto"/>
            </w:pPr>
          </w:p>
          <w:p w14:paraId="75CCDBE7">
            <w:pPr>
              <w:spacing w:before="65" w:line="196" w:lineRule="auto"/>
              <w:ind w:left="56"/>
              <w:rPr>
                <w:rFonts w:ascii="华文宋体" w:hAnsi="华文宋体" w:eastAsia="华文宋体" w:cs="华文宋体"/>
                <w:sz w:val="20"/>
                <w:szCs w:val="20"/>
              </w:rPr>
            </w:pPr>
            <w:r>
              <w:rPr>
                <w:rFonts w:ascii="华文宋体" w:hAnsi="华文宋体" w:eastAsia="华文宋体" w:cs="华文宋体"/>
                <w:spacing w:val="-1"/>
                <w:sz w:val="20"/>
                <w:szCs w:val="20"/>
              </w:rPr>
              <w:t>服务器接地线规格</w:t>
            </w:r>
          </w:p>
        </w:tc>
        <w:tc>
          <w:tcPr>
            <w:tcW w:w="3417" w:type="dxa"/>
          </w:tcPr>
          <w:p w14:paraId="3BFB929E">
            <w:pPr>
              <w:pStyle w:val="8"/>
              <w:spacing w:line="271" w:lineRule="auto"/>
            </w:pPr>
          </w:p>
          <w:p w14:paraId="6E87BE7F">
            <w:pPr>
              <w:spacing w:before="65" w:line="18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GB55024-2022,7.2.10</w:t>
            </w:r>
          </w:p>
        </w:tc>
        <w:tc>
          <w:tcPr>
            <w:tcW w:w="831" w:type="dxa"/>
          </w:tcPr>
          <w:p w14:paraId="4D259EB5">
            <w:pPr>
              <w:pStyle w:val="8"/>
              <w:spacing w:line="272" w:lineRule="auto"/>
            </w:pPr>
          </w:p>
          <w:p w14:paraId="5762A4AA">
            <w:pPr>
              <w:spacing w:before="65" w:line="182" w:lineRule="auto"/>
              <w:ind w:left="234"/>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1345" w:type="dxa"/>
          </w:tcPr>
          <w:p w14:paraId="0D3DA1B8">
            <w:pPr>
              <w:pStyle w:val="8"/>
            </w:pPr>
          </w:p>
        </w:tc>
        <w:tc>
          <w:tcPr>
            <w:tcW w:w="934" w:type="dxa"/>
          </w:tcPr>
          <w:p w14:paraId="6A116AB6">
            <w:pPr>
              <w:pStyle w:val="8"/>
            </w:pPr>
          </w:p>
        </w:tc>
      </w:tr>
      <w:tr w14:paraId="31722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596" w:type="dxa"/>
          </w:tcPr>
          <w:p w14:paraId="0322B577">
            <w:pPr>
              <w:pStyle w:val="8"/>
              <w:spacing w:line="274" w:lineRule="auto"/>
            </w:pPr>
          </w:p>
          <w:p w14:paraId="0B4C8681">
            <w:pPr>
              <w:spacing w:before="65"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10</w:t>
            </w:r>
          </w:p>
        </w:tc>
        <w:tc>
          <w:tcPr>
            <w:tcW w:w="449" w:type="dxa"/>
            <w:vMerge w:val="continue"/>
            <w:tcBorders>
              <w:top w:val="nil"/>
              <w:bottom w:val="nil"/>
            </w:tcBorders>
          </w:tcPr>
          <w:p w14:paraId="54FF2E9E">
            <w:pPr>
              <w:pStyle w:val="8"/>
            </w:pPr>
          </w:p>
        </w:tc>
        <w:tc>
          <w:tcPr>
            <w:tcW w:w="2767" w:type="dxa"/>
          </w:tcPr>
          <w:p w14:paraId="2F26E9F7">
            <w:pPr>
              <w:pStyle w:val="8"/>
              <w:spacing w:line="247" w:lineRule="auto"/>
            </w:pPr>
          </w:p>
          <w:p w14:paraId="7AE0A5AD">
            <w:pPr>
              <w:spacing w:before="65" w:line="196" w:lineRule="auto"/>
              <w:ind w:left="56"/>
              <w:rPr>
                <w:rFonts w:ascii="华文宋体" w:hAnsi="华文宋体" w:eastAsia="华文宋体" w:cs="华文宋体"/>
                <w:sz w:val="20"/>
                <w:szCs w:val="20"/>
              </w:rPr>
            </w:pPr>
            <w:r>
              <w:rPr>
                <w:rFonts w:ascii="华文宋体" w:hAnsi="华文宋体" w:eastAsia="华文宋体" w:cs="华文宋体"/>
                <w:spacing w:val="-2"/>
                <w:sz w:val="20"/>
                <w:szCs w:val="20"/>
              </w:rPr>
              <w:t>服务器接地电阻</w:t>
            </w:r>
          </w:p>
        </w:tc>
        <w:tc>
          <w:tcPr>
            <w:tcW w:w="3417" w:type="dxa"/>
          </w:tcPr>
          <w:p w14:paraId="30D36449">
            <w:pPr>
              <w:pStyle w:val="8"/>
              <w:spacing w:line="273" w:lineRule="auto"/>
            </w:pPr>
          </w:p>
          <w:p w14:paraId="6315F5E6">
            <w:pPr>
              <w:spacing w:before="65" w:line="183" w:lineRule="auto"/>
              <w:ind w:left="60"/>
              <w:rPr>
                <w:rFonts w:ascii="华文宋体" w:hAnsi="华文宋体" w:eastAsia="华文宋体" w:cs="华文宋体"/>
                <w:sz w:val="20"/>
                <w:szCs w:val="20"/>
              </w:rPr>
            </w:pPr>
            <w:r>
              <w:rPr>
                <w:rFonts w:ascii="华文宋体" w:hAnsi="华文宋体" w:eastAsia="华文宋体" w:cs="华文宋体"/>
                <w:spacing w:val="-2"/>
                <w:sz w:val="20"/>
                <w:szCs w:val="20"/>
              </w:rPr>
              <w:t>GB</w:t>
            </w:r>
            <w:r>
              <w:rPr>
                <w:rFonts w:ascii="华文宋体" w:hAnsi="华文宋体" w:eastAsia="华文宋体" w:cs="华文宋体"/>
                <w:spacing w:val="27"/>
                <w:w w:val="101"/>
                <w:sz w:val="20"/>
                <w:szCs w:val="20"/>
              </w:rPr>
              <w:t xml:space="preserve"> </w:t>
            </w:r>
            <w:r>
              <w:rPr>
                <w:rFonts w:ascii="华文宋体" w:hAnsi="华文宋体" w:eastAsia="华文宋体" w:cs="华文宋体"/>
                <w:spacing w:val="-2"/>
                <w:sz w:val="20"/>
                <w:szCs w:val="20"/>
              </w:rPr>
              <w:t>50156-2021,13.2.2</w:t>
            </w:r>
          </w:p>
        </w:tc>
        <w:tc>
          <w:tcPr>
            <w:tcW w:w="831" w:type="dxa"/>
          </w:tcPr>
          <w:p w14:paraId="641F1CF8">
            <w:pPr>
              <w:pStyle w:val="8"/>
              <w:spacing w:line="266" w:lineRule="auto"/>
            </w:pPr>
          </w:p>
          <w:p w14:paraId="7870202D">
            <w:pPr>
              <w:spacing w:before="65"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3D661EC7">
            <w:pPr>
              <w:pStyle w:val="8"/>
            </w:pPr>
          </w:p>
        </w:tc>
        <w:tc>
          <w:tcPr>
            <w:tcW w:w="934" w:type="dxa"/>
          </w:tcPr>
          <w:p w14:paraId="06B90C21">
            <w:pPr>
              <w:pStyle w:val="8"/>
            </w:pPr>
          </w:p>
        </w:tc>
      </w:tr>
      <w:tr w14:paraId="0E7D2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596" w:type="dxa"/>
          </w:tcPr>
          <w:p w14:paraId="611BD325">
            <w:pPr>
              <w:pStyle w:val="8"/>
              <w:spacing w:line="275" w:lineRule="auto"/>
            </w:pPr>
          </w:p>
          <w:p w14:paraId="25A18AE6">
            <w:pPr>
              <w:spacing w:before="65"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11</w:t>
            </w:r>
          </w:p>
        </w:tc>
        <w:tc>
          <w:tcPr>
            <w:tcW w:w="449" w:type="dxa"/>
            <w:vMerge w:val="continue"/>
            <w:tcBorders>
              <w:top w:val="nil"/>
              <w:bottom w:val="nil"/>
            </w:tcBorders>
          </w:tcPr>
          <w:p w14:paraId="76A51968">
            <w:pPr>
              <w:pStyle w:val="8"/>
            </w:pPr>
          </w:p>
        </w:tc>
        <w:tc>
          <w:tcPr>
            <w:tcW w:w="2767" w:type="dxa"/>
          </w:tcPr>
          <w:p w14:paraId="4CEF837D">
            <w:pPr>
              <w:pStyle w:val="8"/>
              <w:spacing w:line="247" w:lineRule="auto"/>
              <w:rPr>
                <w:lang w:eastAsia="zh-CN"/>
              </w:rPr>
            </w:pPr>
          </w:p>
          <w:p w14:paraId="08FF601E">
            <w:pPr>
              <w:spacing w:before="65" w:line="196" w:lineRule="auto"/>
              <w:ind w:left="55"/>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视频监控主机接地线规格</w:t>
            </w:r>
          </w:p>
        </w:tc>
        <w:tc>
          <w:tcPr>
            <w:tcW w:w="3417" w:type="dxa"/>
          </w:tcPr>
          <w:p w14:paraId="4237B17F">
            <w:pPr>
              <w:pStyle w:val="8"/>
              <w:spacing w:line="273" w:lineRule="auto"/>
              <w:rPr>
                <w:lang w:eastAsia="zh-CN"/>
              </w:rPr>
            </w:pPr>
          </w:p>
          <w:p w14:paraId="28CFC85D">
            <w:pPr>
              <w:spacing w:before="65" w:line="18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GB55024-2022,7.2.10</w:t>
            </w:r>
          </w:p>
        </w:tc>
        <w:tc>
          <w:tcPr>
            <w:tcW w:w="831" w:type="dxa"/>
          </w:tcPr>
          <w:p w14:paraId="363BC76A">
            <w:pPr>
              <w:pStyle w:val="8"/>
              <w:spacing w:line="274" w:lineRule="auto"/>
            </w:pPr>
          </w:p>
          <w:p w14:paraId="033F174D">
            <w:pPr>
              <w:spacing w:before="65" w:line="182" w:lineRule="auto"/>
              <w:ind w:left="234"/>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1345" w:type="dxa"/>
          </w:tcPr>
          <w:p w14:paraId="3129E2CA">
            <w:pPr>
              <w:pStyle w:val="8"/>
            </w:pPr>
          </w:p>
        </w:tc>
        <w:tc>
          <w:tcPr>
            <w:tcW w:w="934" w:type="dxa"/>
          </w:tcPr>
          <w:p w14:paraId="2C0DB58F">
            <w:pPr>
              <w:pStyle w:val="8"/>
            </w:pPr>
          </w:p>
        </w:tc>
      </w:tr>
      <w:tr w14:paraId="371FB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596" w:type="dxa"/>
          </w:tcPr>
          <w:p w14:paraId="26D33AAE">
            <w:pPr>
              <w:pStyle w:val="8"/>
              <w:spacing w:line="275" w:lineRule="auto"/>
            </w:pPr>
          </w:p>
          <w:p w14:paraId="1CC27BAD">
            <w:pPr>
              <w:spacing w:before="65"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12</w:t>
            </w:r>
          </w:p>
        </w:tc>
        <w:tc>
          <w:tcPr>
            <w:tcW w:w="449" w:type="dxa"/>
            <w:vMerge w:val="continue"/>
            <w:tcBorders>
              <w:top w:val="nil"/>
              <w:bottom w:val="nil"/>
            </w:tcBorders>
          </w:tcPr>
          <w:p w14:paraId="304DCA76">
            <w:pPr>
              <w:pStyle w:val="8"/>
            </w:pPr>
          </w:p>
        </w:tc>
        <w:tc>
          <w:tcPr>
            <w:tcW w:w="2767" w:type="dxa"/>
          </w:tcPr>
          <w:p w14:paraId="344C4A0A">
            <w:pPr>
              <w:pStyle w:val="8"/>
              <w:spacing w:line="248" w:lineRule="auto"/>
              <w:rPr>
                <w:lang w:eastAsia="zh-CN"/>
              </w:rPr>
            </w:pPr>
          </w:p>
          <w:p w14:paraId="2CF1487A">
            <w:pPr>
              <w:spacing w:before="65" w:line="196" w:lineRule="auto"/>
              <w:ind w:left="55"/>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视频监控主机接地电阻</w:t>
            </w:r>
          </w:p>
        </w:tc>
        <w:tc>
          <w:tcPr>
            <w:tcW w:w="3417" w:type="dxa"/>
          </w:tcPr>
          <w:p w14:paraId="1EBA1600">
            <w:pPr>
              <w:pStyle w:val="8"/>
              <w:spacing w:line="274" w:lineRule="auto"/>
              <w:rPr>
                <w:lang w:eastAsia="zh-CN"/>
              </w:rPr>
            </w:pPr>
          </w:p>
          <w:p w14:paraId="54457268">
            <w:pPr>
              <w:spacing w:before="65" w:line="183" w:lineRule="auto"/>
              <w:ind w:left="60"/>
              <w:rPr>
                <w:rFonts w:ascii="华文宋体" w:hAnsi="华文宋体" w:eastAsia="华文宋体" w:cs="华文宋体"/>
                <w:sz w:val="20"/>
                <w:szCs w:val="20"/>
              </w:rPr>
            </w:pPr>
            <w:r>
              <w:rPr>
                <w:rFonts w:ascii="华文宋体" w:hAnsi="华文宋体" w:eastAsia="华文宋体" w:cs="华文宋体"/>
                <w:spacing w:val="-2"/>
                <w:sz w:val="20"/>
                <w:szCs w:val="20"/>
              </w:rPr>
              <w:t>GB</w:t>
            </w:r>
            <w:r>
              <w:rPr>
                <w:rFonts w:ascii="华文宋体" w:hAnsi="华文宋体" w:eastAsia="华文宋体" w:cs="华文宋体"/>
                <w:spacing w:val="27"/>
                <w:w w:val="101"/>
                <w:sz w:val="20"/>
                <w:szCs w:val="20"/>
              </w:rPr>
              <w:t xml:space="preserve"> </w:t>
            </w:r>
            <w:r>
              <w:rPr>
                <w:rFonts w:ascii="华文宋体" w:hAnsi="华文宋体" w:eastAsia="华文宋体" w:cs="华文宋体"/>
                <w:spacing w:val="-2"/>
                <w:sz w:val="20"/>
                <w:szCs w:val="20"/>
              </w:rPr>
              <w:t>50156-2021,13.2.2</w:t>
            </w:r>
          </w:p>
        </w:tc>
        <w:tc>
          <w:tcPr>
            <w:tcW w:w="831" w:type="dxa"/>
          </w:tcPr>
          <w:p w14:paraId="3EDC9B83">
            <w:pPr>
              <w:pStyle w:val="8"/>
              <w:spacing w:line="267" w:lineRule="auto"/>
            </w:pPr>
          </w:p>
          <w:p w14:paraId="35E7B039">
            <w:pPr>
              <w:spacing w:before="65"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3663D940">
            <w:pPr>
              <w:pStyle w:val="8"/>
            </w:pPr>
          </w:p>
        </w:tc>
        <w:tc>
          <w:tcPr>
            <w:tcW w:w="934" w:type="dxa"/>
          </w:tcPr>
          <w:p w14:paraId="71F2AF48">
            <w:pPr>
              <w:pStyle w:val="8"/>
            </w:pPr>
          </w:p>
        </w:tc>
      </w:tr>
      <w:tr w14:paraId="06517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596" w:type="dxa"/>
          </w:tcPr>
          <w:p w14:paraId="56FD5E08">
            <w:pPr>
              <w:pStyle w:val="8"/>
              <w:spacing w:line="275" w:lineRule="auto"/>
            </w:pPr>
          </w:p>
          <w:p w14:paraId="61B8A89D">
            <w:pPr>
              <w:spacing w:before="65"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13</w:t>
            </w:r>
          </w:p>
        </w:tc>
        <w:tc>
          <w:tcPr>
            <w:tcW w:w="449" w:type="dxa"/>
            <w:vMerge w:val="continue"/>
            <w:tcBorders>
              <w:top w:val="nil"/>
              <w:bottom w:val="nil"/>
            </w:tcBorders>
          </w:tcPr>
          <w:p w14:paraId="24224BDD">
            <w:pPr>
              <w:pStyle w:val="8"/>
            </w:pPr>
          </w:p>
        </w:tc>
        <w:tc>
          <w:tcPr>
            <w:tcW w:w="2767" w:type="dxa"/>
          </w:tcPr>
          <w:p w14:paraId="5FAB866E">
            <w:pPr>
              <w:pStyle w:val="8"/>
              <w:spacing w:line="248" w:lineRule="auto"/>
              <w:rPr>
                <w:lang w:eastAsia="zh-CN"/>
              </w:rPr>
            </w:pPr>
          </w:p>
          <w:p w14:paraId="3025E2FE">
            <w:pPr>
              <w:spacing w:before="65" w:line="196" w:lineRule="auto"/>
              <w:ind w:left="56"/>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液位仪设备接地线规格</w:t>
            </w:r>
          </w:p>
        </w:tc>
        <w:tc>
          <w:tcPr>
            <w:tcW w:w="3417" w:type="dxa"/>
          </w:tcPr>
          <w:p w14:paraId="53F62CAA">
            <w:pPr>
              <w:pStyle w:val="8"/>
              <w:spacing w:line="274" w:lineRule="auto"/>
              <w:rPr>
                <w:lang w:eastAsia="zh-CN"/>
              </w:rPr>
            </w:pPr>
          </w:p>
          <w:p w14:paraId="4270CB89">
            <w:pPr>
              <w:spacing w:before="65" w:line="18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GB55024-2022,7.2.10</w:t>
            </w:r>
          </w:p>
        </w:tc>
        <w:tc>
          <w:tcPr>
            <w:tcW w:w="831" w:type="dxa"/>
          </w:tcPr>
          <w:p w14:paraId="17328BC9">
            <w:pPr>
              <w:pStyle w:val="8"/>
              <w:spacing w:line="275" w:lineRule="auto"/>
            </w:pPr>
          </w:p>
          <w:p w14:paraId="4D9DE9E2">
            <w:pPr>
              <w:spacing w:before="65" w:line="182" w:lineRule="auto"/>
              <w:ind w:left="234"/>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1345" w:type="dxa"/>
          </w:tcPr>
          <w:p w14:paraId="2AAE5A90">
            <w:pPr>
              <w:pStyle w:val="8"/>
            </w:pPr>
          </w:p>
        </w:tc>
        <w:tc>
          <w:tcPr>
            <w:tcW w:w="934" w:type="dxa"/>
          </w:tcPr>
          <w:p w14:paraId="6DCFD2CA">
            <w:pPr>
              <w:pStyle w:val="8"/>
            </w:pPr>
          </w:p>
        </w:tc>
      </w:tr>
      <w:tr w14:paraId="7C852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596" w:type="dxa"/>
          </w:tcPr>
          <w:p w14:paraId="19AF1E21">
            <w:pPr>
              <w:pStyle w:val="8"/>
              <w:spacing w:line="276" w:lineRule="auto"/>
            </w:pPr>
          </w:p>
          <w:p w14:paraId="40AE3B0E">
            <w:pPr>
              <w:spacing w:before="65"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14</w:t>
            </w:r>
          </w:p>
        </w:tc>
        <w:tc>
          <w:tcPr>
            <w:tcW w:w="449" w:type="dxa"/>
            <w:vMerge w:val="continue"/>
            <w:tcBorders>
              <w:top w:val="nil"/>
              <w:bottom w:val="nil"/>
            </w:tcBorders>
          </w:tcPr>
          <w:p w14:paraId="1543DA9B">
            <w:pPr>
              <w:pStyle w:val="8"/>
            </w:pPr>
          </w:p>
        </w:tc>
        <w:tc>
          <w:tcPr>
            <w:tcW w:w="2767" w:type="dxa"/>
          </w:tcPr>
          <w:p w14:paraId="3EEE3D0E">
            <w:pPr>
              <w:pStyle w:val="8"/>
              <w:spacing w:line="249" w:lineRule="auto"/>
            </w:pPr>
          </w:p>
          <w:p w14:paraId="3D07253F">
            <w:pPr>
              <w:spacing w:before="65" w:line="196" w:lineRule="auto"/>
              <w:ind w:left="56"/>
              <w:rPr>
                <w:rFonts w:ascii="华文宋体" w:hAnsi="华文宋体" w:eastAsia="华文宋体" w:cs="华文宋体"/>
                <w:sz w:val="20"/>
                <w:szCs w:val="20"/>
              </w:rPr>
            </w:pPr>
            <w:r>
              <w:rPr>
                <w:rFonts w:ascii="华文宋体" w:hAnsi="华文宋体" w:eastAsia="华文宋体" w:cs="华文宋体"/>
                <w:spacing w:val="-1"/>
                <w:sz w:val="20"/>
                <w:szCs w:val="20"/>
              </w:rPr>
              <w:t>液位仪设备接地电阻</w:t>
            </w:r>
          </w:p>
        </w:tc>
        <w:tc>
          <w:tcPr>
            <w:tcW w:w="3417" w:type="dxa"/>
          </w:tcPr>
          <w:p w14:paraId="031B23A6">
            <w:pPr>
              <w:pStyle w:val="8"/>
              <w:spacing w:line="275" w:lineRule="auto"/>
            </w:pPr>
          </w:p>
          <w:p w14:paraId="2EE7A372">
            <w:pPr>
              <w:spacing w:before="65" w:line="183" w:lineRule="auto"/>
              <w:ind w:left="60"/>
              <w:rPr>
                <w:rFonts w:ascii="华文宋体" w:hAnsi="华文宋体" w:eastAsia="华文宋体" w:cs="华文宋体"/>
                <w:sz w:val="20"/>
                <w:szCs w:val="20"/>
              </w:rPr>
            </w:pPr>
            <w:r>
              <w:rPr>
                <w:rFonts w:ascii="华文宋体" w:hAnsi="华文宋体" w:eastAsia="华文宋体" w:cs="华文宋体"/>
                <w:spacing w:val="-2"/>
                <w:sz w:val="20"/>
                <w:szCs w:val="20"/>
              </w:rPr>
              <w:t>GB</w:t>
            </w:r>
            <w:r>
              <w:rPr>
                <w:rFonts w:ascii="华文宋体" w:hAnsi="华文宋体" w:eastAsia="华文宋体" w:cs="华文宋体"/>
                <w:spacing w:val="27"/>
                <w:w w:val="101"/>
                <w:sz w:val="20"/>
                <w:szCs w:val="20"/>
              </w:rPr>
              <w:t xml:space="preserve"> </w:t>
            </w:r>
            <w:r>
              <w:rPr>
                <w:rFonts w:ascii="华文宋体" w:hAnsi="华文宋体" w:eastAsia="华文宋体" w:cs="华文宋体"/>
                <w:spacing w:val="-2"/>
                <w:sz w:val="20"/>
                <w:szCs w:val="20"/>
              </w:rPr>
              <w:t>50156-2021,13.2.2</w:t>
            </w:r>
          </w:p>
        </w:tc>
        <w:tc>
          <w:tcPr>
            <w:tcW w:w="831" w:type="dxa"/>
          </w:tcPr>
          <w:p w14:paraId="0120435C">
            <w:pPr>
              <w:pStyle w:val="8"/>
              <w:spacing w:line="268" w:lineRule="auto"/>
            </w:pPr>
          </w:p>
          <w:p w14:paraId="40EB8F92">
            <w:pPr>
              <w:spacing w:before="65"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7EC5D013">
            <w:pPr>
              <w:pStyle w:val="8"/>
            </w:pPr>
          </w:p>
        </w:tc>
        <w:tc>
          <w:tcPr>
            <w:tcW w:w="934" w:type="dxa"/>
          </w:tcPr>
          <w:p w14:paraId="451190CF">
            <w:pPr>
              <w:pStyle w:val="8"/>
            </w:pPr>
          </w:p>
        </w:tc>
      </w:tr>
      <w:tr w14:paraId="11D49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596" w:type="dxa"/>
          </w:tcPr>
          <w:p w14:paraId="05EA34CE">
            <w:pPr>
              <w:pStyle w:val="8"/>
              <w:spacing w:line="275" w:lineRule="auto"/>
            </w:pPr>
          </w:p>
          <w:p w14:paraId="26FACFA6">
            <w:pPr>
              <w:spacing w:before="65" w:line="183"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15</w:t>
            </w:r>
          </w:p>
        </w:tc>
        <w:tc>
          <w:tcPr>
            <w:tcW w:w="449" w:type="dxa"/>
            <w:vMerge w:val="continue"/>
            <w:tcBorders>
              <w:top w:val="nil"/>
              <w:bottom w:val="nil"/>
            </w:tcBorders>
          </w:tcPr>
          <w:p w14:paraId="6D1C3602">
            <w:pPr>
              <w:pStyle w:val="8"/>
            </w:pPr>
          </w:p>
        </w:tc>
        <w:tc>
          <w:tcPr>
            <w:tcW w:w="2767" w:type="dxa"/>
          </w:tcPr>
          <w:p w14:paraId="7C54FF43">
            <w:pPr>
              <w:pStyle w:val="8"/>
              <w:spacing w:line="249" w:lineRule="auto"/>
              <w:rPr>
                <w:lang w:eastAsia="zh-CN"/>
              </w:rPr>
            </w:pPr>
          </w:p>
          <w:p w14:paraId="64F1CB54">
            <w:pPr>
              <w:spacing w:before="65" w:line="196" w:lineRule="auto"/>
              <w:ind w:left="55"/>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泄漏检测仪接地线规格</w:t>
            </w:r>
          </w:p>
        </w:tc>
        <w:tc>
          <w:tcPr>
            <w:tcW w:w="3417" w:type="dxa"/>
          </w:tcPr>
          <w:p w14:paraId="0A5F6B56">
            <w:pPr>
              <w:pStyle w:val="8"/>
              <w:spacing w:line="275" w:lineRule="auto"/>
              <w:rPr>
                <w:lang w:eastAsia="zh-CN"/>
              </w:rPr>
            </w:pPr>
          </w:p>
          <w:p w14:paraId="31C93776">
            <w:pPr>
              <w:spacing w:before="65" w:line="18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GB55024-2022,7.2.10</w:t>
            </w:r>
          </w:p>
        </w:tc>
        <w:tc>
          <w:tcPr>
            <w:tcW w:w="831" w:type="dxa"/>
          </w:tcPr>
          <w:p w14:paraId="3475C2D2">
            <w:pPr>
              <w:pStyle w:val="8"/>
              <w:spacing w:line="276" w:lineRule="auto"/>
            </w:pPr>
          </w:p>
          <w:p w14:paraId="3832617C">
            <w:pPr>
              <w:spacing w:before="65" w:line="182" w:lineRule="auto"/>
              <w:ind w:left="234"/>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1345" w:type="dxa"/>
          </w:tcPr>
          <w:p w14:paraId="26101A38">
            <w:pPr>
              <w:pStyle w:val="8"/>
            </w:pPr>
          </w:p>
        </w:tc>
        <w:tc>
          <w:tcPr>
            <w:tcW w:w="934" w:type="dxa"/>
          </w:tcPr>
          <w:p w14:paraId="40EEF5E1">
            <w:pPr>
              <w:pStyle w:val="8"/>
            </w:pPr>
          </w:p>
        </w:tc>
      </w:tr>
      <w:tr w14:paraId="3AB87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596" w:type="dxa"/>
          </w:tcPr>
          <w:p w14:paraId="24DB48B5">
            <w:pPr>
              <w:pStyle w:val="8"/>
              <w:spacing w:line="277" w:lineRule="auto"/>
            </w:pPr>
          </w:p>
          <w:p w14:paraId="6F541942">
            <w:pPr>
              <w:spacing w:before="65"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16</w:t>
            </w:r>
          </w:p>
        </w:tc>
        <w:tc>
          <w:tcPr>
            <w:tcW w:w="449" w:type="dxa"/>
            <w:vMerge w:val="continue"/>
            <w:tcBorders>
              <w:top w:val="nil"/>
            </w:tcBorders>
          </w:tcPr>
          <w:p w14:paraId="44A97158">
            <w:pPr>
              <w:pStyle w:val="8"/>
            </w:pPr>
          </w:p>
        </w:tc>
        <w:tc>
          <w:tcPr>
            <w:tcW w:w="2767" w:type="dxa"/>
          </w:tcPr>
          <w:p w14:paraId="798C26F8">
            <w:pPr>
              <w:pStyle w:val="8"/>
              <w:spacing w:line="250" w:lineRule="auto"/>
            </w:pPr>
          </w:p>
          <w:p w14:paraId="613CD5CA">
            <w:pPr>
              <w:spacing w:before="65" w:line="196" w:lineRule="auto"/>
              <w:ind w:left="55"/>
              <w:rPr>
                <w:rFonts w:ascii="华文宋体" w:hAnsi="华文宋体" w:eastAsia="华文宋体" w:cs="华文宋体"/>
                <w:sz w:val="20"/>
                <w:szCs w:val="20"/>
              </w:rPr>
            </w:pPr>
            <w:r>
              <w:rPr>
                <w:rFonts w:ascii="华文宋体" w:hAnsi="华文宋体" w:eastAsia="华文宋体" w:cs="华文宋体"/>
                <w:spacing w:val="-1"/>
                <w:sz w:val="20"/>
                <w:szCs w:val="20"/>
              </w:rPr>
              <w:t>泄漏检测仪接地电阻</w:t>
            </w:r>
          </w:p>
        </w:tc>
        <w:tc>
          <w:tcPr>
            <w:tcW w:w="3417" w:type="dxa"/>
          </w:tcPr>
          <w:p w14:paraId="69592724">
            <w:pPr>
              <w:pStyle w:val="8"/>
              <w:spacing w:line="276" w:lineRule="auto"/>
            </w:pPr>
          </w:p>
          <w:p w14:paraId="05280690">
            <w:pPr>
              <w:spacing w:before="65" w:line="183" w:lineRule="auto"/>
              <w:ind w:left="60"/>
              <w:rPr>
                <w:rFonts w:ascii="华文宋体" w:hAnsi="华文宋体" w:eastAsia="华文宋体" w:cs="华文宋体"/>
                <w:sz w:val="20"/>
                <w:szCs w:val="20"/>
              </w:rPr>
            </w:pPr>
            <w:r>
              <w:rPr>
                <w:rFonts w:ascii="华文宋体" w:hAnsi="华文宋体" w:eastAsia="华文宋体" w:cs="华文宋体"/>
                <w:spacing w:val="-2"/>
                <w:sz w:val="20"/>
                <w:szCs w:val="20"/>
              </w:rPr>
              <w:t>GB</w:t>
            </w:r>
            <w:r>
              <w:rPr>
                <w:rFonts w:ascii="华文宋体" w:hAnsi="华文宋体" w:eastAsia="华文宋体" w:cs="华文宋体"/>
                <w:spacing w:val="27"/>
                <w:w w:val="101"/>
                <w:sz w:val="20"/>
                <w:szCs w:val="20"/>
              </w:rPr>
              <w:t xml:space="preserve"> </w:t>
            </w:r>
            <w:r>
              <w:rPr>
                <w:rFonts w:ascii="华文宋体" w:hAnsi="华文宋体" w:eastAsia="华文宋体" w:cs="华文宋体"/>
                <w:spacing w:val="-2"/>
                <w:sz w:val="20"/>
                <w:szCs w:val="20"/>
              </w:rPr>
              <w:t>50156-2021,13.2.2</w:t>
            </w:r>
          </w:p>
        </w:tc>
        <w:tc>
          <w:tcPr>
            <w:tcW w:w="831" w:type="dxa"/>
          </w:tcPr>
          <w:p w14:paraId="78F16E90">
            <w:pPr>
              <w:pStyle w:val="8"/>
              <w:spacing w:line="269" w:lineRule="auto"/>
            </w:pPr>
          </w:p>
          <w:p w14:paraId="04E88F7B">
            <w:pPr>
              <w:spacing w:before="65"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4B162280">
            <w:pPr>
              <w:pStyle w:val="8"/>
            </w:pPr>
          </w:p>
        </w:tc>
        <w:tc>
          <w:tcPr>
            <w:tcW w:w="934" w:type="dxa"/>
          </w:tcPr>
          <w:p w14:paraId="48EF106B">
            <w:pPr>
              <w:pStyle w:val="8"/>
            </w:pPr>
          </w:p>
        </w:tc>
      </w:tr>
    </w:tbl>
    <w:p w14:paraId="1AE9AFF9"/>
    <w:p w14:paraId="2D8FEC15">
      <w:pPr>
        <w:sectPr>
          <w:footerReference r:id="rId6" w:type="default"/>
          <w:pgSz w:w="11907" w:h="16838"/>
          <w:pgMar w:top="514" w:right="985" w:bottom="1010" w:left="571" w:header="0" w:footer="856" w:gutter="0"/>
          <w:cols w:space="720" w:num="1"/>
        </w:sectPr>
      </w:pPr>
    </w:p>
    <w:p w14:paraId="30441A0D">
      <w:pPr>
        <w:pStyle w:val="2"/>
        <w:spacing w:before="68" w:line="198" w:lineRule="auto"/>
        <w:ind w:left="3060"/>
        <w:rPr>
          <w:sz w:val="36"/>
          <w:szCs w:val="36"/>
          <w:lang w:eastAsia="zh-CN"/>
        </w:rPr>
      </w:pPr>
      <w:r>
        <w:rPr>
          <w:b/>
          <w:bCs/>
          <w:spacing w:val="-5"/>
          <w:sz w:val="36"/>
          <w:szCs w:val="36"/>
          <w:lang w:eastAsia="zh-CN"/>
        </w:rPr>
        <w:t>加油站雷电防护装置检测报告</w:t>
      </w:r>
    </w:p>
    <w:p w14:paraId="7246E79F">
      <w:pPr>
        <w:spacing w:before="65"/>
        <w:rPr>
          <w:rFonts w:eastAsiaTheme="minorEastAsia"/>
          <w:lang w:eastAsia="zh-CN"/>
        </w:rPr>
      </w:pPr>
      <w:r>
        <w:rPr>
          <w:rFonts w:hint="eastAsia" w:eastAsiaTheme="minorEastAsia"/>
          <w:lang w:eastAsia="zh-CN"/>
        </w:rPr>
        <w:t xml:space="preserve">                                                                                                                                                  第</w:t>
      </w:r>
      <w:r>
        <w:rPr>
          <w:rFonts w:eastAsiaTheme="minorEastAsia"/>
          <w:lang w:eastAsia="zh-CN"/>
        </w:rPr>
        <w:t xml:space="preserve">  </w:t>
      </w:r>
      <w:r>
        <w:rPr>
          <w:rFonts w:hint="eastAsia" w:eastAsiaTheme="minorEastAsia"/>
          <w:lang w:eastAsia="zh-CN"/>
        </w:rPr>
        <w:t>页共</w:t>
      </w:r>
      <w:r>
        <w:rPr>
          <w:rFonts w:eastAsiaTheme="minorEastAsia"/>
          <w:lang w:eastAsia="zh-CN"/>
        </w:rPr>
        <w:t xml:space="preserve">  </w:t>
      </w:r>
      <w:r>
        <w:rPr>
          <w:rFonts w:hint="eastAsia" w:eastAsiaTheme="minorEastAsia"/>
          <w:lang w:eastAsia="zh-CN"/>
        </w:rPr>
        <w:t>页</w:t>
      </w:r>
    </w:p>
    <w:tbl>
      <w:tblPr>
        <w:tblStyle w:val="7"/>
        <w:tblW w:w="103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6"/>
        <w:gridCol w:w="449"/>
        <w:gridCol w:w="2767"/>
        <w:gridCol w:w="3417"/>
        <w:gridCol w:w="831"/>
        <w:gridCol w:w="1345"/>
        <w:gridCol w:w="934"/>
      </w:tblGrid>
      <w:tr w14:paraId="7778B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0339" w:type="dxa"/>
            <w:gridSpan w:val="7"/>
            <w:shd w:val="clear" w:color="auto" w:fill="DCE6F2"/>
          </w:tcPr>
          <w:p w14:paraId="5CF303BD">
            <w:pPr>
              <w:spacing w:before="130" w:line="196" w:lineRule="auto"/>
              <w:ind w:left="3996"/>
              <w:rPr>
                <w:rFonts w:ascii="华文宋体" w:hAnsi="华文宋体" w:eastAsia="华文宋体" w:cs="华文宋体"/>
                <w:sz w:val="24"/>
                <w:szCs w:val="24"/>
                <w:lang w:eastAsia="zh-CN"/>
              </w:rPr>
            </w:pPr>
            <w:r>
              <w:rPr>
                <w:rFonts w:ascii="华文宋体" w:hAnsi="华文宋体" w:eastAsia="华文宋体" w:cs="华文宋体"/>
                <w:b/>
                <w:bCs/>
                <w:spacing w:val="-9"/>
                <w:sz w:val="24"/>
                <w:szCs w:val="24"/>
                <w:lang w:eastAsia="zh-CN"/>
              </w:rPr>
              <w:t>四</w:t>
            </w:r>
            <w:r>
              <w:rPr>
                <w:rFonts w:ascii="华文宋体" w:hAnsi="华文宋体" w:eastAsia="华文宋体" w:cs="华文宋体"/>
                <w:spacing w:val="-27"/>
                <w:sz w:val="24"/>
                <w:szCs w:val="24"/>
                <w:lang w:eastAsia="zh-CN"/>
              </w:rPr>
              <w:t xml:space="preserve"> </w:t>
            </w:r>
            <w:r>
              <w:rPr>
                <w:rFonts w:ascii="华文宋体" w:hAnsi="华文宋体" w:eastAsia="华文宋体" w:cs="华文宋体"/>
                <w:b/>
                <w:bCs/>
                <w:spacing w:val="-9"/>
                <w:sz w:val="24"/>
                <w:szCs w:val="24"/>
                <w:lang w:eastAsia="zh-CN"/>
              </w:rPr>
              <w:t>、储油设施防雷检测</w:t>
            </w:r>
          </w:p>
        </w:tc>
      </w:tr>
      <w:tr w14:paraId="077B9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596" w:type="dxa"/>
            <w:shd w:val="clear" w:color="auto" w:fill="DCE6F2"/>
          </w:tcPr>
          <w:p w14:paraId="4DA24EF6">
            <w:pPr>
              <w:spacing w:before="136" w:line="196" w:lineRule="auto"/>
              <w:ind w:left="81"/>
              <w:rPr>
                <w:rFonts w:ascii="华文宋体" w:hAnsi="华文宋体" w:eastAsia="华文宋体" w:cs="华文宋体"/>
                <w:sz w:val="22"/>
                <w:szCs w:val="22"/>
              </w:rPr>
            </w:pPr>
            <w:r>
              <w:rPr>
                <w:rFonts w:ascii="华文宋体" w:hAnsi="华文宋体" w:eastAsia="华文宋体" w:cs="华文宋体"/>
                <w:spacing w:val="-3"/>
                <w:sz w:val="22"/>
                <w:szCs w:val="22"/>
              </w:rPr>
              <w:t>序号</w:t>
            </w:r>
          </w:p>
        </w:tc>
        <w:tc>
          <w:tcPr>
            <w:tcW w:w="3216" w:type="dxa"/>
            <w:gridSpan w:val="2"/>
            <w:shd w:val="clear" w:color="auto" w:fill="DCE6F2"/>
          </w:tcPr>
          <w:p w14:paraId="4FAC1E83">
            <w:pPr>
              <w:spacing w:before="139" w:line="193" w:lineRule="auto"/>
              <w:ind w:left="1307"/>
              <w:rPr>
                <w:rFonts w:ascii="华文宋体" w:hAnsi="华文宋体" w:eastAsia="华文宋体" w:cs="华文宋体"/>
                <w:sz w:val="22"/>
                <w:szCs w:val="22"/>
              </w:rPr>
            </w:pPr>
            <w:r>
              <w:rPr>
                <w:rFonts w:ascii="华文宋体" w:hAnsi="华文宋体" w:eastAsia="华文宋体" w:cs="华文宋体"/>
                <w:spacing w:val="-4"/>
                <w:sz w:val="22"/>
                <w:szCs w:val="22"/>
              </w:rPr>
              <w:t>项</w:t>
            </w:r>
            <w:r>
              <w:rPr>
                <w:rFonts w:ascii="华文宋体" w:hAnsi="华文宋体" w:eastAsia="华文宋体" w:cs="华文宋体"/>
                <w:spacing w:val="15"/>
                <w:w w:val="101"/>
                <w:sz w:val="22"/>
                <w:szCs w:val="22"/>
              </w:rPr>
              <w:t xml:space="preserve">   </w:t>
            </w:r>
            <w:r>
              <w:rPr>
                <w:rFonts w:ascii="华文宋体" w:hAnsi="华文宋体" w:eastAsia="华文宋体" w:cs="华文宋体"/>
                <w:spacing w:val="-4"/>
                <w:sz w:val="22"/>
                <w:szCs w:val="22"/>
              </w:rPr>
              <w:t>目</w:t>
            </w:r>
          </w:p>
        </w:tc>
        <w:tc>
          <w:tcPr>
            <w:tcW w:w="3417" w:type="dxa"/>
            <w:shd w:val="clear" w:color="auto" w:fill="DCE6F2"/>
          </w:tcPr>
          <w:p w14:paraId="7270FA6A">
            <w:pPr>
              <w:spacing w:before="88" w:line="314" w:lineRule="exact"/>
              <w:ind w:left="998"/>
              <w:rPr>
                <w:rFonts w:ascii="华文宋体" w:hAnsi="华文宋体" w:eastAsia="华文宋体" w:cs="华文宋体"/>
                <w:sz w:val="22"/>
                <w:szCs w:val="22"/>
              </w:rPr>
            </w:pPr>
            <w:r>
              <w:rPr>
                <w:rFonts w:ascii="华文宋体" w:hAnsi="华文宋体" w:eastAsia="华文宋体" w:cs="华文宋体"/>
                <w:spacing w:val="-1"/>
                <w:position w:val="3"/>
                <w:sz w:val="22"/>
                <w:szCs w:val="22"/>
              </w:rPr>
              <w:t>规范标准/要点</w:t>
            </w:r>
          </w:p>
        </w:tc>
        <w:tc>
          <w:tcPr>
            <w:tcW w:w="831" w:type="dxa"/>
            <w:shd w:val="clear" w:color="auto" w:fill="DCE6F2"/>
          </w:tcPr>
          <w:p w14:paraId="52B1A5B4">
            <w:pPr>
              <w:spacing w:before="133" w:line="198" w:lineRule="auto"/>
              <w:ind w:left="202"/>
              <w:rPr>
                <w:rFonts w:ascii="华文宋体" w:hAnsi="华文宋体" w:eastAsia="华文宋体" w:cs="华文宋体"/>
                <w:sz w:val="22"/>
                <w:szCs w:val="22"/>
              </w:rPr>
            </w:pPr>
            <w:r>
              <w:rPr>
                <w:rFonts w:ascii="华文宋体" w:hAnsi="华文宋体" w:eastAsia="华文宋体" w:cs="华文宋体"/>
                <w:spacing w:val="-2"/>
                <w:sz w:val="22"/>
                <w:szCs w:val="22"/>
              </w:rPr>
              <w:t>单位</w:t>
            </w:r>
          </w:p>
        </w:tc>
        <w:tc>
          <w:tcPr>
            <w:tcW w:w="1345" w:type="dxa"/>
            <w:shd w:val="clear" w:color="auto" w:fill="DCE6F2"/>
          </w:tcPr>
          <w:p w14:paraId="43DFEC83">
            <w:pPr>
              <w:spacing w:before="136" w:line="196" w:lineRule="auto"/>
              <w:ind w:left="466"/>
              <w:rPr>
                <w:rFonts w:ascii="华文宋体" w:hAnsi="华文宋体" w:eastAsia="华文宋体" w:cs="华文宋体"/>
                <w:sz w:val="22"/>
                <w:szCs w:val="22"/>
              </w:rPr>
            </w:pPr>
            <w:r>
              <w:rPr>
                <w:rFonts w:ascii="华文宋体" w:hAnsi="华文宋体" w:eastAsia="华文宋体" w:cs="华文宋体"/>
                <w:spacing w:val="-4"/>
                <w:sz w:val="22"/>
                <w:szCs w:val="22"/>
              </w:rPr>
              <w:t>实测</w:t>
            </w:r>
          </w:p>
        </w:tc>
        <w:tc>
          <w:tcPr>
            <w:tcW w:w="934" w:type="dxa"/>
            <w:shd w:val="clear" w:color="auto" w:fill="DCE6F2"/>
          </w:tcPr>
          <w:p w14:paraId="58DBB2BF">
            <w:pPr>
              <w:spacing w:before="138" w:line="194" w:lineRule="auto"/>
              <w:ind w:left="251"/>
              <w:rPr>
                <w:rFonts w:ascii="华文宋体" w:hAnsi="华文宋体" w:eastAsia="华文宋体" w:cs="华文宋体"/>
                <w:sz w:val="22"/>
                <w:szCs w:val="22"/>
              </w:rPr>
            </w:pPr>
            <w:r>
              <w:rPr>
                <w:rFonts w:ascii="华文宋体" w:hAnsi="华文宋体" w:eastAsia="华文宋体" w:cs="华文宋体"/>
                <w:spacing w:val="-2"/>
                <w:sz w:val="22"/>
                <w:szCs w:val="22"/>
              </w:rPr>
              <w:t>评价</w:t>
            </w:r>
          </w:p>
        </w:tc>
      </w:tr>
      <w:tr w14:paraId="62FBD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96" w:type="dxa"/>
          </w:tcPr>
          <w:p w14:paraId="1EE00CD4">
            <w:pPr>
              <w:spacing w:before="170" w:line="182" w:lineRule="auto"/>
              <w:ind w:left="261"/>
              <w:rPr>
                <w:rFonts w:ascii="华文宋体" w:hAnsi="华文宋体" w:eastAsia="华文宋体" w:cs="华文宋体"/>
                <w:sz w:val="20"/>
                <w:szCs w:val="20"/>
              </w:rPr>
            </w:pPr>
            <w:r>
              <w:rPr>
                <w:rFonts w:ascii="华文宋体" w:hAnsi="华文宋体" w:eastAsia="华文宋体" w:cs="华文宋体"/>
                <w:sz w:val="20"/>
                <w:szCs w:val="20"/>
              </w:rPr>
              <w:t>1</w:t>
            </w:r>
          </w:p>
        </w:tc>
        <w:tc>
          <w:tcPr>
            <w:tcW w:w="449" w:type="dxa"/>
            <w:vMerge w:val="restart"/>
            <w:tcBorders>
              <w:bottom w:val="nil"/>
            </w:tcBorders>
          </w:tcPr>
          <w:p w14:paraId="50E038CC">
            <w:pPr>
              <w:pStyle w:val="8"/>
              <w:spacing w:line="262" w:lineRule="auto"/>
            </w:pPr>
          </w:p>
          <w:p w14:paraId="4106E7A7">
            <w:pPr>
              <w:pStyle w:val="8"/>
              <w:spacing w:line="262" w:lineRule="auto"/>
            </w:pPr>
          </w:p>
          <w:p w14:paraId="11550ABF">
            <w:pPr>
              <w:pStyle w:val="8"/>
              <w:spacing w:line="262" w:lineRule="auto"/>
            </w:pPr>
          </w:p>
          <w:p w14:paraId="661A01FD">
            <w:pPr>
              <w:pStyle w:val="8"/>
              <w:spacing w:line="262" w:lineRule="auto"/>
            </w:pPr>
          </w:p>
          <w:p w14:paraId="5D733EE2">
            <w:pPr>
              <w:pStyle w:val="8"/>
              <w:spacing w:line="263" w:lineRule="auto"/>
            </w:pPr>
          </w:p>
          <w:p w14:paraId="36FAE6AC">
            <w:pPr>
              <w:pStyle w:val="8"/>
              <w:spacing w:line="263" w:lineRule="auto"/>
            </w:pPr>
          </w:p>
          <w:p w14:paraId="5025F5DA">
            <w:pPr>
              <w:pStyle w:val="8"/>
              <w:spacing w:line="263" w:lineRule="auto"/>
            </w:pPr>
          </w:p>
          <w:p w14:paraId="5937B8BE">
            <w:pPr>
              <w:spacing w:before="65" w:line="270" w:lineRule="auto"/>
              <w:ind w:left="127" w:right="21" w:hanging="105"/>
              <w:rPr>
                <w:rFonts w:ascii="华文宋体" w:hAnsi="华文宋体" w:eastAsia="华文宋体" w:cs="华文宋体"/>
                <w:sz w:val="20"/>
                <w:szCs w:val="20"/>
              </w:rPr>
            </w:pPr>
            <w:r>
              <w:rPr>
                <w:rFonts w:ascii="华文宋体" w:hAnsi="华文宋体" w:eastAsia="华文宋体" w:cs="华文宋体"/>
                <w:spacing w:val="-3"/>
                <w:sz w:val="20"/>
                <w:szCs w:val="20"/>
              </w:rPr>
              <w:t>储气</w:t>
            </w:r>
            <w:r>
              <w:rPr>
                <w:rFonts w:ascii="华文宋体" w:hAnsi="华文宋体" w:eastAsia="华文宋体" w:cs="华文宋体"/>
                <w:sz w:val="20"/>
                <w:szCs w:val="20"/>
              </w:rPr>
              <w:t xml:space="preserve"> 罐</w:t>
            </w:r>
          </w:p>
        </w:tc>
        <w:tc>
          <w:tcPr>
            <w:tcW w:w="2767" w:type="dxa"/>
          </w:tcPr>
          <w:p w14:paraId="14F8BE14">
            <w:pPr>
              <w:spacing w:before="143" w:line="196" w:lineRule="auto"/>
              <w:ind w:left="58"/>
              <w:rPr>
                <w:rFonts w:ascii="华文宋体" w:hAnsi="华文宋体" w:eastAsia="华文宋体" w:cs="华文宋体"/>
                <w:sz w:val="20"/>
                <w:szCs w:val="20"/>
              </w:rPr>
            </w:pPr>
            <w:r>
              <w:rPr>
                <w:rFonts w:ascii="华文宋体" w:hAnsi="华文宋体" w:eastAsia="华文宋体" w:cs="华文宋体"/>
                <w:spacing w:val="-2"/>
                <w:sz w:val="20"/>
                <w:szCs w:val="20"/>
              </w:rPr>
              <w:t>罐体设置方式</w:t>
            </w:r>
          </w:p>
        </w:tc>
        <w:tc>
          <w:tcPr>
            <w:tcW w:w="3417" w:type="dxa"/>
            <w:vMerge w:val="restart"/>
            <w:tcBorders>
              <w:bottom w:val="nil"/>
            </w:tcBorders>
          </w:tcPr>
          <w:p w14:paraId="1E8F7A33">
            <w:pPr>
              <w:pStyle w:val="8"/>
              <w:spacing w:line="427" w:lineRule="auto"/>
            </w:pPr>
          </w:p>
          <w:p w14:paraId="1F899EF8">
            <w:pPr>
              <w:spacing w:before="65" w:line="114" w:lineRule="exact"/>
              <w:ind w:left="58"/>
              <w:rPr>
                <w:rFonts w:ascii="华文宋体" w:hAnsi="华文宋体" w:eastAsia="华文宋体" w:cs="华文宋体"/>
                <w:sz w:val="20"/>
                <w:szCs w:val="20"/>
              </w:rPr>
            </w:pPr>
            <w:r>
              <w:rPr>
                <w:rFonts w:ascii="华文宋体" w:hAnsi="华文宋体" w:eastAsia="华文宋体" w:cs="华文宋体"/>
                <w:spacing w:val="-2"/>
                <w:position w:val="-7"/>
                <w:sz w:val="20"/>
                <w:szCs w:val="20"/>
              </w:rPr>
              <w:t>--</w:t>
            </w:r>
          </w:p>
        </w:tc>
        <w:tc>
          <w:tcPr>
            <w:tcW w:w="831" w:type="dxa"/>
          </w:tcPr>
          <w:p w14:paraId="1FE622A7">
            <w:pPr>
              <w:spacing w:before="254" w:line="113" w:lineRule="exact"/>
              <w:ind w:left="361"/>
              <w:rPr>
                <w:rFonts w:ascii="华文宋体" w:hAnsi="华文宋体" w:eastAsia="华文宋体" w:cs="华文宋体"/>
                <w:sz w:val="20"/>
                <w:szCs w:val="20"/>
              </w:rPr>
            </w:pPr>
            <w:r>
              <w:rPr>
                <w:rFonts w:ascii="华文宋体" w:hAnsi="华文宋体" w:eastAsia="华文宋体" w:cs="华文宋体"/>
                <w:spacing w:val="-2"/>
                <w:position w:val="-7"/>
                <w:sz w:val="20"/>
                <w:szCs w:val="20"/>
              </w:rPr>
              <w:t>--</w:t>
            </w:r>
          </w:p>
        </w:tc>
        <w:tc>
          <w:tcPr>
            <w:tcW w:w="1345" w:type="dxa"/>
          </w:tcPr>
          <w:p w14:paraId="611D8BEC">
            <w:pPr>
              <w:pStyle w:val="8"/>
            </w:pPr>
          </w:p>
        </w:tc>
        <w:tc>
          <w:tcPr>
            <w:tcW w:w="934" w:type="dxa"/>
          </w:tcPr>
          <w:p w14:paraId="52DDBEA1">
            <w:pPr>
              <w:pStyle w:val="8"/>
            </w:pPr>
          </w:p>
        </w:tc>
      </w:tr>
      <w:tr w14:paraId="7F63A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96" w:type="dxa"/>
          </w:tcPr>
          <w:p w14:paraId="0617AE0D">
            <w:pPr>
              <w:spacing w:before="171" w:line="182" w:lineRule="auto"/>
              <w:ind w:left="250"/>
              <w:rPr>
                <w:rFonts w:ascii="华文宋体" w:hAnsi="华文宋体" w:eastAsia="华文宋体" w:cs="华文宋体"/>
                <w:sz w:val="20"/>
                <w:szCs w:val="20"/>
              </w:rPr>
            </w:pPr>
            <w:r>
              <w:rPr>
                <w:rFonts w:ascii="华文宋体" w:hAnsi="华文宋体" w:eastAsia="华文宋体" w:cs="华文宋体"/>
                <w:sz w:val="20"/>
                <w:szCs w:val="20"/>
              </w:rPr>
              <w:t>2</w:t>
            </w:r>
          </w:p>
        </w:tc>
        <w:tc>
          <w:tcPr>
            <w:tcW w:w="449" w:type="dxa"/>
            <w:vMerge w:val="continue"/>
            <w:tcBorders>
              <w:top w:val="nil"/>
              <w:bottom w:val="nil"/>
            </w:tcBorders>
          </w:tcPr>
          <w:p w14:paraId="55EFB29A">
            <w:pPr>
              <w:pStyle w:val="8"/>
            </w:pPr>
          </w:p>
        </w:tc>
        <w:tc>
          <w:tcPr>
            <w:tcW w:w="2767" w:type="dxa"/>
          </w:tcPr>
          <w:p w14:paraId="32AA121A">
            <w:pPr>
              <w:spacing w:before="144" w:line="196" w:lineRule="auto"/>
              <w:ind w:left="58"/>
              <w:rPr>
                <w:rFonts w:ascii="华文宋体" w:hAnsi="华文宋体" w:eastAsia="华文宋体" w:cs="华文宋体"/>
                <w:sz w:val="20"/>
                <w:szCs w:val="20"/>
              </w:rPr>
            </w:pPr>
            <w:r>
              <w:rPr>
                <w:rFonts w:ascii="华文宋体" w:hAnsi="华文宋体" w:eastAsia="华文宋体" w:cs="华文宋体"/>
                <w:spacing w:val="-3"/>
                <w:sz w:val="20"/>
                <w:szCs w:val="20"/>
              </w:rPr>
              <w:t>罐体数量</w:t>
            </w:r>
          </w:p>
        </w:tc>
        <w:tc>
          <w:tcPr>
            <w:tcW w:w="3417" w:type="dxa"/>
            <w:vMerge w:val="continue"/>
            <w:tcBorders>
              <w:top w:val="nil"/>
            </w:tcBorders>
          </w:tcPr>
          <w:p w14:paraId="0B709C98">
            <w:pPr>
              <w:pStyle w:val="8"/>
            </w:pPr>
          </w:p>
        </w:tc>
        <w:tc>
          <w:tcPr>
            <w:tcW w:w="831" w:type="dxa"/>
          </w:tcPr>
          <w:p w14:paraId="44BBBD1F">
            <w:pPr>
              <w:spacing w:before="144" w:line="196" w:lineRule="auto"/>
              <w:ind w:left="323"/>
              <w:rPr>
                <w:rFonts w:ascii="华文宋体" w:hAnsi="华文宋体" w:eastAsia="华文宋体" w:cs="华文宋体"/>
                <w:sz w:val="20"/>
                <w:szCs w:val="20"/>
              </w:rPr>
            </w:pPr>
            <w:r>
              <w:rPr>
                <w:rFonts w:ascii="华文宋体" w:hAnsi="华文宋体" w:eastAsia="华文宋体" w:cs="华文宋体"/>
                <w:sz w:val="20"/>
                <w:szCs w:val="20"/>
              </w:rPr>
              <w:t>个</w:t>
            </w:r>
          </w:p>
        </w:tc>
        <w:tc>
          <w:tcPr>
            <w:tcW w:w="1345" w:type="dxa"/>
          </w:tcPr>
          <w:p w14:paraId="6C9A8D85">
            <w:pPr>
              <w:pStyle w:val="8"/>
            </w:pPr>
          </w:p>
        </w:tc>
        <w:tc>
          <w:tcPr>
            <w:tcW w:w="934" w:type="dxa"/>
          </w:tcPr>
          <w:p w14:paraId="6C5D9144">
            <w:pPr>
              <w:pStyle w:val="8"/>
            </w:pPr>
          </w:p>
        </w:tc>
      </w:tr>
      <w:tr w14:paraId="1E1D7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96" w:type="dxa"/>
          </w:tcPr>
          <w:p w14:paraId="768EBEF4">
            <w:pPr>
              <w:spacing w:before="171" w:line="182" w:lineRule="auto"/>
              <w:ind w:left="255"/>
              <w:rPr>
                <w:rFonts w:ascii="华文宋体" w:hAnsi="华文宋体" w:eastAsia="华文宋体" w:cs="华文宋体"/>
                <w:sz w:val="20"/>
                <w:szCs w:val="20"/>
              </w:rPr>
            </w:pPr>
            <w:r>
              <w:rPr>
                <w:rFonts w:ascii="华文宋体" w:hAnsi="华文宋体" w:eastAsia="华文宋体" w:cs="华文宋体"/>
                <w:sz w:val="20"/>
                <w:szCs w:val="20"/>
              </w:rPr>
              <w:t>3</w:t>
            </w:r>
          </w:p>
        </w:tc>
        <w:tc>
          <w:tcPr>
            <w:tcW w:w="449" w:type="dxa"/>
            <w:vMerge w:val="continue"/>
            <w:tcBorders>
              <w:top w:val="nil"/>
              <w:bottom w:val="nil"/>
            </w:tcBorders>
          </w:tcPr>
          <w:p w14:paraId="35D954FA">
            <w:pPr>
              <w:pStyle w:val="8"/>
            </w:pPr>
          </w:p>
        </w:tc>
        <w:tc>
          <w:tcPr>
            <w:tcW w:w="2767" w:type="dxa"/>
          </w:tcPr>
          <w:p w14:paraId="15C6CD9D">
            <w:pPr>
              <w:spacing w:before="143" w:line="197" w:lineRule="auto"/>
              <w:ind w:left="53"/>
              <w:rPr>
                <w:rFonts w:ascii="华文宋体" w:hAnsi="华文宋体" w:eastAsia="华文宋体" w:cs="华文宋体"/>
                <w:sz w:val="20"/>
                <w:szCs w:val="20"/>
              </w:rPr>
            </w:pPr>
            <w:r>
              <w:rPr>
                <w:rFonts w:ascii="华文宋体" w:hAnsi="华文宋体" w:eastAsia="华文宋体" w:cs="华文宋体"/>
                <w:spacing w:val="-1"/>
                <w:sz w:val="20"/>
                <w:szCs w:val="20"/>
              </w:rPr>
              <w:t>各罐体接地点数</w:t>
            </w:r>
          </w:p>
        </w:tc>
        <w:tc>
          <w:tcPr>
            <w:tcW w:w="3417" w:type="dxa"/>
          </w:tcPr>
          <w:p w14:paraId="08DCD268">
            <w:pPr>
              <w:spacing w:before="170" w:line="183" w:lineRule="auto"/>
              <w:ind w:left="60"/>
              <w:rPr>
                <w:rFonts w:ascii="华文宋体" w:hAnsi="华文宋体" w:eastAsia="华文宋体" w:cs="华文宋体"/>
                <w:sz w:val="20"/>
                <w:szCs w:val="20"/>
              </w:rPr>
            </w:pPr>
            <w:r>
              <w:rPr>
                <w:rFonts w:ascii="华文宋体" w:hAnsi="华文宋体" w:eastAsia="华文宋体" w:cs="华文宋体"/>
                <w:spacing w:val="-2"/>
                <w:sz w:val="20"/>
                <w:szCs w:val="20"/>
              </w:rPr>
              <w:t>GB</w:t>
            </w:r>
            <w:r>
              <w:rPr>
                <w:rFonts w:ascii="华文宋体" w:hAnsi="华文宋体" w:eastAsia="华文宋体" w:cs="华文宋体"/>
                <w:spacing w:val="27"/>
                <w:w w:val="101"/>
                <w:sz w:val="20"/>
                <w:szCs w:val="20"/>
              </w:rPr>
              <w:t xml:space="preserve"> </w:t>
            </w:r>
            <w:r>
              <w:rPr>
                <w:rFonts w:ascii="华文宋体" w:hAnsi="华文宋体" w:eastAsia="华文宋体" w:cs="华文宋体"/>
                <w:spacing w:val="-2"/>
                <w:sz w:val="20"/>
                <w:szCs w:val="20"/>
              </w:rPr>
              <w:t>50156-2021,13.2.1</w:t>
            </w:r>
          </w:p>
        </w:tc>
        <w:tc>
          <w:tcPr>
            <w:tcW w:w="831" w:type="dxa"/>
          </w:tcPr>
          <w:p w14:paraId="0175A8C1">
            <w:pPr>
              <w:spacing w:before="144" w:line="196" w:lineRule="auto"/>
              <w:ind w:left="323"/>
              <w:rPr>
                <w:rFonts w:ascii="华文宋体" w:hAnsi="华文宋体" w:eastAsia="华文宋体" w:cs="华文宋体"/>
                <w:sz w:val="20"/>
                <w:szCs w:val="20"/>
              </w:rPr>
            </w:pPr>
            <w:r>
              <w:rPr>
                <w:rFonts w:ascii="华文宋体" w:hAnsi="华文宋体" w:eastAsia="华文宋体" w:cs="华文宋体"/>
                <w:sz w:val="20"/>
                <w:szCs w:val="20"/>
              </w:rPr>
              <w:t>个</w:t>
            </w:r>
          </w:p>
        </w:tc>
        <w:tc>
          <w:tcPr>
            <w:tcW w:w="1345" w:type="dxa"/>
          </w:tcPr>
          <w:p w14:paraId="35010BFB">
            <w:pPr>
              <w:pStyle w:val="8"/>
            </w:pPr>
          </w:p>
        </w:tc>
        <w:tc>
          <w:tcPr>
            <w:tcW w:w="934" w:type="dxa"/>
          </w:tcPr>
          <w:p w14:paraId="4A0CA0DD">
            <w:pPr>
              <w:pStyle w:val="8"/>
            </w:pPr>
          </w:p>
        </w:tc>
      </w:tr>
      <w:tr w14:paraId="31C5C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596" w:type="dxa"/>
          </w:tcPr>
          <w:p w14:paraId="426904C2">
            <w:pPr>
              <w:spacing w:before="172" w:line="182" w:lineRule="auto"/>
              <w:ind w:left="251"/>
              <w:rPr>
                <w:rFonts w:ascii="华文宋体" w:hAnsi="华文宋体" w:eastAsia="华文宋体" w:cs="华文宋体"/>
                <w:sz w:val="20"/>
                <w:szCs w:val="20"/>
              </w:rPr>
            </w:pPr>
            <w:r>
              <w:rPr>
                <w:rFonts w:ascii="华文宋体" w:hAnsi="华文宋体" w:eastAsia="华文宋体" w:cs="华文宋体"/>
                <w:sz w:val="20"/>
                <w:szCs w:val="20"/>
              </w:rPr>
              <w:t>4</w:t>
            </w:r>
          </w:p>
        </w:tc>
        <w:tc>
          <w:tcPr>
            <w:tcW w:w="449" w:type="dxa"/>
            <w:vMerge w:val="continue"/>
            <w:tcBorders>
              <w:top w:val="nil"/>
              <w:bottom w:val="nil"/>
            </w:tcBorders>
          </w:tcPr>
          <w:p w14:paraId="54FF96B7">
            <w:pPr>
              <w:pStyle w:val="8"/>
            </w:pPr>
          </w:p>
        </w:tc>
        <w:tc>
          <w:tcPr>
            <w:tcW w:w="2767" w:type="dxa"/>
          </w:tcPr>
          <w:p w14:paraId="71A47F35">
            <w:pPr>
              <w:spacing w:before="145" w:line="196" w:lineRule="auto"/>
              <w:ind w:left="53"/>
              <w:rPr>
                <w:rFonts w:ascii="华文宋体" w:hAnsi="华文宋体" w:eastAsia="华文宋体" w:cs="华文宋体"/>
                <w:sz w:val="20"/>
                <w:szCs w:val="20"/>
              </w:rPr>
            </w:pPr>
            <w:r>
              <w:rPr>
                <w:rFonts w:ascii="华文宋体" w:hAnsi="华文宋体" w:eastAsia="华文宋体" w:cs="华文宋体"/>
                <w:spacing w:val="-1"/>
                <w:sz w:val="20"/>
                <w:szCs w:val="20"/>
              </w:rPr>
              <w:t>各罐体接地线规格</w:t>
            </w:r>
          </w:p>
        </w:tc>
        <w:tc>
          <w:tcPr>
            <w:tcW w:w="3417" w:type="dxa"/>
            <w:vMerge w:val="restart"/>
            <w:tcBorders>
              <w:bottom w:val="nil"/>
            </w:tcBorders>
          </w:tcPr>
          <w:p w14:paraId="488D5BFA">
            <w:pPr>
              <w:pStyle w:val="8"/>
              <w:spacing w:line="260" w:lineRule="auto"/>
            </w:pPr>
          </w:p>
          <w:p w14:paraId="71A059BE">
            <w:pPr>
              <w:pStyle w:val="8"/>
              <w:spacing w:line="260" w:lineRule="auto"/>
            </w:pPr>
          </w:p>
          <w:p w14:paraId="4479C349">
            <w:pPr>
              <w:pStyle w:val="8"/>
              <w:spacing w:line="260" w:lineRule="auto"/>
            </w:pPr>
          </w:p>
          <w:p w14:paraId="1DF869FA">
            <w:pPr>
              <w:pStyle w:val="8"/>
              <w:spacing w:line="260" w:lineRule="auto"/>
            </w:pPr>
          </w:p>
          <w:p w14:paraId="1EA18D5B">
            <w:pPr>
              <w:pStyle w:val="8"/>
              <w:spacing w:line="261" w:lineRule="auto"/>
            </w:pPr>
          </w:p>
          <w:p w14:paraId="6938BBF9">
            <w:pPr>
              <w:spacing w:before="65" w:line="183" w:lineRule="auto"/>
              <w:ind w:left="60"/>
              <w:rPr>
                <w:rFonts w:ascii="华文宋体" w:hAnsi="华文宋体" w:eastAsia="华文宋体" w:cs="华文宋体"/>
                <w:sz w:val="20"/>
                <w:szCs w:val="20"/>
              </w:rPr>
            </w:pPr>
            <w:r>
              <w:rPr>
                <w:rFonts w:ascii="华文宋体" w:hAnsi="华文宋体" w:eastAsia="华文宋体" w:cs="华文宋体"/>
                <w:spacing w:val="-2"/>
                <w:sz w:val="20"/>
                <w:szCs w:val="20"/>
              </w:rPr>
              <w:t>GB</w:t>
            </w:r>
            <w:r>
              <w:rPr>
                <w:rFonts w:ascii="华文宋体" w:hAnsi="华文宋体" w:eastAsia="华文宋体" w:cs="华文宋体"/>
                <w:spacing w:val="27"/>
                <w:w w:val="101"/>
                <w:sz w:val="20"/>
                <w:szCs w:val="20"/>
              </w:rPr>
              <w:t xml:space="preserve"> </w:t>
            </w:r>
            <w:r>
              <w:rPr>
                <w:rFonts w:ascii="华文宋体" w:hAnsi="华文宋体" w:eastAsia="华文宋体" w:cs="华文宋体"/>
                <w:spacing w:val="-2"/>
                <w:sz w:val="20"/>
                <w:szCs w:val="20"/>
              </w:rPr>
              <w:t>50156-2021,13.2.3</w:t>
            </w:r>
          </w:p>
        </w:tc>
        <w:tc>
          <w:tcPr>
            <w:tcW w:w="831" w:type="dxa"/>
          </w:tcPr>
          <w:p w14:paraId="6CC3DD37">
            <w:pPr>
              <w:spacing w:before="172" w:line="182" w:lineRule="auto"/>
              <w:ind w:left="234"/>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1345" w:type="dxa"/>
          </w:tcPr>
          <w:p w14:paraId="3B0681F7">
            <w:pPr>
              <w:pStyle w:val="8"/>
            </w:pPr>
          </w:p>
        </w:tc>
        <w:tc>
          <w:tcPr>
            <w:tcW w:w="934" w:type="dxa"/>
          </w:tcPr>
          <w:p w14:paraId="204A89AC">
            <w:pPr>
              <w:pStyle w:val="8"/>
            </w:pPr>
          </w:p>
        </w:tc>
      </w:tr>
      <w:tr w14:paraId="2DEFE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96" w:type="dxa"/>
          </w:tcPr>
          <w:p w14:paraId="5AEEA903">
            <w:pPr>
              <w:spacing w:before="170" w:line="183" w:lineRule="auto"/>
              <w:ind w:left="258"/>
              <w:rPr>
                <w:rFonts w:ascii="华文宋体" w:hAnsi="华文宋体" w:eastAsia="华文宋体" w:cs="华文宋体"/>
                <w:sz w:val="20"/>
                <w:szCs w:val="20"/>
              </w:rPr>
            </w:pPr>
            <w:r>
              <w:rPr>
                <w:rFonts w:ascii="华文宋体" w:hAnsi="华文宋体" w:eastAsia="华文宋体" w:cs="华文宋体"/>
                <w:sz w:val="20"/>
                <w:szCs w:val="20"/>
              </w:rPr>
              <w:t>5</w:t>
            </w:r>
          </w:p>
        </w:tc>
        <w:tc>
          <w:tcPr>
            <w:tcW w:w="449" w:type="dxa"/>
            <w:vMerge w:val="continue"/>
            <w:tcBorders>
              <w:top w:val="nil"/>
              <w:bottom w:val="nil"/>
            </w:tcBorders>
          </w:tcPr>
          <w:p w14:paraId="39EC3D47">
            <w:pPr>
              <w:pStyle w:val="8"/>
            </w:pPr>
          </w:p>
        </w:tc>
        <w:tc>
          <w:tcPr>
            <w:tcW w:w="2767" w:type="dxa"/>
          </w:tcPr>
          <w:p w14:paraId="5FFF28C5">
            <w:pPr>
              <w:spacing w:before="144" w:line="196" w:lineRule="auto"/>
              <w:ind w:left="63"/>
              <w:rPr>
                <w:rFonts w:ascii="华文宋体" w:hAnsi="华文宋体" w:eastAsia="华文宋体" w:cs="华文宋体"/>
                <w:sz w:val="20"/>
                <w:szCs w:val="20"/>
              </w:rPr>
            </w:pPr>
            <w:r>
              <w:rPr>
                <w:rFonts w:ascii="华文宋体" w:hAnsi="华文宋体" w:eastAsia="华文宋体" w:cs="华文宋体"/>
                <w:spacing w:val="-2"/>
                <w:sz w:val="20"/>
                <w:szCs w:val="20"/>
              </w:rPr>
              <w:t>1#罐体接地电阻</w:t>
            </w:r>
          </w:p>
        </w:tc>
        <w:tc>
          <w:tcPr>
            <w:tcW w:w="3417" w:type="dxa"/>
            <w:vMerge w:val="continue"/>
            <w:tcBorders>
              <w:top w:val="nil"/>
              <w:bottom w:val="nil"/>
            </w:tcBorders>
          </w:tcPr>
          <w:p w14:paraId="7E1F02EA">
            <w:pPr>
              <w:pStyle w:val="8"/>
            </w:pPr>
          </w:p>
        </w:tc>
        <w:tc>
          <w:tcPr>
            <w:tcW w:w="831" w:type="dxa"/>
          </w:tcPr>
          <w:p w14:paraId="0394FB2D">
            <w:pPr>
              <w:spacing w:before="163"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6B0F79FD">
            <w:pPr>
              <w:pStyle w:val="8"/>
            </w:pPr>
          </w:p>
        </w:tc>
        <w:tc>
          <w:tcPr>
            <w:tcW w:w="934" w:type="dxa"/>
          </w:tcPr>
          <w:p w14:paraId="55B7578B">
            <w:pPr>
              <w:pStyle w:val="8"/>
            </w:pPr>
          </w:p>
        </w:tc>
      </w:tr>
      <w:tr w14:paraId="616A1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96" w:type="dxa"/>
          </w:tcPr>
          <w:p w14:paraId="1BD3B27C">
            <w:pPr>
              <w:spacing w:before="172" w:line="182" w:lineRule="auto"/>
              <w:ind w:left="255"/>
              <w:rPr>
                <w:rFonts w:ascii="华文宋体" w:hAnsi="华文宋体" w:eastAsia="华文宋体" w:cs="华文宋体"/>
                <w:sz w:val="20"/>
                <w:szCs w:val="20"/>
              </w:rPr>
            </w:pPr>
            <w:r>
              <w:rPr>
                <w:rFonts w:ascii="华文宋体" w:hAnsi="华文宋体" w:eastAsia="华文宋体" w:cs="华文宋体"/>
                <w:sz w:val="20"/>
                <w:szCs w:val="20"/>
              </w:rPr>
              <w:t>6</w:t>
            </w:r>
          </w:p>
        </w:tc>
        <w:tc>
          <w:tcPr>
            <w:tcW w:w="449" w:type="dxa"/>
            <w:vMerge w:val="continue"/>
            <w:tcBorders>
              <w:top w:val="nil"/>
              <w:bottom w:val="nil"/>
            </w:tcBorders>
          </w:tcPr>
          <w:p w14:paraId="3ACAA751">
            <w:pPr>
              <w:pStyle w:val="8"/>
            </w:pPr>
          </w:p>
        </w:tc>
        <w:tc>
          <w:tcPr>
            <w:tcW w:w="2767" w:type="dxa"/>
          </w:tcPr>
          <w:p w14:paraId="046FA8A9">
            <w:pPr>
              <w:spacing w:before="145" w:line="196" w:lineRule="auto"/>
              <w:ind w:left="53"/>
              <w:rPr>
                <w:rFonts w:ascii="华文宋体" w:hAnsi="华文宋体" w:eastAsia="华文宋体" w:cs="华文宋体"/>
                <w:sz w:val="20"/>
                <w:szCs w:val="20"/>
              </w:rPr>
            </w:pPr>
            <w:r>
              <w:rPr>
                <w:rFonts w:ascii="华文宋体" w:hAnsi="华文宋体" w:eastAsia="华文宋体" w:cs="华文宋体"/>
                <w:spacing w:val="-1"/>
                <w:sz w:val="20"/>
                <w:szCs w:val="20"/>
              </w:rPr>
              <w:t>2#罐体接地电阻</w:t>
            </w:r>
          </w:p>
        </w:tc>
        <w:tc>
          <w:tcPr>
            <w:tcW w:w="3417" w:type="dxa"/>
            <w:vMerge w:val="continue"/>
            <w:tcBorders>
              <w:top w:val="nil"/>
              <w:bottom w:val="nil"/>
            </w:tcBorders>
          </w:tcPr>
          <w:p w14:paraId="724A9635">
            <w:pPr>
              <w:pStyle w:val="8"/>
            </w:pPr>
          </w:p>
        </w:tc>
        <w:tc>
          <w:tcPr>
            <w:tcW w:w="831" w:type="dxa"/>
          </w:tcPr>
          <w:p w14:paraId="7EA919F8">
            <w:pPr>
              <w:spacing w:before="164"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37F9ED17">
            <w:pPr>
              <w:pStyle w:val="8"/>
            </w:pPr>
          </w:p>
        </w:tc>
        <w:tc>
          <w:tcPr>
            <w:tcW w:w="934" w:type="dxa"/>
          </w:tcPr>
          <w:p w14:paraId="354590BB">
            <w:pPr>
              <w:pStyle w:val="8"/>
            </w:pPr>
          </w:p>
        </w:tc>
      </w:tr>
      <w:tr w14:paraId="0E570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96" w:type="dxa"/>
          </w:tcPr>
          <w:p w14:paraId="5CB5D604">
            <w:pPr>
              <w:spacing w:before="175" w:line="180" w:lineRule="auto"/>
              <w:ind w:left="255"/>
              <w:rPr>
                <w:rFonts w:ascii="华文宋体" w:hAnsi="华文宋体" w:eastAsia="华文宋体" w:cs="华文宋体"/>
                <w:sz w:val="20"/>
                <w:szCs w:val="20"/>
              </w:rPr>
            </w:pPr>
            <w:r>
              <w:rPr>
                <w:rFonts w:ascii="华文宋体" w:hAnsi="华文宋体" w:eastAsia="华文宋体" w:cs="华文宋体"/>
                <w:sz w:val="20"/>
                <w:szCs w:val="20"/>
              </w:rPr>
              <w:t>7</w:t>
            </w:r>
          </w:p>
        </w:tc>
        <w:tc>
          <w:tcPr>
            <w:tcW w:w="449" w:type="dxa"/>
            <w:vMerge w:val="continue"/>
            <w:tcBorders>
              <w:top w:val="nil"/>
              <w:bottom w:val="nil"/>
            </w:tcBorders>
          </w:tcPr>
          <w:p w14:paraId="6BFAB1A1">
            <w:pPr>
              <w:pStyle w:val="8"/>
            </w:pPr>
          </w:p>
        </w:tc>
        <w:tc>
          <w:tcPr>
            <w:tcW w:w="2767" w:type="dxa"/>
          </w:tcPr>
          <w:p w14:paraId="6DAC1B4C">
            <w:pPr>
              <w:spacing w:before="145" w:line="196" w:lineRule="auto"/>
              <w:ind w:left="58"/>
              <w:rPr>
                <w:rFonts w:ascii="华文宋体" w:hAnsi="华文宋体" w:eastAsia="华文宋体" w:cs="华文宋体"/>
                <w:sz w:val="20"/>
                <w:szCs w:val="20"/>
              </w:rPr>
            </w:pPr>
            <w:r>
              <w:rPr>
                <w:rFonts w:ascii="华文宋体" w:hAnsi="华文宋体" w:eastAsia="华文宋体" w:cs="华文宋体"/>
                <w:spacing w:val="-2"/>
                <w:sz w:val="20"/>
                <w:szCs w:val="20"/>
              </w:rPr>
              <w:t>3#罐体接地电阻</w:t>
            </w:r>
          </w:p>
        </w:tc>
        <w:tc>
          <w:tcPr>
            <w:tcW w:w="3417" w:type="dxa"/>
            <w:vMerge w:val="continue"/>
            <w:tcBorders>
              <w:top w:val="nil"/>
              <w:bottom w:val="nil"/>
            </w:tcBorders>
          </w:tcPr>
          <w:p w14:paraId="0BC9FD7D">
            <w:pPr>
              <w:pStyle w:val="8"/>
            </w:pPr>
          </w:p>
        </w:tc>
        <w:tc>
          <w:tcPr>
            <w:tcW w:w="831" w:type="dxa"/>
          </w:tcPr>
          <w:p w14:paraId="260D099F">
            <w:pPr>
              <w:spacing w:before="164"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2247C68F">
            <w:pPr>
              <w:pStyle w:val="8"/>
            </w:pPr>
          </w:p>
        </w:tc>
        <w:tc>
          <w:tcPr>
            <w:tcW w:w="934" w:type="dxa"/>
          </w:tcPr>
          <w:p w14:paraId="1D5DECCA">
            <w:pPr>
              <w:pStyle w:val="8"/>
            </w:pPr>
          </w:p>
        </w:tc>
      </w:tr>
      <w:tr w14:paraId="1CCA1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596" w:type="dxa"/>
          </w:tcPr>
          <w:p w14:paraId="7F40214C">
            <w:pPr>
              <w:spacing w:before="173" w:line="182" w:lineRule="auto"/>
              <w:ind w:left="259"/>
              <w:rPr>
                <w:rFonts w:ascii="华文宋体" w:hAnsi="华文宋体" w:eastAsia="华文宋体" w:cs="华文宋体"/>
                <w:sz w:val="20"/>
                <w:szCs w:val="20"/>
              </w:rPr>
            </w:pPr>
            <w:r>
              <w:rPr>
                <w:rFonts w:ascii="华文宋体" w:hAnsi="华文宋体" w:eastAsia="华文宋体" w:cs="华文宋体"/>
                <w:sz w:val="20"/>
                <w:szCs w:val="20"/>
              </w:rPr>
              <w:t>8</w:t>
            </w:r>
          </w:p>
        </w:tc>
        <w:tc>
          <w:tcPr>
            <w:tcW w:w="449" w:type="dxa"/>
            <w:vMerge w:val="continue"/>
            <w:tcBorders>
              <w:top w:val="nil"/>
              <w:bottom w:val="nil"/>
            </w:tcBorders>
          </w:tcPr>
          <w:p w14:paraId="7FEF3FA9">
            <w:pPr>
              <w:pStyle w:val="8"/>
            </w:pPr>
          </w:p>
        </w:tc>
        <w:tc>
          <w:tcPr>
            <w:tcW w:w="2767" w:type="dxa"/>
          </w:tcPr>
          <w:p w14:paraId="4F66DF23">
            <w:pPr>
              <w:spacing w:before="146" w:line="196" w:lineRule="auto"/>
              <w:ind w:left="54"/>
              <w:rPr>
                <w:rFonts w:ascii="华文宋体" w:hAnsi="华文宋体" w:eastAsia="华文宋体" w:cs="华文宋体"/>
                <w:sz w:val="20"/>
                <w:szCs w:val="20"/>
              </w:rPr>
            </w:pPr>
            <w:r>
              <w:rPr>
                <w:rFonts w:ascii="华文宋体" w:hAnsi="华文宋体" w:eastAsia="华文宋体" w:cs="华文宋体"/>
                <w:spacing w:val="-1"/>
                <w:sz w:val="20"/>
                <w:szCs w:val="20"/>
              </w:rPr>
              <w:t>4#罐体接地电阻</w:t>
            </w:r>
          </w:p>
        </w:tc>
        <w:tc>
          <w:tcPr>
            <w:tcW w:w="3417" w:type="dxa"/>
            <w:vMerge w:val="continue"/>
            <w:tcBorders>
              <w:top w:val="nil"/>
              <w:bottom w:val="nil"/>
            </w:tcBorders>
          </w:tcPr>
          <w:p w14:paraId="7EA30FCA">
            <w:pPr>
              <w:pStyle w:val="8"/>
            </w:pPr>
          </w:p>
        </w:tc>
        <w:tc>
          <w:tcPr>
            <w:tcW w:w="831" w:type="dxa"/>
          </w:tcPr>
          <w:p w14:paraId="7250E58D">
            <w:pPr>
              <w:spacing w:before="165"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0777DBF7">
            <w:pPr>
              <w:pStyle w:val="8"/>
            </w:pPr>
          </w:p>
        </w:tc>
        <w:tc>
          <w:tcPr>
            <w:tcW w:w="934" w:type="dxa"/>
          </w:tcPr>
          <w:p w14:paraId="1D1AF3DD">
            <w:pPr>
              <w:pStyle w:val="8"/>
            </w:pPr>
          </w:p>
        </w:tc>
      </w:tr>
      <w:tr w14:paraId="33AA2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96" w:type="dxa"/>
          </w:tcPr>
          <w:p w14:paraId="3A8DA016">
            <w:pPr>
              <w:spacing w:before="172" w:line="182" w:lineRule="auto"/>
              <w:ind w:left="254"/>
              <w:rPr>
                <w:rFonts w:ascii="华文宋体" w:hAnsi="华文宋体" w:eastAsia="华文宋体" w:cs="华文宋体"/>
                <w:sz w:val="20"/>
                <w:szCs w:val="20"/>
              </w:rPr>
            </w:pPr>
            <w:r>
              <w:rPr>
                <w:rFonts w:ascii="华文宋体" w:hAnsi="华文宋体" w:eastAsia="华文宋体" w:cs="华文宋体"/>
                <w:sz w:val="20"/>
                <w:szCs w:val="20"/>
              </w:rPr>
              <w:t>9</w:t>
            </w:r>
          </w:p>
        </w:tc>
        <w:tc>
          <w:tcPr>
            <w:tcW w:w="449" w:type="dxa"/>
            <w:vMerge w:val="continue"/>
            <w:tcBorders>
              <w:top w:val="nil"/>
            </w:tcBorders>
          </w:tcPr>
          <w:p w14:paraId="395546C8">
            <w:pPr>
              <w:pStyle w:val="8"/>
            </w:pPr>
          </w:p>
        </w:tc>
        <w:tc>
          <w:tcPr>
            <w:tcW w:w="2767" w:type="dxa"/>
          </w:tcPr>
          <w:p w14:paraId="4D5D966D">
            <w:pPr>
              <w:spacing w:before="145" w:line="196" w:lineRule="auto"/>
              <w:ind w:left="61"/>
              <w:rPr>
                <w:rFonts w:ascii="华文宋体" w:hAnsi="华文宋体" w:eastAsia="华文宋体" w:cs="华文宋体"/>
                <w:sz w:val="20"/>
                <w:szCs w:val="20"/>
              </w:rPr>
            </w:pPr>
            <w:r>
              <w:rPr>
                <w:rFonts w:ascii="华文宋体" w:hAnsi="华文宋体" w:eastAsia="华文宋体" w:cs="华文宋体"/>
                <w:spacing w:val="-2"/>
                <w:sz w:val="20"/>
                <w:szCs w:val="20"/>
              </w:rPr>
              <w:t>5#罐体接地电阻</w:t>
            </w:r>
          </w:p>
        </w:tc>
        <w:tc>
          <w:tcPr>
            <w:tcW w:w="3417" w:type="dxa"/>
            <w:vMerge w:val="continue"/>
            <w:tcBorders>
              <w:top w:val="nil"/>
            </w:tcBorders>
          </w:tcPr>
          <w:p w14:paraId="06D5AA1A">
            <w:pPr>
              <w:pStyle w:val="8"/>
            </w:pPr>
          </w:p>
        </w:tc>
        <w:tc>
          <w:tcPr>
            <w:tcW w:w="831" w:type="dxa"/>
          </w:tcPr>
          <w:p w14:paraId="007ABF2A">
            <w:pPr>
              <w:spacing w:before="164"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35ACBFF0">
            <w:pPr>
              <w:pStyle w:val="8"/>
            </w:pPr>
          </w:p>
        </w:tc>
        <w:tc>
          <w:tcPr>
            <w:tcW w:w="934" w:type="dxa"/>
          </w:tcPr>
          <w:p w14:paraId="3E3998B6">
            <w:pPr>
              <w:pStyle w:val="8"/>
            </w:pPr>
          </w:p>
        </w:tc>
      </w:tr>
      <w:tr w14:paraId="03DDD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96" w:type="dxa"/>
          </w:tcPr>
          <w:p w14:paraId="09FCD68F">
            <w:pPr>
              <w:spacing w:before="173"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10</w:t>
            </w:r>
          </w:p>
        </w:tc>
        <w:tc>
          <w:tcPr>
            <w:tcW w:w="449" w:type="dxa"/>
            <w:vMerge w:val="restart"/>
            <w:tcBorders>
              <w:bottom w:val="nil"/>
            </w:tcBorders>
          </w:tcPr>
          <w:p w14:paraId="0DD3C4A5">
            <w:pPr>
              <w:pStyle w:val="8"/>
              <w:spacing w:line="280" w:lineRule="auto"/>
            </w:pPr>
          </w:p>
          <w:p w14:paraId="02DDF884">
            <w:pPr>
              <w:pStyle w:val="8"/>
              <w:spacing w:line="280" w:lineRule="auto"/>
            </w:pPr>
          </w:p>
          <w:p w14:paraId="629D55EF">
            <w:pPr>
              <w:pStyle w:val="8"/>
              <w:spacing w:line="280" w:lineRule="auto"/>
            </w:pPr>
          </w:p>
          <w:p w14:paraId="2C58B081">
            <w:pPr>
              <w:pStyle w:val="8"/>
              <w:spacing w:line="281" w:lineRule="auto"/>
            </w:pPr>
          </w:p>
          <w:p w14:paraId="662B22AA">
            <w:pPr>
              <w:spacing w:before="65" w:line="271" w:lineRule="auto"/>
              <w:ind w:left="127" w:right="21" w:hanging="105"/>
              <w:rPr>
                <w:rFonts w:ascii="华文宋体" w:hAnsi="华文宋体" w:eastAsia="华文宋体" w:cs="华文宋体"/>
                <w:sz w:val="20"/>
                <w:szCs w:val="20"/>
              </w:rPr>
            </w:pPr>
            <w:r>
              <w:rPr>
                <w:rFonts w:ascii="华文宋体" w:hAnsi="华文宋体" w:eastAsia="华文宋体" w:cs="华文宋体"/>
                <w:spacing w:val="-3"/>
                <w:sz w:val="20"/>
                <w:szCs w:val="20"/>
              </w:rPr>
              <w:t>储油</w:t>
            </w:r>
            <w:r>
              <w:rPr>
                <w:rFonts w:ascii="华文宋体" w:hAnsi="华文宋体" w:eastAsia="华文宋体" w:cs="华文宋体"/>
                <w:sz w:val="20"/>
                <w:szCs w:val="20"/>
              </w:rPr>
              <w:t xml:space="preserve"> 罐</w:t>
            </w:r>
          </w:p>
        </w:tc>
        <w:tc>
          <w:tcPr>
            <w:tcW w:w="2767" w:type="dxa"/>
          </w:tcPr>
          <w:p w14:paraId="188A5BC8">
            <w:pPr>
              <w:spacing w:before="146" w:line="196" w:lineRule="auto"/>
              <w:ind w:left="58"/>
              <w:rPr>
                <w:rFonts w:ascii="华文宋体" w:hAnsi="华文宋体" w:eastAsia="华文宋体" w:cs="华文宋体"/>
                <w:sz w:val="20"/>
                <w:szCs w:val="20"/>
              </w:rPr>
            </w:pPr>
            <w:r>
              <w:rPr>
                <w:rFonts w:ascii="华文宋体" w:hAnsi="华文宋体" w:eastAsia="华文宋体" w:cs="华文宋体"/>
                <w:spacing w:val="-3"/>
                <w:sz w:val="20"/>
                <w:szCs w:val="20"/>
              </w:rPr>
              <w:t>罐体数量</w:t>
            </w:r>
          </w:p>
        </w:tc>
        <w:tc>
          <w:tcPr>
            <w:tcW w:w="3417" w:type="dxa"/>
          </w:tcPr>
          <w:p w14:paraId="3E81ADC0">
            <w:pPr>
              <w:spacing w:before="257" w:line="114" w:lineRule="exact"/>
              <w:ind w:left="58"/>
              <w:rPr>
                <w:rFonts w:ascii="华文宋体" w:hAnsi="华文宋体" w:eastAsia="华文宋体" w:cs="华文宋体"/>
                <w:sz w:val="20"/>
                <w:szCs w:val="20"/>
              </w:rPr>
            </w:pPr>
            <w:r>
              <w:rPr>
                <w:rFonts w:ascii="华文宋体" w:hAnsi="华文宋体" w:eastAsia="华文宋体" w:cs="华文宋体"/>
                <w:spacing w:val="-2"/>
                <w:position w:val="-2"/>
                <w:sz w:val="20"/>
                <w:szCs w:val="20"/>
              </w:rPr>
              <w:t>--</w:t>
            </w:r>
          </w:p>
        </w:tc>
        <w:tc>
          <w:tcPr>
            <w:tcW w:w="831" w:type="dxa"/>
          </w:tcPr>
          <w:p w14:paraId="30F5F40A">
            <w:pPr>
              <w:spacing w:before="146" w:line="196" w:lineRule="auto"/>
              <w:ind w:left="323"/>
              <w:rPr>
                <w:rFonts w:ascii="华文宋体" w:hAnsi="华文宋体" w:eastAsia="华文宋体" w:cs="华文宋体"/>
                <w:sz w:val="20"/>
                <w:szCs w:val="20"/>
              </w:rPr>
            </w:pPr>
            <w:r>
              <w:rPr>
                <w:rFonts w:ascii="华文宋体" w:hAnsi="华文宋体" w:eastAsia="华文宋体" w:cs="华文宋体"/>
                <w:sz w:val="20"/>
                <w:szCs w:val="20"/>
              </w:rPr>
              <w:t>个</w:t>
            </w:r>
          </w:p>
        </w:tc>
        <w:tc>
          <w:tcPr>
            <w:tcW w:w="1345" w:type="dxa"/>
          </w:tcPr>
          <w:p w14:paraId="63916FAC">
            <w:pPr>
              <w:pStyle w:val="8"/>
            </w:pPr>
          </w:p>
        </w:tc>
        <w:tc>
          <w:tcPr>
            <w:tcW w:w="934" w:type="dxa"/>
          </w:tcPr>
          <w:p w14:paraId="4F8F7572">
            <w:pPr>
              <w:pStyle w:val="8"/>
            </w:pPr>
          </w:p>
        </w:tc>
      </w:tr>
      <w:tr w14:paraId="61486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96" w:type="dxa"/>
          </w:tcPr>
          <w:p w14:paraId="5647BCE0">
            <w:pPr>
              <w:spacing w:before="173"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11</w:t>
            </w:r>
          </w:p>
        </w:tc>
        <w:tc>
          <w:tcPr>
            <w:tcW w:w="449" w:type="dxa"/>
            <w:vMerge w:val="continue"/>
            <w:tcBorders>
              <w:top w:val="nil"/>
              <w:bottom w:val="nil"/>
            </w:tcBorders>
          </w:tcPr>
          <w:p w14:paraId="11874C38">
            <w:pPr>
              <w:pStyle w:val="8"/>
            </w:pPr>
          </w:p>
        </w:tc>
        <w:tc>
          <w:tcPr>
            <w:tcW w:w="2767" w:type="dxa"/>
          </w:tcPr>
          <w:p w14:paraId="200D8BA5">
            <w:pPr>
              <w:spacing w:before="145" w:line="197" w:lineRule="auto"/>
              <w:ind w:left="55"/>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通气管法兰盘跨接线规格</w:t>
            </w:r>
          </w:p>
        </w:tc>
        <w:tc>
          <w:tcPr>
            <w:tcW w:w="3417" w:type="dxa"/>
          </w:tcPr>
          <w:p w14:paraId="54B71C9A">
            <w:pPr>
              <w:spacing w:before="172" w:line="18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GB55024-2022,7.2.10</w:t>
            </w:r>
          </w:p>
        </w:tc>
        <w:tc>
          <w:tcPr>
            <w:tcW w:w="831" w:type="dxa"/>
          </w:tcPr>
          <w:p w14:paraId="5BF3E260">
            <w:pPr>
              <w:spacing w:before="173" w:line="182" w:lineRule="auto"/>
              <w:ind w:left="234"/>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1345" w:type="dxa"/>
          </w:tcPr>
          <w:p w14:paraId="14A18AD4">
            <w:pPr>
              <w:pStyle w:val="8"/>
            </w:pPr>
          </w:p>
        </w:tc>
        <w:tc>
          <w:tcPr>
            <w:tcW w:w="934" w:type="dxa"/>
          </w:tcPr>
          <w:p w14:paraId="4D282C7B">
            <w:pPr>
              <w:pStyle w:val="8"/>
            </w:pPr>
          </w:p>
        </w:tc>
      </w:tr>
      <w:tr w14:paraId="0B612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96" w:type="dxa"/>
          </w:tcPr>
          <w:p w14:paraId="7396AB05">
            <w:pPr>
              <w:spacing w:before="174"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12</w:t>
            </w:r>
          </w:p>
        </w:tc>
        <w:tc>
          <w:tcPr>
            <w:tcW w:w="449" w:type="dxa"/>
            <w:vMerge w:val="continue"/>
            <w:tcBorders>
              <w:top w:val="nil"/>
              <w:bottom w:val="nil"/>
            </w:tcBorders>
          </w:tcPr>
          <w:p w14:paraId="4B0191BF">
            <w:pPr>
              <w:pStyle w:val="8"/>
            </w:pPr>
          </w:p>
        </w:tc>
        <w:tc>
          <w:tcPr>
            <w:tcW w:w="2767" w:type="dxa"/>
          </w:tcPr>
          <w:p w14:paraId="606D359C">
            <w:pPr>
              <w:spacing w:before="147" w:line="196" w:lineRule="auto"/>
              <w:ind w:left="57"/>
              <w:rPr>
                <w:rFonts w:ascii="华文宋体" w:hAnsi="华文宋体" w:eastAsia="华文宋体" w:cs="华文宋体"/>
                <w:sz w:val="20"/>
                <w:szCs w:val="20"/>
              </w:rPr>
            </w:pPr>
            <w:r>
              <w:rPr>
                <w:rFonts w:ascii="华文宋体" w:hAnsi="华文宋体" w:eastAsia="华文宋体" w:cs="华文宋体"/>
                <w:spacing w:val="-1"/>
                <w:sz w:val="20"/>
                <w:szCs w:val="20"/>
              </w:rPr>
              <w:t>92#罐通气管接地电阻</w:t>
            </w:r>
          </w:p>
        </w:tc>
        <w:tc>
          <w:tcPr>
            <w:tcW w:w="3417" w:type="dxa"/>
            <w:vMerge w:val="restart"/>
            <w:tcBorders>
              <w:bottom w:val="nil"/>
            </w:tcBorders>
          </w:tcPr>
          <w:p w14:paraId="06E1801E">
            <w:pPr>
              <w:pStyle w:val="8"/>
              <w:spacing w:line="275" w:lineRule="auto"/>
            </w:pPr>
          </w:p>
          <w:p w14:paraId="15E742F4">
            <w:pPr>
              <w:pStyle w:val="8"/>
              <w:spacing w:line="275" w:lineRule="auto"/>
            </w:pPr>
          </w:p>
          <w:p w14:paraId="75A3FE1A">
            <w:pPr>
              <w:pStyle w:val="8"/>
              <w:spacing w:line="275" w:lineRule="auto"/>
            </w:pPr>
          </w:p>
          <w:p w14:paraId="6728578A">
            <w:pPr>
              <w:spacing w:before="65" w:line="183" w:lineRule="auto"/>
              <w:ind w:left="60"/>
              <w:rPr>
                <w:rFonts w:ascii="华文宋体" w:hAnsi="华文宋体" w:eastAsia="华文宋体" w:cs="华文宋体"/>
                <w:sz w:val="20"/>
                <w:szCs w:val="20"/>
              </w:rPr>
            </w:pPr>
            <w:r>
              <w:rPr>
                <w:rFonts w:ascii="华文宋体" w:hAnsi="华文宋体" w:eastAsia="华文宋体" w:cs="华文宋体"/>
                <w:spacing w:val="-2"/>
                <w:sz w:val="20"/>
                <w:szCs w:val="20"/>
              </w:rPr>
              <w:t>GB</w:t>
            </w:r>
            <w:r>
              <w:rPr>
                <w:rFonts w:ascii="华文宋体" w:hAnsi="华文宋体" w:eastAsia="华文宋体" w:cs="华文宋体"/>
                <w:spacing w:val="27"/>
                <w:w w:val="101"/>
                <w:sz w:val="20"/>
                <w:szCs w:val="20"/>
              </w:rPr>
              <w:t xml:space="preserve"> </w:t>
            </w:r>
            <w:r>
              <w:rPr>
                <w:rFonts w:ascii="华文宋体" w:hAnsi="华文宋体" w:eastAsia="华文宋体" w:cs="华文宋体"/>
                <w:spacing w:val="-2"/>
                <w:sz w:val="20"/>
                <w:szCs w:val="20"/>
              </w:rPr>
              <w:t>50156-2021,13.2.2</w:t>
            </w:r>
          </w:p>
        </w:tc>
        <w:tc>
          <w:tcPr>
            <w:tcW w:w="831" w:type="dxa"/>
          </w:tcPr>
          <w:p w14:paraId="7C7FD50A">
            <w:pPr>
              <w:spacing w:before="166"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14E14CB9">
            <w:pPr>
              <w:pStyle w:val="8"/>
            </w:pPr>
          </w:p>
        </w:tc>
        <w:tc>
          <w:tcPr>
            <w:tcW w:w="934" w:type="dxa"/>
          </w:tcPr>
          <w:p w14:paraId="6FF7A973">
            <w:pPr>
              <w:pStyle w:val="8"/>
            </w:pPr>
          </w:p>
        </w:tc>
      </w:tr>
      <w:tr w14:paraId="1405B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96" w:type="dxa"/>
          </w:tcPr>
          <w:p w14:paraId="51AB125F">
            <w:pPr>
              <w:spacing w:before="174"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13</w:t>
            </w:r>
          </w:p>
        </w:tc>
        <w:tc>
          <w:tcPr>
            <w:tcW w:w="449" w:type="dxa"/>
            <w:vMerge w:val="continue"/>
            <w:tcBorders>
              <w:top w:val="nil"/>
              <w:bottom w:val="nil"/>
            </w:tcBorders>
          </w:tcPr>
          <w:p w14:paraId="537E6188">
            <w:pPr>
              <w:pStyle w:val="8"/>
            </w:pPr>
          </w:p>
        </w:tc>
        <w:tc>
          <w:tcPr>
            <w:tcW w:w="2767" w:type="dxa"/>
          </w:tcPr>
          <w:p w14:paraId="29F1BC43">
            <w:pPr>
              <w:spacing w:before="147" w:line="196" w:lineRule="auto"/>
              <w:ind w:left="57"/>
              <w:rPr>
                <w:rFonts w:ascii="华文宋体" w:hAnsi="华文宋体" w:eastAsia="华文宋体" w:cs="华文宋体"/>
                <w:sz w:val="20"/>
                <w:szCs w:val="20"/>
              </w:rPr>
            </w:pPr>
            <w:r>
              <w:rPr>
                <w:rFonts w:ascii="华文宋体" w:hAnsi="华文宋体" w:eastAsia="华文宋体" w:cs="华文宋体"/>
                <w:spacing w:val="-1"/>
                <w:sz w:val="20"/>
                <w:szCs w:val="20"/>
              </w:rPr>
              <w:t>95#罐通气管接地电阻</w:t>
            </w:r>
          </w:p>
        </w:tc>
        <w:tc>
          <w:tcPr>
            <w:tcW w:w="3417" w:type="dxa"/>
            <w:vMerge w:val="continue"/>
            <w:tcBorders>
              <w:top w:val="nil"/>
              <w:bottom w:val="nil"/>
            </w:tcBorders>
          </w:tcPr>
          <w:p w14:paraId="23255C92">
            <w:pPr>
              <w:pStyle w:val="8"/>
            </w:pPr>
          </w:p>
        </w:tc>
        <w:tc>
          <w:tcPr>
            <w:tcW w:w="831" w:type="dxa"/>
          </w:tcPr>
          <w:p w14:paraId="311E8B74">
            <w:pPr>
              <w:spacing w:before="166"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072A1132">
            <w:pPr>
              <w:pStyle w:val="8"/>
            </w:pPr>
          </w:p>
        </w:tc>
        <w:tc>
          <w:tcPr>
            <w:tcW w:w="934" w:type="dxa"/>
          </w:tcPr>
          <w:p w14:paraId="6EEE991B">
            <w:pPr>
              <w:pStyle w:val="8"/>
            </w:pPr>
          </w:p>
        </w:tc>
      </w:tr>
      <w:tr w14:paraId="25DA5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96" w:type="dxa"/>
          </w:tcPr>
          <w:p w14:paraId="66557FC9">
            <w:pPr>
              <w:spacing w:before="175"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14</w:t>
            </w:r>
          </w:p>
        </w:tc>
        <w:tc>
          <w:tcPr>
            <w:tcW w:w="449" w:type="dxa"/>
            <w:vMerge w:val="continue"/>
            <w:tcBorders>
              <w:top w:val="nil"/>
              <w:bottom w:val="nil"/>
            </w:tcBorders>
          </w:tcPr>
          <w:p w14:paraId="366BA9AD">
            <w:pPr>
              <w:pStyle w:val="8"/>
            </w:pPr>
          </w:p>
        </w:tc>
        <w:tc>
          <w:tcPr>
            <w:tcW w:w="2767" w:type="dxa"/>
          </w:tcPr>
          <w:p w14:paraId="2742966C">
            <w:pPr>
              <w:spacing w:before="148" w:line="196" w:lineRule="auto"/>
              <w:ind w:left="57"/>
              <w:rPr>
                <w:rFonts w:ascii="华文宋体" w:hAnsi="华文宋体" w:eastAsia="华文宋体" w:cs="华文宋体"/>
                <w:sz w:val="20"/>
                <w:szCs w:val="20"/>
              </w:rPr>
            </w:pPr>
            <w:r>
              <w:rPr>
                <w:rFonts w:ascii="华文宋体" w:hAnsi="华文宋体" w:eastAsia="华文宋体" w:cs="华文宋体"/>
                <w:spacing w:val="-1"/>
                <w:sz w:val="20"/>
                <w:szCs w:val="20"/>
              </w:rPr>
              <w:t>98#罐通气管接地电阻</w:t>
            </w:r>
          </w:p>
        </w:tc>
        <w:tc>
          <w:tcPr>
            <w:tcW w:w="3417" w:type="dxa"/>
            <w:vMerge w:val="continue"/>
            <w:tcBorders>
              <w:top w:val="nil"/>
              <w:bottom w:val="nil"/>
            </w:tcBorders>
          </w:tcPr>
          <w:p w14:paraId="2550D64C">
            <w:pPr>
              <w:pStyle w:val="8"/>
            </w:pPr>
          </w:p>
        </w:tc>
        <w:tc>
          <w:tcPr>
            <w:tcW w:w="831" w:type="dxa"/>
          </w:tcPr>
          <w:p w14:paraId="097CEA94">
            <w:pPr>
              <w:spacing w:before="167"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61336278">
            <w:pPr>
              <w:pStyle w:val="8"/>
            </w:pPr>
          </w:p>
        </w:tc>
        <w:tc>
          <w:tcPr>
            <w:tcW w:w="934" w:type="dxa"/>
          </w:tcPr>
          <w:p w14:paraId="0AEF8501">
            <w:pPr>
              <w:pStyle w:val="8"/>
            </w:pPr>
          </w:p>
        </w:tc>
      </w:tr>
      <w:tr w14:paraId="1A177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96" w:type="dxa"/>
          </w:tcPr>
          <w:p w14:paraId="19C1563F">
            <w:pPr>
              <w:spacing w:before="174" w:line="183"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15</w:t>
            </w:r>
          </w:p>
        </w:tc>
        <w:tc>
          <w:tcPr>
            <w:tcW w:w="449" w:type="dxa"/>
            <w:vMerge w:val="continue"/>
            <w:tcBorders>
              <w:top w:val="nil"/>
            </w:tcBorders>
          </w:tcPr>
          <w:p w14:paraId="4ED8482B">
            <w:pPr>
              <w:pStyle w:val="8"/>
            </w:pPr>
          </w:p>
        </w:tc>
        <w:tc>
          <w:tcPr>
            <w:tcW w:w="2767" w:type="dxa"/>
          </w:tcPr>
          <w:p w14:paraId="64B828C8">
            <w:pPr>
              <w:spacing w:before="148" w:line="196" w:lineRule="auto"/>
              <w:ind w:left="55"/>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0#柴油罐通气管接地电阻</w:t>
            </w:r>
          </w:p>
        </w:tc>
        <w:tc>
          <w:tcPr>
            <w:tcW w:w="3417" w:type="dxa"/>
            <w:vMerge w:val="continue"/>
            <w:tcBorders>
              <w:top w:val="nil"/>
            </w:tcBorders>
          </w:tcPr>
          <w:p w14:paraId="3A3514CC">
            <w:pPr>
              <w:pStyle w:val="8"/>
              <w:rPr>
                <w:lang w:eastAsia="zh-CN"/>
              </w:rPr>
            </w:pPr>
          </w:p>
        </w:tc>
        <w:tc>
          <w:tcPr>
            <w:tcW w:w="831" w:type="dxa"/>
          </w:tcPr>
          <w:p w14:paraId="762EE064">
            <w:pPr>
              <w:spacing w:before="167"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645E7C6C">
            <w:pPr>
              <w:pStyle w:val="8"/>
            </w:pPr>
          </w:p>
        </w:tc>
        <w:tc>
          <w:tcPr>
            <w:tcW w:w="934" w:type="dxa"/>
          </w:tcPr>
          <w:p w14:paraId="5FD3C8B6">
            <w:pPr>
              <w:pStyle w:val="8"/>
            </w:pPr>
          </w:p>
        </w:tc>
      </w:tr>
      <w:tr w14:paraId="7C421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96" w:type="dxa"/>
          </w:tcPr>
          <w:p w14:paraId="39173540">
            <w:pPr>
              <w:spacing w:before="176"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16</w:t>
            </w:r>
          </w:p>
        </w:tc>
        <w:tc>
          <w:tcPr>
            <w:tcW w:w="449" w:type="dxa"/>
            <w:vMerge w:val="restart"/>
            <w:tcBorders>
              <w:bottom w:val="nil"/>
            </w:tcBorders>
          </w:tcPr>
          <w:p w14:paraId="35041980">
            <w:pPr>
              <w:pStyle w:val="8"/>
            </w:pPr>
          </w:p>
          <w:p w14:paraId="2B205F1D">
            <w:pPr>
              <w:pStyle w:val="8"/>
            </w:pPr>
          </w:p>
          <w:p w14:paraId="5CE36A2A">
            <w:pPr>
              <w:pStyle w:val="8"/>
            </w:pPr>
          </w:p>
          <w:p w14:paraId="62A3F64F">
            <w:pPr>
              <w:pStyle w:val="8"/>
            </w:pPr>
          </w:p>
          <w:p w14:paraId="188A1A85">
            <w:pPr>
              <w:pStyle w:val="8"/>
            </w:pPr>
          </w:p>
          <w:p w14:paraId="7822CAA7">
            <w:pPr>
              <w:pStyle w:val="8"/>
              <w:spacing w:line="241" w:lineRule="auto"/>
            </w:pPr>
          </w:p>
          <w:p w14:paraId="268CF7E5">
            <w:pPr>
              <w:pStyle w:val="8"/>
              <w:spacing w:line="241" w:lineRule="auto"/>
            </w:pPr>
          </w:p>
          <w:p w14:paraId="142376E4">
            <w:pPr>
              <w:pStyle w:val="8"/>
              <w:spacing w:line="241" w:lineRule="auto"/>
            </w:pPr>
          </w:p>
          <w:p w14:paraId="3E6136AA">
            <w:pPr>
              <w:pStyle w:val="8"/>
              <w:spacing w:line="241" w:lineRule="auto"/>
            </w:pPr>
          </w:p>
          <w:p w14:paraId="3F375003">
            <w:pPr>
              <w:spacing w:before="65" w:line="196" w:lineRule="auto"/>
              <w:ind w:left="27"/>
              <w:rPr>
                <w:rFonts w:ascii="华文宋体" w:hAnsi="华文宋体" w:eastAsia="华文宋体" w:cs="华文宋体"/>
                <w:sz w:val="20"/>
                <w:szCs w:val="20"/>
              </w:rPr>
            </w:pPr>
            <w:r>
              <w:rPr>
                <w:rFonts w:ascii="华文宋体" w:hAnsi="华文宋体" w:eastAsia="华文宋体" w:cs="华文宋体"/>
                <w:spacing w:val="-5"/>
                <w:sz w:val="20"/>
                <w:szCs w:val="20"/>
              </w:rPr>
              <w:t>卸油</w:t>
            </w:r>
          </w:p>
          <w:p w14:paraId="3B002C44">
            <w:pPr>
              <w:spacing w:before="56" w:line="286" w:lineRule="exact"/>
              <w:ind w:left="79"/>
              <w:rPr>
                <w:rFonts w:ascii="华文宋体" w:hAnsi="华文宋体" w:eastAsia="华文宋体" w:cs="华文宋体"/>
                <w:sz w:val="20"/>
                <w:szCs w:val="20"/>
              </w:rPr>
            </w:pPr>
            <w:r>
              <w:rPr>
                <w:rFonts w:ascii="华文宋体" w:hAnsi="华文宋体" w:eastAsia="华文宋体" w:cs="华文宋体"/>
                <w:spacing w:val="-6"/>
                <w:position w:val="3"/>
                <w:sz w:val="20"/>
                <w:szCs w:val="20"/>
              </w:rPr>
              <w:t>/气</w:t>
            </w:r>
          </w:p>
          <w:p w14:paraId="63C1B232">
            <w:pPr>
              <w:spacing w:before="77" w:line="189" w:lineRule="auto"/>
              <w:ind w:left="138"/>
              <w:rPr>
                <w:rFonts w:ascii="华文宋体" w:hAnsi="华文宋体" w:eastAsia="华文宋体" w:cs="华文宋体"/>
                <w:sz w:val="20"/>
                <w:szCs w:val="20"/>
              </w:rPr>
            </w:pPr>
            <w:r>
              <w:rPr>
                <w:rFonts w:ascii="华文宋体" w:hAnsi="华文宋体" w:eastAsia="华文宋体" w:cs="华文宋体"/>
                <w:sz w:val="20"/>
                <w:szCs w:val="20"/>
              </w:rPr>
              <w:t>区</w:t>
            </w:r>
          </w:p>
        </w:tc>
        <w:tc>
          <w:tcPr>
            <w:tcW w:w="2767" w:type="dxa"/>
          </w:tcPr>
          <w:p w14:paraId="6C33B37D">
            <w:pPr>
              <w:spacing w:before="149" w:line="196" w:lineRule="auto"/>
              <w:ind w:left="56"/>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油罐受油口接地线规格</w:t>
            </w:r>
          </w:p>
        </w:tc>
        <w:tc>
          <w:tcPr>
            <w:tcW w:w="3417" w:type="dxa"/>
          </w:tcPr>
          <w:p w14:paraId="57916491">
            <w:pPr>
              <w:spacing w:before="175" w:line="18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GB55024-2022,7.2.10</w:t>
            </w:r>
          </w:p>
        </w:tc>
        <w:tc>
          <w:tcPr>
            <w:tcW w:w="831" w:type="dxa"/>
          </w:tcPr>
          <w:p w14:paraId="5FD47EBC">
            <w:pPr>
              <w:spacing w:before="176" w:line="182" w:lineRule="auto"/>
              <w:ind w:left="234"/>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1345" w:type="dxa"/>
          </w:tcPr>
          <w:p w14:paraId="28658A5F">
            <w:pPr>
              <w:pStyle w:val="8"/>
            </w:pPr>
          </w:p>
        </w:tc>
        <w:tc>
          <w:tcPr>
            <w:tcW w:w="934" w:type="dxa"/>
          </w:tcPr>
          <w:p w14:paraId="584141BB">
            <w:pPr>
              <w:pStyle w:val="8"/>
            </w:pPr>
          </w:p>
        </w:tc>
      </w:tr>
      <w:tr w14:paraId="7F787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96" w:type="dxa"/>
          </w:tcPr>
          <w:p w14:paraId="0DEF1DF1">
            <w:pPr>
              <w:spacing w:before="176"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17</w:t>
            </w:r>
          </w:p>
        </w:tc>
        <w:tc>
          <w:tcPr>
            <w:tcW w:w="449" w:type="dxa"/>
            <w:vMerge w:val="continue"/>
            <w:tcBorders>
              <w:top w:val="nil"/>
              <w:bottom w:val="nil"/>
            </w:tcBorders>
          </w:tcPr>
          <w:p w14:paraId="6D8F1EF9">
            <w:pPr>
              <w:pStyle w:val="8"/>
            </w:pPr>
          </w:p>
        </w:tc>
        <w:tc>
          <w:tcPr>
            <w:tcW w:w="2767" w:type="dxa"/>
          </w:tcPr>
          <w:p w14:paraId="06D9F07A">
            <w:pPr>
              <w:spacing w:before="149" w:line="196" w:lineRule="auto"/>
              <w:ind w:left="57"/>
              <w:rPr>
                <w:rFonts w:ascii="华文宋体" w:hAnsi="华文宋体" w:eastAsia="华文宋体" w:cs="华文宋体"/>
                <w:sz w:val="20"/>
                <w:szCs w:val="20"/>
              </w:rPr>
            </w:pPr>
            <w:r>
              <w:rPr>
                <w:rFonts w:ascii="华文宋体" w:hAnsi="华文宋体" w:eastAsia="华文宋体" w:cs="华文宋体"/>
                <w:spacing w:val="-1"/>
                <w:sz w:val="20"/>
                <w:szCs w:val="20"/>
              </w:rPr>
              <w:t>92#油罐受油口接地电阻</w:t>
            </w:r>
          </w:p>
        </w:tc>
        <w:tc>
          <w:tcPr>
            <w:tcW w:w="3417" w:type="dxa"/>
            <w:vMerge w:val="restart"/>
            <w:tcBorders>
              <w:bottom w:val="nil"/>
            </w:tcBorders>
          </w:tcPr>
          <w:p w14:paraId="39D91F35">
            <w:pPr>
              <w:pStyle w:val="8"/>
              <w:spacing w:line="275" w:lineRule="auto"/>
            </w:pPr>
          </w:p>
          <w:p w14:paraId="4B08E588">
            <w:pPr>
              <w:pStyle w:val="8"/>
              <w:spacing w:line="276" w:lineRule="auto"/>
            </w:pPr>
          </w:p>
          <w:p w14:paraId="2212C437">
            <w:pPr>
              <w:pStyle w:val="8"/>
              <w:spacing w:line="276" w:lineRule="auto"/>
            </w:pPr>
          </w:p>
          <w:p w14:paraId="380C475F">
            <w:pPr>
              <w:spacing w:before="65" w:line="183" w:lineRule="auto"/>
              <w:ind w:left="60"/>
              <w:rPr>
                <w:rFonts w:ascii="华文宋体" w:hAnsi="华文宋体" w:eastAsia="华文宋体" w:cs="华文宋体"/>
                <w:sz w:val="20"/>
                <w:szCs w:val="20"/>
              </w:rPr>
            </w:pPr>
            <w:r>
              <w:rPr>
                <w:rFonts w:ascii="华文宋体" w:hAnsi="华文宋体" w:eastAsia="华文宋体" w:cs="华文宋体"/>
                <w:spacing w:val="-2"/>
                <w:sz w:val="20"/>
                <w:szCs w:val="20"/>
              </w:rPr>
              <w:t>GB</w:t>
            </w:r>
            <w:r>
              <w:rPr>
                <w:rFonts w:ascii="华文宋体" w:hAnsi="华文宋体" w:eastAsia="华文宋体" w:cs="华文宋体"/>
                <w:spacing w:val="27"/>
                <w:w w:val="101"/>
                <w:sz w:val="20"/>
                <w:szCs w:val="20"/>
              </w:rPr>
              <w:t xml:space="preserve"> </w:t>
            </w:r>
            <w:r>
              <w:rPr>
                <w:rFonts w:ascii="华文宋体" w:hAnsi="华文宋体" w:eastAsia="华文宋体" w:cs="华文宋体"/>
                <w:spacing w:val="-2"/>
                <w:sz w:val="20"/>
                <w:szCs w:val="20"/>
              </w:rPr>
              <w:t>50156-2021,13.2.2</w:t>
            </w:r>
          </w:p>
        </w:tc>
        <w:tc>
          <w:tcPr>
            <w:tcW w:w="831" w:type="dxa"/>
          </w:tcPr>
          <w:p w14:paraId="3BB8AA3F">
            <w:pPr>
              <w:spacing w:before="168"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2306E427">
            <w:pPr>
              <w:pStyle w:val="8"/>
            </w:pPr>
          </w:p>
        </w:tc>
        <w:tc>
          <w:tcPr>
            <w:tcW w:w="934" w:type="dxa"/>
          </w:tcPr>
          <w:p w14:paraId="20672576">
            <w:pPr>
              <w:pStyle w:val="8"/>
            </w:pPr>
          </w:p>
        </w:tc>
      </w:tr>
      <w:tr w14:paraId="476A2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96" w:type="dxa"/>
          </w:tcPr>
          <w:p w14:paraId="12033423">
            <w:pPr>
              <w:spacing w:before="177"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18</w:t>
            </w:r>
          </w:p>
        </w:tc>
        <w:tc>
          <w:tcPr>
            <w:tcW w:w="449" w:type="dxa"/>
            <w:vMerge w:val="continue"/>
            <w:tcBorders>
              <w:top w:val="nil"/>
              <w:bottom w:val="nil"/>
            </w:tcBorders>
          </w:tcPr>
          <w:p w14:paraId="49967561">
            <w:pPr>
              <w:pStyle w:val="8"/>
            </w:pPr>
          </w:p>
        </w:tc>
        <w:tc>
          <w:tcPr>
            <w:tcW w:w="2767" w:type="dxa"/>
          </w:tcPr>
          <w:p w14:paraId="228BF6CD">
            <w:pPr>
              <w:spacing w:before="150" w:line="196" w:lineRule="auto"/>
              <w:ind w:left="57"/>
              <w:rPr>
                <w:rFonts w:ascii="华文宋体" w:hAnsi="华文宋体" w:eastAsia="华文宋体" w:cs="华文宋体"/>
                <w:sz w:val="20"/>
                <w:szCs w:val="20"/>
              </w:rPr>
            </w:pPr>
            <w:r>
              <w:rPr>
                <w:rFonts w:ascii="华文宋体" w:hAnsi="华文宋体" w:eastAsia="华文宋体" w:cs="华文宋体"/>
                <w:spacing w:val="-1"/>
                <w:sz w:val="20"/>
                <w:szCs w:val="20"/>
              </w:rPr>
              <w:t>95#油罐受油口接地电阻</w:t>
            </w:r>
          </w:p>
        </w:tc>
        <w:tc>
          <w:tcPr>
            <w:tcW w:w="3417" w:type="dxa"/>
            <w:vMerge w:val="continue"/>
            <w:tcBorders>
              <w:top w:val="nil"/>
              <w:bottom w:val="nil"/>
            </w:tcBorders>
          </w:tcPr>
          <w:p w14:paraId="6749E81E">
            <w:pPr>
              <w:pStyle w:val="8"/>
            </w:pPr>
          </w:p>
        </w:tc>
        <w:tc>
          <w:tcPr>
            <w:tcW w:w="831" w:type="dxa"/>
          </w:tcPr>
          <w:p w14:paraId="73D2622D">
            <w:pPr>
              <w:spacing w:before="169"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446077E8">
            <w:pPr>
              <w:pStyle w:val="8"/>
            </w:pPr>
          </w:p>
        </w:tc>
        <w:tc>
          <w:tcPr>
            <w:tcW w:w="934" w:type="dxa"/>
          </w:tcPr>
          <w:p w14:paraId="7D7B162E">
            <w:pPr>
              <w:pStyle w:val="8"/>
            </w:pPr>
          </w:p>
        </w:tc>
      </w:tr>
      <w:tr w14:paraId="7CFA9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96" w:type="dxa"/>
          </w:tcPr>
          <w:p w14:paraId="6E7D2313">
            <w:pPr>
              <w:spacing w:before="177"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19</w:t>
            </w:r>
          </w:p>
        </w:tc>
        <w:tc>
          <w:tcPr>
            <w:tcW w:w="449" w:type="dxa"/>
            <w:vMerge w:val="continue"/>
            <w:tcBorders>
              <w:top w:val="nil"/>
              <w:bottom w:val="nil"/>
            </w:tcBorders>
          </w:tcPr>
          <w:p w14:paraId="54D4D1DD">
            <w:pPr>
              <w:pStyle w:val="8"/>
            </w:pPr>
          </w:p>
        </w:tc>
        <w:tc>
          <w:tcPr>
            <w:tcW w:w="2767" w:type="dxa"/>
          </w:tcPr>
          <w:p w14:paraId="4D7D67DD">
            <w:pPr>
              <w:spacing w:before="150" w:line="196" w:lineRule="auto"/>
              <w:ind w:left="57"/>
              <w:rPr>
                <w:rFonts w:ascii="华文宋体" w:hAnsi="华文宋体" w:eastAsia="华文宋体" w:cs="华文宋体"/>
                <w:sz w:val="20"/>
                <w:szCs w:val="20"/>
              </w:rPr>
            </w:pPr>
            <w:r>
              <w:rPr>
                <w:rFonts w:ascii="华文宋体" w:hAnsi="华文宋体" w:eastAsia="华文宋体" w:cs="华文宋体"/>
                <w:spacing w:val="-1"/>
                <w:sz w:val="20"/>
                <w:szCs w:val="20"/>
              </w:rPr>
              <w:t>98#油罐受油口接地电阻</w:t>
            </w:r>
          </w:p>
        </w:tc>
        <w:tc>
          <w:tcPr>
            <w:tcW w:w="3417" w:type="dxa"/>
            <w:vMerge w:val="continue"/>
            <w:tcBorders>
              <w:top w:val="nil"/>
              <w:bottom w:val="nil"/>
            </w:tcBorders>
          </w:tcPr>
          <w:p w14:paraId="4571D780">
            <w:pPr>
              <w:pStyle w:val="8"/>
            </w:pPr>
          </w:p>
        </w:tc>
        <w:tc>
          <w:tcPr>
            <w:tcW w:w="831" w:type="dxa"/>
          </w:tcPr>
          <w:p w14:paraId="33B50CD8">
            <w:pPr>
              <w:spacing w:before="169"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0E8DB9E9">
            <w:pPr>
              <w:pStyle w:val="8"/>
            </w:pPr>
          </w:p>
        </w:tc>
        <w:tc>
          <w:tcPr>
            <w:tcW w:w="934" w:type="dxa"/>
          </w:tcPr>
          <w:p w14:paraId="28A30E26">
            <w:pPr>
              <w:pStyle w:val="8"/>
            </w:pPr>
          </w:p>
        </w:tc>
      </w:tr>
      <w:tr w14:paraId="275EF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596" w:type="dxa"/>
          </w:tcPr>
          <w:p w14:paraId="7B6402D4">
            <w:pPr>
              <w:spacing w:before="178"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20</w:t>
            </w:r>
          </w:p>
        </w:tc>
        <w:tc>
          <w:tcPr>
            <w:tcW w:w="449" w:type="dxa"/>
            <w:vMerge w:val="continue"/>
            <w:tcBorders>
              <w:top w:val="nil"/>
              <w:bottom w:val="nil"/>
            </w:tcBorders>
          </w:tcPr>
          <w:p w14:paraId="20968178">
            <w:pPr>
              <w:pStyle w:val="8"/>
            </w:pPr>
          </w:p>
        </w:tc>
        <w:tc>
          <w:tcPr>
            <w:tcW w:w="2767" w:type="dxa"/>
          </w:tcPr>
          <w:p w14:paraId="19B1F583">
            <w:pPr>
              <w:spacing w:before="151" w:line="196" w:lineRule="auto"/>
              <w:ind w:left="55"/>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0#柴油罐受油口接地电阻</w:t>
            </w:r>
          </w:p>
        </w:tc>
        <w:tc>
          <w:tcPr>
            <w:tcW w:w="3417" w:type="dxa"/>
            <w:vMerge w:val="continue"/>
            <w:tcBorders>
              <w:top w:val="nil"/>
            </w:tcBorders>
          </w:tcPr>
          <w:p w14:paraId="01D965F3">
            <w:pPr>
              <w:pStyle w:val="8"/>
              <w:rPr>
                <w:lang w:eastAsia="zh-CN"/>
              </w:rPr>
            </w:pPr>
          </w:p>
        </w:tc>
        <w:tc>
          <w:tcPr>
            <w:tcW w:w="831" w:type="dxa"/>
          </w:tcPr>
          <w:p w14:paraId="6C02DF77">
            <w:pPr>
              <w:spacing w:before="170"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78CEADBE">
            <w:pPr>
              <w:pStyle w:val="8"/>
            </w:pPr>
          </w:p>
        </w:tc>
        <w:tc>
          <w:tcPr>
            <w:tcW w:w="934" w:type="dxa"/>
          </w:tcPr>
          <w:p w14:paraId="22EE5220">
            <w:pPr>
              <w:pStyle w:val="8"/>
            </w:pPr>
          </w:p>
        </w:tc>
      </w:tr>
      <w:tr w14:paraId="2A7E8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96" w:type="dxa"/>
          </w:tcPr>
          <w:p w14:paraId="27B3510C">
            <w:pPr>
              <w:spacing w:before="177"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21</w:t>
            </w:r>
          </w:p>
        </w:tc>
        <w:tc>
          <w:tcPr>
            <w:tcW w:w="449" w:type="dxa"/>
            <w:vMerge w:val="continue"/>
            <w:tcBorders>
              <w:top w:val="nil"/>
              <w:bottom w:val="nil"/>
            </w:tcBorders>
          </w:tcPr>
          <w:p w14:paraId="007C9033">
            <w:pPr>
              <w:pStyle w:val="8"/>
            </w:pPr>
          </w:p>
        </w:tc>
        <w:tc>
          <w:tcPr>
            <w:tcW w:w="2767" w:type="dxa"/>
          </w:tcPr>
          <w:p w14:paraId="200CBA61">
            <w:pPr>
              <w:spacing w:before="150" w:line="196" w:lineRule="auto"/>
              <w:ind w:left="58"/>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罐车防静电接地线规格</w:t>
            </w:r>
          </w:p>
        </w:tc>
        <w:tc>
          <w:tcPr>
            <w:tcW w:w="3417" w:type="dxa"/>
          </w:tcPr>
          <w:p w14:paraId="2FB1F4F0">
            <w:pPr>
              <w:spacing w:before="176" w:line="18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GB55024-2022,7.2.10</w:t>
            </w:r>
          </w:p>
        </w:tc>
        <w:tc>
          <w:tcPr>
            <w:tcW w:w="831" w:type="dxa"/>
          </w:tcPr>
          <w:p w14:paraId="707A2451">
            <w:pPr>
              <w:spacing w:before="177" w:line="182" w:lineRule="auto"/>
              <w:ind w:left="234"/>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1345" w:type="dxa"/>
          </w:tcPr>
          <w:p w14:paraId="0C8C1FF5">
            <w:pPr>
              <w:pStyle w:val="8"/>
            </w:pPr>
          </w:p>
        </w:tc>
        <w:tc>
          <w:tcPr>
            <w:tcW w:w="934" w:type="dxa"/>
          </w:tcPr>
          <w:p w14:paraId="320F2347">
            <w:pPr>
              <w:pStyle w:val="8"/>
            </w:pPr>
          </w:p>
        </w:tc>
      </w:tr>
      <w:tr w14:paraId="2A0BA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596" w:type="dxa"/>
          </w:tcPr>
          <w:p w14:paraId="6E6D71BA">
            <w:pPr>
              <w:spacing w:before="178"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22</w:t>
            </w:r>
          </w:p>
        </w:tc>
        <w:tc>
          <w:tcPr>
            <w:tcW w:w="449" w:type="dxa"/>
            <w:vMerge w:val="continue"/>
            <w:tcBorders>
              <w:top w:val="nil"/>
              <w:bottom w:val="nil"/>
            </w:tcBorders>
          </w:tcPr>
          <w:p w14:paraId="79441CF1">
            <w:pPr>
              <w:pStyle w:val="8"/>
            </w:pPr>
          </w:p>
        </w:tc>
        <w:tc>
          <w:tcPr>
            <w:tcW w:w="2767" w:type="dxa"/>
          </w:tcPr>
          <w:p w14:paraId="269981F1">
            <w:pPr>
              <w:spacing w:before="151" w:line="196" w:lineRule="auto"/>
              <w:ind w:left="58"/>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罐车防静电线接地电阻</w:t>
            </w:r>
          </w:p>
        </w:tc>
        <w:tc>
          <w:tcPr>
            <w:tcW w:w="3417" w:type="dxa"/>
            <w:vMerge w:val="restart"/>
            <w:tcBorders>
              <w:bottom w:val="nil"/>
            </w:tcBorders>
          </w:tcPr>
          <w:p w14:paraId="083B39BD">
            <w:pPr>
              <w:pStyle w:val="8"/>
              <w:spacing w:line="276" w:lineRule="auto"/>
              <w:rPr>
                <w:lang w:eastAsia="zh-CN"/>
              </w:rPr>
            </w:pPr>
          </w:p>
          <w:p w14:paraId="1CB92660">
            <w:pPr>
              <w:pStyle w:val="8"/>
              <w:spacing w:line="276" w:lineRule="auto"/>
              <w:rPr>
                <w:lang w:eastAsia="zh-CN"/>
              </w:rPr>
            </w:pPr>
          </w:p>
          <w:p w14:paraId="5F019627">
            <w:pPr>
              <w:pStyle w:val="8"/>
              <w:spacing w:line="277" w:lineRule="auto"/>
              <w:rPr>
                <w:lang w:eastAsia="zh-CN"/>
              </w:rPr>
            </w:pPr>
          </w:p>
          <w:p w14:paraId="51ABC03F">
            <w:pPr>
              <w:spacing w:before="65" w:line="183" w:lineRule="auto"/>
              <w:ind w:left="60"/>
              <w:rPr>
                <w:rFonts w:ascii="华文宋体" w:hAnsi="华文宋体" w:eastAsia="华文宋体" w:cs="华文宋体"/>
                <w:sz w:val="20"/>
                <w:szCs w:val="20"/>
              </w:rPr>
            </w:pPr>
            <w:r>
              <w:rPr>
                <w:rFonts w:ascii="华文宋体" w:hAnsi="华文宋体" w:eastAsia="华文宋体" w:cs="华文宋体"/>
                <w:spacing w:val="-2"/>
                <w:sz w:val="20"/>
                <w:szCs w:val="20"/>
              </w:rPr>
              <w:t>GB</w:t>
            </w:r>
            <w:r>
              <w:rPr>
                <w:rFonts w:ascii="华文宋体" w:hAnsi="华文宋体" w:eastAsia="华文宋体" w:cs="华文宋体"/>
                <w:spacing w:val="29"/>
                <w:w w:val="101"/>
                <w:sz w:val="20"/>
                <w:szCs w:val="20"/>
              </w:rPr>
              <w:t xml:space="preserve"> </w:t>
            </w:r>
            <w:r>
              <w:rPr>
                <w:rFonts w:ascii="华文宋体" w:hAnsi="华文宋体" w:eastAsia="华文宋体" w:cs="华文宋体"/>
                <w:spacing w:val="-2"/>
                <w:sz w:val="20"/>
                <w:szCs w:val="20"/>
              </w:rPr>
              <w:t>50156-2021,13.2.15</w:t>
            </w:r>
          </w:p>
        </w:tc>
        <w:tc>
          <w:tcPr>
            <w:tcW w:w="831" w:type="dxa"/>
          </w:tcPr>
          <w:p w14:paraId="233DE398">
            <w:pPr>
              <w:spacing w:before="170"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530F7919">
            <w:pPr>
              <w:pStyle w:val="8"/>
            </w:pPr>
          </w:p>
        </w:tc>
        <w:tc>
          <w:tcPr>
            <w:tcW w:w="934" w:type="dxa"/>
          </w:tcPr>
          <w:p w14:paraId="0C079BEC">
            <w:pPr>
              <w:pStyle w:val="8"/>
            </w:pPr>
          </w:p>
        </w:tc>
      </w:tr>
      <w:tr w14:paraId="3BE0B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96" w:type="dxa"/>
          </w:tcPr>
          <w:p w14:paraId="762A6C0F">
            <w:pPr>
              <w:spacing w:before="177"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23</w:t>
            </w:r>
          </w:p>
        </w:tc>
        <w:tc>
          <w:tcPr>
            <w:tcW w:w="449" w:type="dxa"/>
            <w:vMerge w:val="continue"/>
            <w:tcBorders>
              <w:top w:val="nil"/>
              <w:bottom w:val="nil"/>
            </w:tcBorders>
          </w:tcPr>
          <w:p w14:paraId="29775734">
            <w:pPr>
              <w:pStyle w:val="8"/>
            </w:pPr>
          </w:p>
        </w:tc>
        <w:tc>
          <w:tcPr>
            <w:tcW w:w="2767" w:type="dxa"/>
          </w:tcPr>
          <w:p w14:paraId="6DB5039C">
            <w:pPr>
              <w:spacing w:before="150" w:line="196" w:lineRule="auto"/>
              <w:ind w:left="58"/>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卸油场静电接地仪接地电阻</w:t>
            </w:r>
          </w:p>
        </w:tc>
        <w:tc>
          <w:tcPr>
            <w:tcW w:w="3417" w:type="dxa"/>
            <w:vMerge w:val="continue"/>
            <w:tcBorders>
              <w:top w:val="nil"/>
              <w:bottom w:val="nil"/>
            </w:tcBorders>
          </w:tcPr>
          <w:p w14:paraId="075D9B49">
            <w:pPr>
              <w:pStyle w:val="8"/>
              <w:rPr>
                <w:lang w:eastAsia="zh-CN"/>
              </w:rPr>
            </w:pPr>
          </w:p>
        </w:tc>
        <w:tc>
          <w:tcPr>
            <w:tcW w:w="831" w:type="dxa"/>
          </w:tcPr>
          <w:p w14:paraId="4D4D2D6F">
            <w:pPr>
              <w:spacing w:before="169"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0B76E049">
            <w:pPr>
              <w:pStyle w:val="8"/>
            </w:pPr>
          </w:p>
        </w:tc>
        <w:tc>
          <w:tcPr>
            <w:tcW w:w="934" w:type="dxa"/>
          </w:tcPr>
          <w:p w14:paraId="667BA922">
            <w:pPr>
              <w:pStyle w:val="8"/>
            </w:pPr>
          </w:p>
        </w:tc>
      </w:tr>
      <w:tr w14:paraId="41278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96" w:type="dxa"/>
          </w:tcPr>
          <w:p w14:paraId="0ED0B9CC">
            <w:pPr>
              <w:spacing w:before="178"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24</w:t>
            </w:r>
          </w:p>
        </w:tc>
        <w:tc>
          <w:tcPr>
            <w:tcW w:w="449" w:type="dxa"/>
            <w:vMerge w:val="continue"/>
            <w:tcBorders>
              <w:top w:val="nil"/>
              <w:bottom w:val="nil"/>
            </w:tcBorders>
          </w:tcPr>
          <w:p w14:paraId="0CFFA3DC">
            <w:pPr>
              <w:pStyle w:val="8"/>
            </w:pPr>
          </w:p>
        </w:tc>
        <w:tc>
          <w:tcPr>
            <w:tcW w:w="2767" w:type="dxa"/>
          </w:tcPr>
          <w:p w14:paraId="37C76435">
            <w:pPr>
              <w:spacing w:before="150" w:line="197" w:lineRule="auto"/>
              <w:ind w:left="54"/>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静电触摸装置接地电阻</w:t>
            </w:r>
          </w:p>
        </w:tc>
        <w:tc>
          <w:tcPr>
            <w:tcW w:w="3417" w:type="dxa"/>
            <w:vMerge w:val="continue"/>
            <w:tcBorders>
              <w:top w:val="nil"/>
              <w:bottom w:val="nil"/>
            </w:tcBorders>
          </w:tcPr>
          <w:p w14:paraId="40498673">
            <w:pPr>
              <w:pStyle w:val="8"/>
              <w:rPr>
                <w:lang w:eastAsia="zh-CN"/>
              </w:rPr>
            </w:pPr>
          </w:p>
        </w:tc>
        <w:tc>
          <w:tcPr>
            <w:tcW w:w="831" w:type="dxa"/>
          </w:tcPr>
          <w:p w14:paraId="5B36F57E">
            <w:pPr>
              <w:spacing w:before="170"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52B31DCE">
            <w:pPr>
              <w:pStyle w:val="8"/>
            </w:pPr>
          </w:p>
        </w:tc>
        <w:tc>
          <w:tcPr>
            <w:tcW w:w="934" w:type="dxa"/>
          </w:tcPr>
          <w:p w14:paraId="3E95CC9E">
            <w:pPr>
              <w:pStyle w:val="8"/>
            </w:pPr>
          </w:p>
        </w:tc>
      </w:tr>
      <w:tr w14:paraId="5B0FC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96" w:type="dxa"/>
          </w:tcPr>
          <w:p w14:paraId="61227B8B">
            <w:pPr>
              <w:spacing w:before="177" w:line="183"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25</w:t>
            </w:r>
          </w:p>
        </w:tc>
        <w:tc>
          <w:tcPr>
            <w:tcW w:w="449" w:type="dxa"/>
            <w:vMerge w:val="continue"/>
            <w:tcBorders>
              <w:top w:val="nil"/>
              <w:bottom w:val="nil"/>
            </w:tcBorders>
          </w:tcPr>
          <w:p w14:paraId="26E86C61">
            <w:pPr>
              <w:pStyle w:val="8"/>
            </w:pPr>
          </w:p>
        </w:tc>
        <w:tc>
          <w:tcPr>
            <w:tcW w:w="2767" w:type="dxa"/>
          </w:tcPr>
          <w:p w14:paraId="270AD62E">
            <w:pPr>
              <w:spacing w:before="151" w:line="196" w:lineRule="auto"/>
              <w:ind w:left="58"/>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卸油口金属盖板接地电阻</w:t>
            </w:r>
          </w:p>
        </w:tc>
        <w:tc>
          <w:tcPr>
            <w:tcW w:w="3417" w:type="dxa"/>
            <w:vMerge w:val="continue"/>
            <w:tcBorders>
              <w:top w:val="nil"/>
            </w:tcBorders>
          </w:tcPr>
          <w:p w14:paraId="43D095E9">
            <w:pPr>
              <w:pStyle w:val="8"/>
              <w:rPr>
                <w:lang w:eastAsia="zh-CN"/>
              </w:rPr>
            </w:pPr>
          </w:p>
        </w:tc>
        <w:tc>
          <w:tcPr>
            <w:tcW w:w="831" w:type="dxa"/>
          </w:tcPr>
          <w:p w14:paraId="71F0E968">
            <w:pPr>
              <w:spacing w:before="170"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0AF25CE1">
            <w:pPr>
              <w:pStyle w:val="8"/>
            </w:pPr>
          </w:p>
        </w:tc>
        <w:tc>
          <w:tcPr>
            <w:tcW w:w="934" w:type="dxa"/>
          </w:tcPr>
          <w:p w14:paraId="1A78035C">
            <w:pPr>
              <w:pStyle w:val="8"/>
            </w:pPr>
          </w:p>
        </w:tc>
      </w:tr>
      <w:tr w14:paraId="1104E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596" w:type="dxa"/>
          </w:tcPr>
          <w:p w14:paraId="609E810C">
            <w:pPr>
              <w:spacing w:before="179"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26</w:t>
            </w:r>
          </w:p>
        </w:tc>
        <w:tc>
          <w:tcPr>
            <w:tcW w:w="449" w:type="dxa"/>
            <w:vMerge w:val="continue"/>
            <w:tcBorders>
              <w:top w:val="nil"/>
            </w:tcBorders>
          </w:tcPr>
          <w:p w14:paraId="19A40E5F">
            <w:pPr>
              <w:pStyle w:val="8"/>
            </w:pPr>
          </w:p>
        </w:tc>
        <w:tc>
          <w:tcPr>
            <w:tcW w:w="2767" w:type="dxa"/>
          </w:tcPr>
          <w:p w14:paraId="5979B85F">
            <w:pPr>
              <w:spacing w:before="151" w:line="197" w:lineRule="auto"/>
              <w:ind w:left="55"/>
              <w:rPr>
                <w:rFonts w:ascii="华文宋体" w:hAnsi="华文宋体" w:eastAsia="华文宋体" w:cs="华文宋体"/>
                <w:sz w:val="20"/>
                <w:szCs w:val="20"/>
              </w:rPr>
            </w:pPr>
            <w:r>
              <w:rPr>
                <w:rFonts w:ascii="华文宋体" w:hAnsi="华文宋体" w:eastAsia="华文宋体" w:cs="华文宋体"/>
                <w:spacing w:val="-1"/>
                <w:sz w:val="20"/>
                <w:szCs w:val="20"/>
              </w:rPr>
              <w:t>法兰盘过渡电阻</w:t>
            </w:r>
          </w:p>
        </w:tc>
        <w:tc>
          <w:tcPr>
            <w:tcW w:w="3417" w:type="dxa"/>
          </w:tcPr>
          <w:p w14:paraId="21BCDC0F">
            <w:pPr>
              <w:spacing w:before="167" w:line="195" w:lineRule="auto"/>
              <w:ind w:left="53"/>
              <w:rPr>
                <w:rFonts w:ascii="华文宋体" w:hAnsi="华文宋体" w:eastAsia="华文宋体" w:cs="华文宋体"/>
                <w:sz w:val="20"/>
                <w:szCs w:val="20"/>
              </w:rPr>
            </w:pPr>
            <w:r>
              <w:rPr>
                <w:rFonts w:ascii="华文宋体" w:hAnsi="华文宋体" w:eastAsia="华文宋体" w:cs="华文宋体"/>
                <w:sz w:val="20"/>
                <w:szCs w:val="20"/>
              </w:rPr>
              <w:t>DB52/T1134-2016， 4.7</w:t>
            </w:r>
            <w:r>
              <w:rPr>
                <w:rFonts w:ascii="华文宋体" w:hAnsi="华文宋体" w:eastAsia="华文宋体" w:cs="华文宋体"/>
                <w:spacing w:val="-1"/>
                <w:sz w:val="20"/>
                <w:szCs w:val="20"/>
              </w:rPr>
              <w:t>.4</w:t>
            </w:r>
          </w:p>
        </w:tc>
        <w:tc>
          <w:tcPr>
            <w:tcW w:w="831" w:type="dxa"/>
          </w:tcPr>
          <w:p w14:paraId="43E1E670">
            <w:pPr>
              <w:spacing w:before="171"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4B8D54BF">
            <w:pPr>
              <w:pStyle w:val="8"/>
            </w:pPr>
          </w:p>
        </w:tc>
        <w:tc>
          <w:tcPr>
            <w:tcW w:w="934" w:type="dxa"/>
          </w:tcPr>
          <w:p w14:paraId="0C608ED4">
            <w:pPr>
              <w:pStyle w:val="8"/>
            </w:pPr>
          </w:p>
        </w:tc>
      </w:tr>
      <w:tr w14:paraId="5DB8D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596" w:type="dxa"/>
          </w:tcPr>
          <w:p w14:paraId="1C1F5282">
            <w:pPr>
              <w:spacing w:before="178"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27</w:t>
            </w:r>
          </w:p>
        </w:tc>
        <w:tc>
          <w:tcPr>
            <w:tcW w:w="3216" w:type="dxa"/>
            <w:gridSpan w:val="2"/>
          </w:tcPr>
          <w:p w14:paraId="4CDF02DC">
            <w:pPr>
              <w:spacing w:before="149" w:line="198" w:lineRule="auto"/>
              <w:ind w:left="708"/>
              <w:rPr>
                <w:rFonts w:ascii="华文宋体" w:hAnsi="华文宋体" w:eastAsia="华文宋体" w:cs="华文宋体"/>
                <w:sz w:val="20"/>
                <w:szCs w:val="20"/>
              </w:rPr>
            </w:pPr>
            <w:r>
              <w:rPr>
                <w:rFonts w:ascii="华文宋体" w:hAnsi="华文宋体" w:eastAsia="华文宋体" w:cs="华文宋体"/>
                <w:spacing w:val="-1"/>
                <w:sz w:val="20"/>
                <w:szCs w:val="20"/>
              </w:rPr>
              <w:t>金属广告牌接地电阻</w:t>
            </w:r>
          </w:p>
        </w:tc>
        <w:tc>
          <w:tcPr>
            <w:tcW w:w="3417" w:type="dxa"/>
          </w:tcPr>
          <w:p w14:paraId="00D9EC2E">
            <w:pPr>
              <w:spacing w:before="166" w:line="193" w:lineRule="auto"/>
              <w:ind w:left="53"/>
              <w:rPr>
                <w:rFonts w:ascii="华文宋体" w:hAnsi="华文宋体" w:eastAsia="华文宋体" w:cs="华文宋体"/>
                <w:sz w:val="20"/>
                <w:szCs w:val="20"/>
              </w:rPr>
            </w:pPr>
            <w:r>
              <w:rPr>
                <w:rFonts w:ascii="华文宋体" w:hAnsi="华文宋体" w:eastAsia="华文宋体" w:cs="华文宋体"/>
                <w:spacing w:val="-1"/>
                <w:sz w:val="20"/>
                <w:szCs w:val="20"/>
              </w:rPr>
              <w:t>DB52/T537-2018,4.3</w:t>
            </w:r>
          </w:p>
        </w:tc>
        <w:tc>
          <w:tcPr>
            <w:tcW w:w="831" w:type="dxa"/>
          </w:tcPr>
          <w:p w14:paraId="217D8D9A">
            <w:pPr>
              <w:spacing w:before="170"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29B42398">
            <w:pPr>
              <w:pStyle w:val="8"/>
            </w:pPr>
          </w:p>
        </w:tc>
        <w:tc>
          <w:tcPr>
            <w:tcW w:w="934" w:type="dxa"/>
          </w:tcPr>
          <w:p w14:paraId="485AECDF">
            <w:pPr>
              <w:pStyle w:val="8"/>
            </w:pPr>
          </w:p>
        </w:tc>
      </w:tr>
    </w:tbl>
    <w:p w14:paraId="5330BFBE"/>
    <w:p w14:paraId="12F7BB7B">
      <w:pPr>
        <w:sectPr>
          <w:footerReference r:id="rId7" w:type="default"/>
          <w:pgSz w:w="11907" w:h="16838"/>
          <w:pgMar w:top="514" w:right="985" w:bottom="1010" w:left="571" w:header="0" w:footer="857" w:gutter="0"/>
          <w:cols w:space="720" w:num="1"/>
        </w:sectPr>
      </w:pPr>
    </w:p>
    <w:p w14:paraId="71492CB2">
      <w:pPr>
        <w:pStyle w:val="2"/>
        <w:spacing w:before="68" w:line="198" w:lineRule="auto"/>
        <w:ind w:left="2910"/>
        <w:rPr>
          <w:sz w:val="36"/>
          <w:szCs w:val="36"/>
          <w:lang w:eastAsia="zh-CN"/>
        </w:rPr>
      </w:pPr>
      <w:r>
        <w:rPr>
          <w:b/>
          <w:bCs/>
          <w:spacing w:val="-5"/>
          <w:sz w:val="36"/>
          <w:szCs w:val="36"/>
          <w:lang w:eastAsia="zh-CN"/>
        </w:rPr>
        <w:t>加油站雷电防护装置检测报告</w:t>
      </w:r>
    </w:p>
    <w:p w14:paraId="03E87D56">
      <w:pPr>
        <w:spacing w:before="65"/>
        <w:rPr>
          <w:rFonts w:eastAsiaTheme="minorEastAsia"/>
          <w:lang w:eastAsia="zh-CN"/>
        </w:rPr>
      </w:pPr>
      <w:r>
        <w:rPr>
          <w:rFonts w:hint="eastAsia" w:eastAsiaTheme="minorEastAsia"/>
          <w:lang w:eastAsia="zh-CN"/>
        </w:rPr>
        <w:t xml:space="preserve">                                                                                                                                      第</w:t>
      </w:r>
      <w:r>
        <w:rPr>
          <w:rFonts w:eastAsiaTheme="minorEastAsia"/>
          <w:lang w:eastAsia="zh-CN"/>
        </w:rPr>
        <w:t xml:space="preserve">  </w:t>
      </w:r>
      <w:r>
        <w:rPr>
          <w:rFonts w:hint="eastAsia" w:eastAsiaTheme="minorEastAsia"/>
          <w:lang w:eastAsia="zh-CN"/>
        </w:rPr>
        <w:t>页共</w:t>
      </w:r>
      <w:r>
        <w:rPr>
          <w:rFonts w:eastAsiaTheme="minorEastAsia"/>
          <w:lang w:eastAsia="zh-CN"/>
        </w:rPr>
        <w:t xml:space="preserve">  </w:t>
      </w:r>
      <w:r>
        <w:rPr>
          <w:rFonts w:hint="eastAsia" w:eastAsiaTheme="minorEastAsia"/>
          <w:lang w:eastAsia="zh-CN"/>
        </w:rPr>
        <w:t xml:space="preserve">页  </w:t>
      </w:r>
    </w:p>
    <w:tbl>
      <w:tblPr>
        <w:tblStyle w:val="7"/>
        <w:tblW w:w="101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2354"/>
        <w:gridCol w:w="613"/>
        <w:gridCol w:w="787"/>
        <w:gridCol w:w="1449"/>
        <w:gridCol w:w="1449"/>
        <w:gridCol w:w="1449"/>
        <w:gridCol w:w="1455"/>
      </w:tblGrid>
      <w:tr w14:paraId="0A077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0190" w:type="dxa"/>
            <w:gridSpan w:val="8"/>
            <w:shd w:val="clear" w:color="auto" w:fill="DCE6F2"/>
          </w:tcPr>
          <w:p w14:paraId="1CD866EE">
            <w:pPr>
              <w:spacing w:before="79" w:line="340" w:lineRule="exact"/>
              <w:ind w:left="3192"/>
              <w:rPr>
                <w:rFonts w:ascii="华文宋体" w:hAnsi="华文宋体" w:eastAsia="华文宋体" w:cs="华文宋体"/>
                <w:sz w:val="24"/>
                <w:szCs w:val="24"/>
                <w:lang w:eastAsia="zh-CN"/>
              </w:rPr>
            </w:pPr>
            <w:r>
              <w:rPr>
                <w:rFonts w:ascii="华文宋体" w:hAnsi="华文宋体" w:eastAsia="华文宋体" w:cs="华文宋体"/>
                <w:b/>
                <w:bCs/>
                <w:spacing w:val="-5"/>
                <w:position w:val="3"/>
                <w:lang w:eastAsia="zh-CN"/>
              </w:rPr>
              <w:t>五</w:t>
            </w:r>
            <w:r>
              <w:rPr>
                <w:rFonts w:ascii="华文宋体" w:hAnsi="华文宋体" w:eastAsia="华文宋体" w:cs="华文宋体"/>
                <w:b/>
                <w:bCs/>
                <w:spacing w:val="-5"/>
                <w:position w:val="3"/>
                <w:sz w:val="24"/>
                <w:szCs w:val="24"/>
                <w:lang w:eastAsia="zh-CN"/>
              </w:rPr>
              <w:t>、加油（气）</w:t>
            </w:r>
            <w:r>
              <w:rPr>
                <w:rFonts w:ascii="华文宋体" w:hAnsi="华文宋体" w:eastAsia="华文宋体" w:cs="华文宋体"/>
                <w:spacing w:val="-27"/>
                <w:position w:val="3"/>
                <w:sz w:val="24"/>
                <w:szCs w:val="24"/>
                <w:lang w:eastAsia="zh-CN"/>
              </w:rPr>
              <w:t xml:space="preserve"> </w:t>
            </w:r>
            <w:r>
              <w:rPr>
                <w:rFonts w:ascii="华文宋体" w:hAnsi="华文宋体" w:eastAsia="华文宋体" w:cs="华文宋体"/>
                <w:b/>
                <w:bCs/>
                <w:spacing w:val="-5"/>
                <w:position w:val="3"/>
                <w:sz w:val="24"/>
                <w:szCs w:val="24"/>
                <w:lang w:eastAsia="zh-CN"/>
              </w:rPr>
              <w:t>区设施设备防雷检测</w:t>
            </w:r>
          </w:p>
        </w:tc>
      </w:tr>
      <w:tr w14:paraId="02352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34" w:type="dxa"/>
            <w:vMerge w:val="restart"/>
            <w:tcBorders>
              <w:bottom w:val="nil"/>
            </w:tcBorders>
            <w:shd w:val="clear" w:color="auto" w:fill="DCE6F2"/>
          </w:tcPr>
          <w:p w14:paraId="66BA4DFF">
            <w:pPr>
              <w:spacing w:before="220" w:line="196" w:lineRule="auto"/>
              <w:ind w:left="109"/>
              <w:rPr>
                <w:rFonts w:ascii="华文宋体" w:hAnsi="华文宋体" w:eastAsia="华文宋体" w:cs="华文宋体"/>
              </w:rPr>
            </w:pPr>
            <w:r>
              <w:rPr>
                <w:rFonts w:ascii="华文宋体" w:hAnsi="华文宋体" w:eastAsia="华文宋体" w:cs="华文宋体"/>
                <w:spacing w:val="-2"/>
              </w:rPr>
              <w:t>序号</w:t>
            </w:r>
          </w:p>
        </w:tc>
        <w:tc>
          <w:tcPr>
            <w:tcW w:w="2354" w:type="dxa"/>
            <w:shd w:val="clear" w:color="auto" w:fill="DCE6F2"/>
          </w:tcPr>
          <w:p w14:paraId="65780064">
            <w:pPr>
              <w:spacing w:before="59" w:line="196" w:lineRule="auto"/>
              <w:ind w:left="549"/>
              <w:rPr>
                <w:rFonts w:ascii="华文宋体" w:hAnsi="华文宋体" w:eastAsia="华文宋体" w:cs="华文宋体"/>
              </w:rPr>
            </w:pPr>
            <w:r>
              <w:rPr>
                <w:rFonts w:ascii="华文宋体" w:hAnsi="华文宋体" w:eastAsia="华文宋体" w:cs="华文宋体"/>
                <w:spacing w:val="2"/>
              </w:rPr>
              <w:t>加油（气）区</w:t>
            </w:r>
          </w:p>
        </w:tc>
        <w:tc>
          <w:tcPr>
            <w:tcW w:w="613" w:type="dxa"/>
            <w:vMerge w:val="restart"/>
            <w:tcBorders>
              <w:bottom w:val="nil"/>
            </w:tcBorders>
            <w:shd w:val="clear" w:color="auto" w:fill="DCE6F2"/>
          </w:tcPr>
          <w:p w14:paraId="5A8AF2D9">
            <w:pPr>
              <w:spacing w:before="220" w:line="196" w:lineRule="auto"/>
              <w:ind w:left="96"/>
              <w:rPr>
                <w:rFonts w:ascii="华文宋体" w:hAnsi="华文宋体" w:eastAsia="华文宋体" w:cs="华文宋体"/>
              </w:rPr>
            </w:pPr>
            <w:r>
              <w:rPr>
                <w:rFonts w:ascii="华文宋体" w:hAnsi="华文宋体" w:eastAsia="华文宋体" w:cs="华文宋体"/>
                <w:spacing w:val="-2"/>
              </w:rPr>
              <w:t>标准</w:t>
            </w:r>
          </w:p>
        </w:tc>
        <w:tc>
          <w:tcPr>
            <w:tcW w:w="787" w:type="dxa"/>
            <w:vMerge w:val="restart"/>
            <w:tcBorders>
              <w:bottom w:val="nil"/>
            </w:tcBorders>
            <w:shd w:val="clear" w:color="auto" w:fill="DCE6F2"/>
          </w:tcPr>
          <w:p w14:paraId="79830251">
            <w:pPr>
              <w:spacing w:before="218" w:line="198" w:lineRule="auto"/>
              <w:ind w:left="185"/>
              <w:rPr>
                <w:rFonts w:ascii="华文宋体" w:hAnsi="华文宋体" w:eastAsia="华文宋体" w:cs="华文宋体"/>
              </w:rPr>
            </w:pPr>
            <w:r>
              <w:rPr>
                <w:rFonts w:ascii="华文宋体" w:hAnsi="华文宋体" w:eastAsia="华文宋体" w:cs="华文宋体"/>
                <w:spacing w:val="-2"/>
              </w:rPr>
              <w:t>单位</w:t>
            </w:r>
          </w:p>
        </w:tc>
        <w:tc>
          <w:tcPr>
            <w:tcW w:w="5802" w:type="dxa"/>
            <w:gridSpan w:val="4"/>
            <w:shd w:val="clear" w:color="auto" w:fill="DCE6F2"/>
          </w:tcPr>
          <w:p w14:paraId="05260345">
            <w:pPr>
              <w:spacing w:before="59" w:line="196" w:lineRule="auto"/>
              <w:ind w:left="2698"/>
              <w:rPr>
                <w:rFonts w:ascii="华文宋体" w:hAnsi="华文宋体" w:eastAsia="华文宋体" w:cs="华文宋体"/>
              </w:rPr>
            </w:pPr>
            <w:r>
              <w:rPr>
                <w:rFonts w:ascii="华文宋体" w:hAnsi="华文宋体" w:eastAsia="华文宋体" w:cs="华文宋体"/>
                <w:spacing w:val="-3"/>
              </w:rPr>
              <w:t>实测</w:t>
            </w:r>
          </w:p>
        </w:tc>
      </w:tr>
      <w:tr w14:paraId="6E746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34" w:type="dxa"/>
            <w:vMerge w:val="continue"/>
            <w:tcBorders>
              <w:top w:val="nil"/>
            </w:tcBorders>
          </w:tcPr>
          <w:p w14:paraId="3F6AAB60">
            <w:pPr>
              <w:pStyle w:val="8"/>
            </w:pPr>
          </w:p>
        </w:tc>
        <w:tc>
          <w:tcPr>
            <w:tcW w:w="2354" w:type="dxa"/>
            <w:shd w:val="clear" w:color="auto" w:fill="DCE6F2"/>
          </w:tcPr>
          <w:p w14:paraId="2A705B1E">
            <w:pPr>
              <w:spacing w:before="60" w:line="195" w:lineRule="auto"/>
              <w:ind w:left="968"/>
              <w:rPr>
                <w:rFonts w:ascii="华文宋体" w:hAnsi="华文宋体" w:eastAsia="华文宋体" w:cs="华文宋体"/>
              </w:rPr>
            </w:pPr>
            <w:r>
              <w:rPr>
                <w:rFonts w:ascii="华文宋体" w:hAnsi="华文宋体" w:eastAsia="华文宋体" w:cs="华文宋体"/>
                <w:spacing w:val="-2"/>
              </w:rPr>
              <w:t>编号</w:t>
            </w:r>
          </w:p>
        </w:tc>
        <w:tc>
          <w:tcPr>
            <w:tcW w:w="613" w:type="dxa"/>
            <w:vMerge w:val="continue"/>
            <w:tcBorders>
              <w:top w:val="nil"/>
            </w:tcBorders>
          </w:tcPr>
          <w:p w14:paraId="3927726B">
            <w:pPr>
              <w:pStyle w:val="8"/>
            </w:pPr>
          </w:p>
        </w:tc>
        <w:tc>
          <w:tcPr>
            <w:tcW w:w="787" w:type="dxa"/>
            <w:vMerge w:val="continue"/>
            <w:tcBorders>
              <w:top w:val="nil"/>
            </w:tcBorders>
          </w:tcPr>
          <w:p w14:paraId="327EE955">
            <w:pPr>
              <w:pStyle w:val="8"/>
            </w:pPr>
          </w:p>
        </w:tc>
        <w:tc>
          <w:tcPr>
            <w:tcW w:w="1449" w:type="dxa"/>
            <w:shd w:val="clear" w:color="auto" w:fill="DCE6F2"/>
          </w:tcPr>
          <w:p w14:paraId="6D0AE31D">
            <w:pPr>
              <w:spacing w:before="88" w:line="182" w:lineRule="auto"/>
              <w:ind w:left="687"/>
              <w:rPr>
                <w:rFonts w:ascii="华文宋体" w:hAnsi="华文宋体" w:eastAsia="华文宋体" w:cs="华文宋体"/>
              </w:rPr>
            </w:pPr>
            <w:r>
              <w:rPr>
                <w:rFonts w:ascii="华文宋体" w:hAnsi="华文宋体" w:eastAsia="华文宋体" w:cs="华文宋体"/>
              </w:rPr>
              <w:t>1</w:t>
            </w:r>
          </w:p>
        </w:tc>
        <w:tc>
          <w:tcPr>
            <w:tcW w:w="1449" w:type="dxa"/>
            <w:shd w:val="clear" w:color="auto" w:fill="DCE6F2"/>
          </w:tcPr>
          <w:p w14:paraId="1B4C348E">
            <w:pPr>
              <w:spacing w:before="88" w:line="182" w:lineRule="auto"/>
              <w:ind w:left="677"/>
              <w:rPr>
                <w:rFonts w:ascii="华文宋体" w:hAnsi="华文宋体" w:eastAsia="华文宋体" w:cs="华文宋体"/>
              </w:rPr>
            </w:pPr>
            <w:r>
              <w:rPr>
                <w:rFonts w:ascii="华文宋体" w:hAnsi="华文宋体" w:eastAsia="华文宋体" w:cs="华文宋体"/>
              </w:rPr>
              <w:t>2</w:t>
            </w:r>
          </w:p>
        </w:tc>
        <w:tc>
          <w:tcPr>
            <w:tcW w:w="1449" w:type="dxa"/>
            <w:shd w:val="clear" w:color="auto" w:fill="DCE6F2"/>
          </w:tcPr>
          <w:p w14:paraId="29E057C9">
            <w:pPr>
              <w:spacing w:before="88" w:line="182" w:lineRule="auto"/>
              <w:ind w:left="683"/>
              <w:rPr>
                <w:rFonts w:ascii="华文宋体" w:hAnsi="华文宋体" w:eastAsia="华文宋体" w:cs="华文宋体"/>
              </w:rPr>
            </w:pPr>
            <w:r>
              <w:rPr>
                <w:rFonts w:ascii="华文宋体" w:hAnsi="华文宋体" w:eastAsia="华文宋体" w:cs="华文宋体"/>
              </w:rPr>
              <w:t>3</w:t>
            </w:r>
          </w:p>
        </w:tc>
        <w:tc>
          <w:tcPr>
            <w:tcW w:w="1455" w:type="dxa"/>
            <w:shd w:val="clear" w:color="auto" w:fill="DCE6F2"/>
          </w:tcPr>
          <w:p w14:paraId="07AD3471">
            <w:pPr>
              <w:spacing w:before="88" w:line="182" w:lineRule="auto"/>
              <w:ind w:left="681"/>
              <w:rPr>
                <w:rFonts w:ascii="华文宋体" w:hAnsi="华文宋体" w:eastAsia="华文宋体" w:cs="华文宋体"/>
              </w:rPr>
            </w:pPr>
            <w:r>
              <w:rPr>
                <w:rFonts w:ascii="华文宋体" w:hAnsi="华文宋体" w:eastAsia="华文宋体" w:cs="华文宋体"/>
              </w:rPr>
              <w:t>4</w:t>
            </w:r>
          </w:p>
        </w:tc>
      </w:tr>
      <w:tr w14:paraId="68D81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34" w:type="dxa"/>
          </w:tcPr>
          <w:p w14:paraId="1FD12F20">
            <w:pPr>
              <w:spacing w:before="126" w:line="200" w:lineRule="exact"/>
              <w:ind w:left="280"/>
              <w:rPr>
                <w:rFonts w:ascii="华文宋体" w:hAnsi="华文宋体" w:eastAsia="华文宋体" w:cs="华文宋体"/>
                <w:sz w:val="20"/>
                <w:szCs w:val="20"/>
              </w:rPr>
            </w:pPr>
            <w:r>
              <w:rPr>
                <w:rFonts w:ascii="华文宋体" w:hAnsi="华文宋体" w:eastAsia="华文宋体" w:cs="华文宋体"/>
                <w:sz w:val="20"/>
                <w:szCs w:val="20"/>
              </w:rPr>
              <w:t>1</w:t>
            </w:r>
          </w:p>
        </w:tc>
        <w:tc>
          <w:tcPr>
            <w:tcW w:w="2354" w:type="dxa"/>
          </w:tcPr>
          <w:p w14:paraId="2AF85E66">
            <w:pPr>
              <w:spacing w:before="99" w:line="200" w:lineRule="exact"/>
              <w:ind w:left="379"/>
              <w:rPr>
                <w:rFonts w:ascii="华文宋体" w:hAnsi="华文宋体" w:eastAsia="华文宋体" w:cs="华文宋体"/>
                <w:sz w:val="20"/>
                <w:szCs w:val="20"/>
              </w:rPr>
            </w:pPr>
            <w:r>
              <w:rPr>
                <w:rFonts w:ascii="华文宋体" w:hAnsi="华文宋体" w:eastAsia="华文宋体" w:cs="华文宋体"/>
                <w:spacing w:val="-1"/>
                <w:sz w:val="20"/>
                <w:szCs w:val="20"/>
              </w:rPr>
              <w:t>加油机接地线规格</w:t>
            </w:r>
          </w:p>
        </w:tc>
        <w:tc>
          <w:tcPr>
            <w:tcW w:w="613" w:type="dxa"/>
          </w:tcPr>
          <w:p w14:paraId="109E2C7D">
            <w:pPr>
              <w:spacing w:before="101" w:line="200" w:lineRule="exact"/>
              <w:ind w:left="208"/>
              <w:rPr>
                <w:rFonts w:ascii="华文宋体" w:hAnsi="华文宋体" w:eastAsia="华文宋体" w:cs="华文宋体"/>
                <w:sz w:val="20"/>
                <w:szCs w:val="20"/>
              </w:rPr>
            </w:pPr>
            <w:r>
              <w:rPr>
                <w:rFonts w:ascii="华文宋体" w:hAnsi="华文宋体" w:eastAsia="华文宋体" w:cs="华文宋体"/>
                <w:sz w:val="20"/>
                <w:szCs w:val="20"/>
              </w:rPr>
              <w:t>①</w:t>
            </w:r>
          </w:p>
        </w:tc>
        <w:tc>
          <w:tcPr>
            <w:tcW w:w="787" w:type="dxa"/>
          </w:tcPr>
          <w:p w14:paraId="5E2FB17E">
            <w:pPr>
              <w:spacing w:before="126" w:line="200" w:lineRule="exact"/>
              <w:ind w:left="207"/>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1449" w:type="dxa"/>
          </w:tcPr>
          <w:p w14:paraId="65011F82">
            <w:pPr>
              <w:pStyle w:val="8"/>
              <w:spacing w:line="200" w:lineRule="exact"/>
            </w:pPr>
          </w:p>
        </w:tc>
        <w:tc>
          <w:tcPr>
            <w:tcW w:w="1449" w:type="dxa"/>
          </w:tcPr>
          <w:p w14:paraId="44DDB4D1">
            <w:pPr>
              <w:pStyle w:val="8"/>
              <w:spacing w:line="200" w:lineRule="exact"/>
            </w:pPr>
          </w:p>
        </w:tc>
        <w:tc>
          <w:tcPr>
            <w:tcW w:w="1449" w:type="dxa"/>
          </w:tcPr>
          <w:p w14:paraId="0A8C7A9E">
            <w:pPr>
              <w:pStyle w:val="8"/>
              <w:spacing w:line="200" w:lineRule="exact"/>
            </w:pPr>
          </w:p>
        </w:tc>
        <w:tc>
          <w:tcPr>
            <w:tcW w:w="1455" w:type="dxa"/>
          </w:tcPr>
          <w:p w14:paraId="2D78226E">
            <w:pPr>
              <w:pStyle w:val="8"/>
              <w:spacing w:line="200" w:lineRule="exact"/>
            </w:pPr>
          </w:p>
        </w:tc>
      </w:tr>
      <w:tr w14:paraId="34513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34" w:type="dxa"/>
          </w:tcPr>
          <w:p w14:paraId="4EFE2D27">
            <w:pPr>
              <w:spacing w:before="126" w:line="200" w:lineRule="exact"/>
              <w:ind w:left="269"/>
              <w:rPr>
                <w:rFonts w:ascii="华文宋体" w:hAnsi="华文宋体" w:eastAsia="华文宋体" w:cs="华文宋体"/>
                <w:sz w:val="20"/>
                <w:szCs w:val="20"/>
              </w:rPr>
            </w:pPr>
            <w:r>
              <w:rPr>
                <w:rFonts w:ascii="华文宋体" w:hAnsi="华文宋体" w:eastAsia="华文宋体" w:cs="华文宋体"/>
                <w:sz w:val="20"/>
                <w:szCs w:val="20"/>
              </w:rPr>
              <w:t>2</w:t>
            </w:r>
          </w:p>
        </w:tc>
        <w:tc>
          <w:tcPr>
            <w:tcW w:w="2354" w:type="dxa"/>
          </w:tcPr>
          <w:p w14:paraId="65696597">
            <w:pPr>
              <w:spacing w:before="99" w:line="200" w:lineRule="exact"/>
              <w:ind w:left="479"/>
              <w:rPr>
                <w:rFonts w:ascii="华文宋体" w:hAnsi="华文宋体" w:eastAsia="华文宋体" w:cs="华文宋体"/>
                <w:sz w:val="20"/>
                <w:szCs w:val="20"/>
              </w:rPr>
            </w:pPr>
            <w:r>
              <w:rPr>
                <w:rFonts w:ascii="华文宋体" w:hAnsi="华文宋体" w:eastAsia="华文宋体" w:cs="华文宋体"/>
                <w:spacing w:val="-2"/>
                <w:sz w:val="20"/>
                <w:szCs w:val="20"/>
              </w:rPr>
              <w:t>加油机接地电阻</w:t>
            </w:r>
          </w:p>
        </w:tc>
        <w:tc>
          <w:tcPr>
            <w:tcW w:w="613" w:type="dxa"/>
            <w:vMerge w:val="restart"/>
            <w:tcBorders>
              <w:bottom w:val="nil"/>
            </w:tcBorders>
          </w:tcPr>
          <w:p w14:paraId="40ECC3E0">
            <w:pPr>
              <w:pStyle w:val="8"/>
              <w:spacing w:line="200" w:lineRule="exact"/>
            </w:pPr>
          </w:p>
          <w:p w14:paraId="7D3E648F">
            <w:pPr>
              <w:pStyle w:val="8"/>
              <w:spacing w:line="200" w:lineRule="exact"/>
            </w:pPr>
          </w:p>
          <w:p w14:paraId="1BC360F9">
            <w:pPr>
              <w:pStyle w:val="8"/>
              <w:spacing w:line="200" w:lineRule="exact"/>
            </w:pPr>
          </w:p>
          <w:p w14:paraId="087E66D5">
            <w:pPr>
              <w:spacing w:before="65" w:line="200" w:lineRule="exact"/>
              <w:ind w:left="208"/>
              <w:rPr>
                <w:rFonts w:ascii="华文宋体" w:hAnsi="华文宋体" w:eastAsia="华文宋体" w:cs="华文宋体"/>
                <w:sz w:val="20"/>
                <w:szCs w:val="20"/>
              </w:rPr>
            </w:pPr>
            <w:r>
              <w:rPr>
                <w:rFonts w:ascii="华文宋体" w:hAnsi="华文宋体" w:eastAsia="华文宋体" w:cs="华文宋体"/>
                <w:sz w:val="20"/>
                <w:szCs w:val="20"/>
              </w:rPr>
              <w:t>②</w:t>
            </w:r>
          </w:p>
        </w:tc>
        <w:tc>
          <w:tcPr>
            <w:tcW w:w="787" w:type="dxa"/>
            <w:vMerge w:val="restart"/>
            <w:tcBorders>
              <w:bottom w:val="nil"/>
            </w:tcBorders>
          </w:tcPr>
          <w:p w14:paraId="6AD30621">
            <w:pPr>
              <w:pStyle w:val="8"/>
              <w:spacing w:line="200" w:lineRule="exact"/>
            </w:pPr>
          </w:p>
          <w:p w14:paraId="0138719A">
            <w:pPr>
              <w:pStyle w:val="8"/>
              <w:spacing w:line="200" w:lineRule="exact"/>
            </w:pPr>
          </w:p>
          <w:p w14:paraId="5206255E">
            <w:pPr>
              <w:pStyle w:val="8"/>
              <w:spacing w:line="200" w:lineRule="exact"/>
            </w:pPr>
          </w:p>
          <w:p w14:paraId="3A4C4B31">
            <w:pPr>
              <w:spacing w:before="65" w:line="200" w:lineRule="exact"/>
              <w:ind w:left="320"/>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449" w:type="dxa"/>
          </w:tcPr>
          <w:p w14:paraId="15059197">
            <w:pPr>
              <w:pStyle w:val="8"/>
              <w:spacing w:line="200" w:lineRule="exact"/>
            </w:pPr>
          </w:p>
        </w:tc>
        <w:tc>
          <w:tcPr>
            <w:tcW w:w="1449" w:type="dxa"/>
          </w:tcPr>
          <w:p w14:paraId="6864277E">
            <w:pPr>
              <w:pStyle w:val="8"/>
              <w:spacing w:line="200" w:lineRule="exact"/>
            </w:pPr>
          </w:p>
        </w:tc>
        <w:tc>
          <w:tcPr>
            <w:tcW w:w="1449" w:type="dxa"/>
          </w:tcPr>
          <w:p w14:paraId="7ACB0EFF">
            <w:pPr>
              <w:pStyle w:val="8"/>
              <w:spacing w:line="200" w:lineRule="exact"/>
            </w:pPr>
          </w:p>
        </w:tc>
        <w:tc>
          <w:tcPr>
            <w:tcW w:w="1455" w:type="dxa"/>
          </w:tcPr>
          <w:p w14:paraId="23A992E3">
            <w:pPr>
              <w:pStyle w:val="8"/>
              <w:spacing w:line="200" w:lineRule="exact"/>
            </w:pPr>
          </w:p>
        </w:tc>
      </w:tr>
      <w:tr w14:paraId="48D1B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34" w:type="dxa"/>
          </w:tcPr>
          <w:p w14:paraId="4763A56D">
            <w:pPr>
              <w:spacing w:before="127" w:line="200" w:lineRule="exact"/>
              <w:ind w:left="274"/>
              <w:rPr>
                <w:rFonts w:ascii="华文宋体" w:hAnsi="华文宋体" w:eastAsia="华文宋体" w:cs="华文宋体"/>
                <w:sz w:val="20"/>
                <w:szCs w:val="20"/>
              </w:rPr>
            </w:pPr>
            <w:r>
              <w:rPr>
                <w:rFonts w:ascii="华文宋体" w:hAnsi="华文宋体" w:eastAsia="华文宋体" w:cs="华文宋体"/>
                <w:sz w:val="20"/>
                <w:szCs w:val="20"/>
              </w:rPr>
              <w:t>3</w:t>
            </w:r>
          </w:p>
        </w:tc>
        <w:tc>
          <w:tcPr>
            <w:tcW w:w="2354" w:type="dxa"/>
            <w:vMerge w:val="restart"/>
            <w:tcBorders>
              <w:bottom w:val="nil"/>
            </w:tcBorders>
          </w:tcPr>
          <w:p w14:paraId="45489701">
            <w:pPr>
              <w:pStyle w:val="8"/>
              <w:spacing w:line="200" w:lineRule="exact"/>
            </w:pPr>
          </w:p>
          <w:p w14:paraId="34471137">
            <w:pPr>
              <w:pStyle w:val="8"/>
              <w:spacing w:line="200" w:lineRule="exact"/>
            </w:pPr>
          </w:p>
          <w:p w14:paraId="31DD730D">
            <w:pPr>
              <w:spacing w:before="65" w:line="200" w:lineRule="exact"/>
              <w:ind w:left="479"/>
              <w:rPr>
                <w:rFonts w:ascii="华文宋体" w:hAnsi="华文宋体" w:eastAsia="华文宋体" w:cs="华文宋体"/>
                <w:sz w:val="20"/>
                <w:szCs w:val="20"/>
              </w:rPr>
            </w:pPr>
            <w:r>
              <w:rPr>
                <w:rFonts w:ascii="华文宋体" w:hAnsi="华文宋体" w:eastAsia="华文宋体" w:cs="华文宋体"/>
                <w:spacing w:val="-2"/>
                <w:sz w:val="20"/>
                <w:szCs w:val="20"/>
              </w:rPr>
              <w:t>加油枪接地电阻</w:t>
            </w:r>
          </w:p>
        </w:tc>
        <w:tc>
          <w:tcPr>
            <w:tcW w:w="613" w:type="dxa"/>
            <w:vMerge w:val="continue"/>
            <w:tcBorders>
              <w:top w:val="nil"/>
              <w:bottom w:val="nil"/>
            </w:tcBorders>
          </w:tcPr>
          <w:p w14:paraId="528BA20B">
            <w:pPr>
              <w:pStyle w:val="8"/>
              <w:spacing w:line="200" w:lineRule="exact"/>
            </w:pPr>
          </w:p>
        </w:tc>
        <w:tc>
          <w:tcPr>
            <w:tcW w:w="787" w:type="dxa"/>
            <w:vMerge w:val="continue"/>
            <w:tcBorders>
              <w:top w:val="nil"/>
              <w:bottom w:val="nil"/>
            </w:tcBorders>
          </w:tcPr>
          <w:p w14:paraId="328B452F">
            <w:pPr>
              <w:pStyle w:val="8"/>
              <w:spacing w:line="200" w:lineRule="exact"/>
            </w:pPr>
          </w:p>
        </w:tc>
        <w:tc>
          <w:tcPr>
            <w:tcW w:w="1449" w:type="dxa"/>
          </w:tcPr>
          <w:p w14:paraId="09D256EA">
            <w:pPr>
              <w:pStyle w:val="8"/>
              <w:spacing w:line="200" w:lineRule="exact"/>
            </w:pPr>
          </w:p>
        </w:tc>
        <w:tc>
          <w:tcPr>
            <w:tcW w:w="1449" w:type="dxa"/>
          </w:tcPr>
          <w:p w14:paraId="65CE51C7">
            <w:pPr>
              <w:pStyle w:val="8"/>
              <w:spacing w:line="200" w:lineRule="exact"/>
            </w:pPr>
          </w:p>
        </w:tc>
        <w:tc>
          <w:tcPr>
            <w:tcW w:w="1449" w:type="dxa"/>
          </w:tcPr>
          <w:p w14:paraId="095AA088">
            <w:pPr>
              <w:pStyle w:val="8"/>
              <w:spacing w:line="200" w:lineRule="exact"/>
            </w:pPr>
          </w:p>
        </w:tc>
        <w:tc>
          <w:tcPr>
            <w:tcW w:w="1455" w:type="dxa"/>
          </w:tcPr>
          <w:p w14:paraId="6DF3044E">
            <w:pPr>
              <w:pStyle w:val="8"/>
              <w:spacing w:line="200" w:lineRule="exact"/>
            </w:pPr>
          </w:p>
        </w:tc>
      </w:tr>
      <w:tr w14:paraId="08DA2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34" w:type="dxa"/>
          </w:tcPr>
          <w:p w14:paraId="7A9666C1">
            <w:pPr>
              <w:spacing w:before="127" w:line="200" w:lineRule="exact"/>
              <w:ind w:left="270"/>
              <w:rPr>
                <w:rFonts w:ascii="华文宋体" w:hAnsi="华文宋体" w:eastAsia="华文宋体" w:cs="华文宋体"/>
                <w:sz w:val="20"/>
                <w:szCs w:val="20"/>
              </w:rPr>
            </w:pPr>
            <w:r>
              <w:rPr>
                <w:rFonts w:ascii="华文宋体" w:hAnsi="华文宋体" w:eastAsia="华文宋体" w:cs="华文宋体"/>
                <w:sz w:val="20"/>
                <w:szCs w:val="20"/>
              </w:rPr>
              <w:t>4</w:t>
            </w:r>
          </w:p>
        </w:tc>
        <w:tc>
          <w:tcPr>
            <w:tcW w:w="2354" w:type="dxa"/>
            <w:vMerge w:val="continue"/>
            <w:tcBorders>
              <w:top w:val="nil"/>
              <w:bottom w:val="nil"/>
            </w:tcBorders>
          </w:tcPr>
          <w:p w14:paraId="304FFBA7">
            <w:pPr>
              <w:pStyle w:val="8"/>
              <w:spacing w:line="200" w:lineRule="exact"/>
            </w:pPr>
          </w:p>
        </w:tc>
        <w:tc>
          <w:tcPr>
            <w:tcW w:w="613" w:type="dxa"/>
            <w:vMerge w:val="continue"/>
            <w:tcBorders>
              <w:top w:val="nil"/>
              <w:bottom w:val="nil"/>
            </w:tcBorders>
          </w:tcPr>
          <w:p w14:paraId="225EDF0D">
            <w:pPr>
              <w:pStyle w:val="8"/>
              <w:spacing w:line="200" w:lineRule="exact"/>
            </w:pPr>
          </w:p>
        </w:tc>
        <w:tc>
          <w:tcPr>
            <w:tcW w:w="787" w:type="dxa"/>
            <w:vMerge w:val="continue"/>
            <w:tcBorders>
              <w:top w:val="nil"/>
              <w:bottom w:val="nil"/>
            </w:tcBorders>
          </w:tcPr>
          <w:p w14:paraId="52AB05FB">
            <w:pPr>
              <w:pStyle w:val="8"/>
              <w:spacing w:line="200" w:lineRule="exact"/>
            </w:pPr>
          </w:p>
        </w:tc>
        <w:tc>
          <w:tcPr>
            <w:tcW w:w="1449" w:type="dxa"/>
          </w:tcPr>
          <w:p w14:paraId="710B9479">
            <w:pPr>
              <w:pStyle w:val="8"/>
              <w:spacing w:line="200" w:lineRule="exact"/>
            </w:pPr>
          </w:p>
        </w:tc>
        <w:tc>
          <w:tcPr>
            <w:tcW w:w="1449" w:type="dxa"/>
          </w:tcPr>
          <w:p w14:paraId="70B4579D">
            <w:pPr>
              <w:pStyle w:val="8"/>
              <w:spacing w:line="200" w:lineRule="exact"/>
            </w:pPr>
          </w:p>
        </w:tc>
        <w:tc>
          <w:tcPr>
            <w:tcW w:w="1449" w:type="dxa"/>
          </w:tcPr>
          <w:p w14:paraId="5435B447">
            <w:pPr>
              <w:pStyle w:val="8"/>
              <w:spacing w:line="200" w:lineRule="exact"/>
            </w:pPr>
          </w:p>
        </w:tc>
        <w:tc>
          <w:tcPr>
            <w:tcW w:w="1455" w:type="dxa"/>
          </w:tcPr>
          <w:p w14:paraId="15286C85">
            <w:pPr>
              <w:pStyle w:val="8"/>
              <w:spacing w:line="200" w:lineRule="exact"/>
            </w:pPr>
          </w:p>
        </w:tc>
      </w:tr>
      <w:tr w14:paraId="44A9B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34" w:type="dxa"/>
          </w:tcPr>
          <w:p w14:paraId="1EDE6A3A">
            <w:pPr>
              <w:spacing w:before="127" w:line="200" w:lineRule="exact"/>
              <w:ind w:left="277"/>
              <w:rPr>
                <w:rFonts w:ascii="华文宋体" w:hAnsi="华文宋体" w:eastAsia="华文宋体" w:cs="华文宋体"/>
                <w:sz w:val="20"/>
                <w:szCs w:val="20"/>
              </w:rPr>
            </w:pPr>
            <w:r>
              <w:rPr>
                <w:rFonts w:ascii="华文宋体" w:hAnsi="华文宋体" w:eastAsia="华文宋体" w:cs="华文宋体"/>
                <w:sz w:val="20"/>
                <w:szCs w:val="20"/>
              </w:rPr>
              <w:t>5</w:t>
            </w:r>
          </w:p>
        </w:tc>
        <w:tc>
          <w:tcPr>
            <w:tcW w:w="2354" w:type="dxa"/>
            <w:vMerge w:val="continue"/>
            <w:tcBorders>
              <w:top w:val="nil"/>
              <w:bottom w:val="nil"/>
            </w:tcBorders>
          </w:tcPr>
          <w:p w14:paraId="1FCC8863">
            <w:pPr>
              <w:pStyle w:val="8"/>
              <w:spacing w:line="200" w:lineRule="exact"/>
            </w:pPr>
          </w:p>
        </w:tc>
        <w:tc>
          <w:tcPr>
            <w:tcW w:w="613" w:type="dxa"/>
            <w:vMerge w:val="continue"/>
            <w:tcBorders>
              <w:top w:val="nil"/>
              <w:bottom w:val="nil"/>
            </w:tcBorders>
          </w:tcPr>
          <w:p w14:paraId="55D33A81">
            <w:pPr>
              <w:pStyle w:val="8"/>
              <w:spacing w:line="200" w:lineRule="exact"/>
            </w:pPr>
          </w:p>
        </w:tc>
        <w:tc>
          <w:tcPr>
            <w:tcW w:w="787" w:type="dxa"/>
            <w:vMerge w:val="continue"/>
            <w:tcBorders>
              <w:top w:val="nil"/>
              <w:bottom w:val="nil"/>
            </w:tcBorders>
          </w:tcPr>
          <w:p w14:paraId="01A67A35">
            <w:pPr>
              <w:pStyle w:val="8"/>
              <w:spacing w:line="200" w:lineRule="exact"/>
            </w:pPr>
          </w:p>
        </w:tc>
        <w:tc>
          <w:tcPr>
            <w:tcW w:w="1449" w:type="dxa"/>
          </w:tcPr>
          <w:p w14:paraId="58E7CDFF">
            <w:pPr>
              <w:pStyle w:val="8"/>
              <w:spacing w:line="200" w:lineRule="exact"/>
            </w:pPr>
          </w:p>
        </w:tc>
        <w:tc>
          <w:tcPr>
            <w:tcW w:w="1449" w:type="dxa"/>
          </w:tcPr>
          <w:p w14:paraId="20291483">
            <w:pPr>
              <w:pStyle w:val="8"/>
              <w:spacing w:line="200" w:lineRule="exact"/>
            </w:pPr>
          </w:p>
        </w:tc>
        <w:tc>
          <w:tcPr>
            <w:tcW w:w="1449" w:type="dxa"/>
          </w:tcPr>
          <w:p w14:paraId="1CD4D692">
            <w:pPr>
              <w:pStyle w:val="8"/>
              <w:spacing w:line="200" w:lineRule="exact"/>
            </w:pPr>
          </w:p>
        </w:tc>
        <w:tc>
          <w:tcPr>
            <w:tcW w:w="1455" w:type="dxa"/>
          </w:tcPr>
          <w:p w14:paraId="5E131B73">
            <w:pPr>
              <w:pStyle w:val="8"/>
              <w:spacing w:line="200" w:lineRule="exact"/>
            </w:pPr>
          </w:p>
        </w:tc>
      </w:tr>
      <w:tr w14:paraId="70B8F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34" w:type="dxa"/>
          </w:tcPr>
          <w:p w14:paraId="6F7B7949">
            <w:pPr>
              <w:spacing w:before="128" w:line="200" w:lineRule="exact"/>
              <w:ind w:left="274"/>
              <w:rPr>
                <w:rFonts w:ascii="华文宋体" w:hAnsi="华文宋体" w:eastAsia="华文宋体" w:cs="华文宋体"/>
                <w:sz w:val="20"/>
                <w:szCs w:val="20"/>
              </w:rPr>
            </w:pPr>
            <w:r>
              <w:rPr>
                <w:rFonts w:ascii="华文宋体" w:hAnsi="华文宋体" w:eastAsia="华文宋体" w:cs="华文宋体"/>
                <w:sz w:val="20"/>
                <w:szCs w:val="20"/>
              </w:rPr>
              <w:t>6</w:t>
            </w:r>
          </w:p>
        </w:tc>
        <w:tc>
          <w:tcPr>
            <w:tcW w:w="2354" w:type="dxa"/>
            <w:vMerge w:val="continue"/>
            <w:tcBorders>
              <w:top w:val="nil"/>
            </w:tcBorders>
          </w:tcPr>
          <w:p w14:paraId="004AA1B9">
            <w:pPr>
              <w:pStyle w:val="8"/>
              <w:spacing w:line="200" w:lineRule="exact"/>
            </w:pPr>
          </w:p>
        </w:tc>
        <w:tc>
          <w:tcPr>
            <w:tcW w:w="613" w:type="dxa"/>
            <w:vMerge w:val="continue"/>
            <w:tcBorders>
              <w:top w:val="nil"/>
            </w:tcBorders>
          </w:tcPr>
          <w:p w14:paraId="3FE46D34">
            <w:pPr>
              <w:pStyle w:val="8"/>
              <w:spacing w:line="200" w:lineRule="exact"/>
            </w:pPr>
          </w:p>
        </w:tc>
        <w:tc>
          <w:tcPr>
            <w:tcW w:w="787" w:type="dxa"/>
            <w:vMerge w:val="continue"/>
            <w:tcBorders>
              <w:top w:val="nil"/>
            </w:tcBorders>
          </w:tcPr>
          <w:p w14:paraId="48C44094">
            <w:pPr>
              <w:pStyle w:val="8"/>
              <w:spacing w:line="200" w:lineRule="exact"/>
            </w:pPr>
          </w:p>
        </w:tc>
        <w:tc>
          <w:tcPr>
            <w:tcW w:w="1449" w:type="dxa"/>
          </w:tcPr>
          <w:p w14:paraId="2CC84433">
            <w:pPr>
              <w:pStyle w:val="8"/>
              <w:spacing w:line="200" w:lineRule="exact"/>
            </w:pPr>
          </w:p>
        </w:tc>
        <w:tc>
          <w:tcPr>
            <w:tcW w:w="1449" w:type="dxa"/>
          </w:tcPr>
          <w:p w14:paraId="4D987412">
            <w:pPr>
              <w:pStyle w:val="8"/>
              <w:spacing w:line="200" w:lineRule="exact"/>
            </w:pPr>
          </w:p>
        </w:tc>
        <w:tc>
          <w:tcPr>
            <w:tcW w:w="1449" w:type="dxa"/>
          </w:tcPr>
          <w:p w14:paraId="0853A8BA">
            <w:pPr>
              <w:pStyle w:val="8"/>
              <w:spacing w:line="200" w:lineRule="exact"/>
            </w:pPr>
          </w:p>
        </w:tc>
        <w:tc>
          <w:tcPr>
            <w:tcW w:w="1455" w:type="dxa"/>
          </w:tcPr>
          <w:p w14:paraId="41AE73B9">
            <w:pPr>
              <w:pStyle w:val="8"/>
              <w:spacing w:line="200" w:lineRule="exact"/>
            </w:pPr>
          </w:p>
        </w:tc>
      </w:tr>
      <w:tr w14:paraId="12EB6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34" w:type="dxa"/>
          </w:tcPr>
          <w:p w14:paraId="2571E26E">
            <w:pPr>
              <w:spacing w:before="132" w:line="200" w:lineRule="exact"/>
              <w:ind w:left="274"/>
              <w:rPr>
                <w:rFonts w:ascii="华文宋体" w:hAnsi="华文宋体" w:eastAsia="华文宋体" w:cs="华文宋体"/>
                <w:sz w:val="20"/>
                <w:szCs w:val="20"/>
              </w:rPr>
            </w:pPr>
            <w:r>
              <w:rPr>
                <w:rFonts w:ascii="华文宋体" w:hAnsi="华文宋体" w:eastAsia="华文宋体" w:cs="华文宋体"/>
                <w:sz w:val="20"/>
                <w:szCs w:val="20"/>
              </w:rPr>
              <w:t>7</w:t>
            </w:r>
          </w:p>
        </w:tc>
        <w:tc>
          <w:tcPr>
            <w:tcW w:w="2354" w:type="dxa"/>
          </w:tcPr>
          <w:p w14:paraId="459B7A08">
            <w:pPr>
              <w:spacing w:before="104" w:line="200" w:lineRule="exact"/>
              <w:ind w:left="976"/>
              <w:rPr>
                <w:rFonts w:ascii="华文宋体" w:hAnsi="华文宋体" w:eastAsia="华文宋体" w:cs="华文宋体"/>
                <w:sz w:val="20"/>
                <w:szCs w:val="20"/>
              </w:rPr>
            </w:pPr>
            <w:r>
              <w:rPr>
                <w:rFonts w:ascii="华文宋体" w:hAnsi="华文宋体" w:eastAsia="华文宋体" w:cs="华文宋体"/>
                <w:spacing w:val="-2"/>
                <w:sz w:val="20"/>
                <w:szCs w:val="20"/>
              </w:rPr>
              <w:t>评价</w:t>
            </w:r>
          </w:p>
        </w:tc>
        <w:tc>
          <w:tcPr>
            <w:tcW w:w="613" w:type="dxa"/>
          </w:tcPr>
          <w:p w14:paraId="14B05528">
            <w:pPr>
              <w:spacing w:before="195" w:line="200" w:lineRule="exact"/>
              <w:ind w:left="200"/>
              <w:rPr>
                <w:rFonts w:ascii="华文宋体" w:hAnsi="华文宋体" w:eastAsia="华文宋体" w:cs="华文宋体"/>
                <w:sz w:val="20"/>
                <w:szCs w:val="20"/>
              </w:rPr>
            </w:pPr>
            <w:r>
              <w:rPr>
                <w:rFonts w:ascii="华文宋体" w:hAnsi="华文宋体" w:eastAsia="华文宋体" w:cs="华文宋体"/>
                <w:position w:val="-8"/>
                <w:sz w:val="20"/>
                <w:szCs w:val="20"/>
              </w:rPr>
              <w:t>—</w:t>
            </w:r>
          </w:p>
        </w:tc>
        <w:tc>
          <w:tcPr>
            <w:tcW w:w="787" w:type="dxa"/>
          </w:tcPr>
          <w:p w14:paraId="0C3B4BD9">
            <w:pPr>
              <w:spacing w:before="195" w:line="200" w:lineRule="exact"/>
              <w:ind w:left="288"/>
              <w:rPr>
                <w:rFonts w:ascii="华文宋体" w:hAnsi="华文宋体" w:eastAsia="华文宋体" w:cs="华文宋体"/>
                <w:sz w:val="20"/>
                <w:szCs w:val="20"/>
              </w:rPr>
            </w:pPr>
            <w:r>
              <w:rPr>
                <w:rFonts w:ascii="华文宋体" w:hAnsi="华文宋体" w:eastAsia="华文宋体" w:cs="华文宋体"/>
                <w:position w:val="-8"/>
                <w:sz w:val="20"/>
                <w:szCs w:val="20"/>
              </w:rPr>
              <w:t>—</w:t>
            </w:r>
          </w:p>
        </w:tc>
        <w:tc>
          <w:tcPr>
            <w:tcW w:w="1449" w:type="dxa"/>
          </w:tcPr>
          <w:p w14:paraId="572DC23B">
            <w:pPr>
              <w:pStyle w:val="8"/>
              <w:spacing w:line="200" w:lineRule="exact"/>
            </w:pPr>
          </w:p>
        </w:tc>
        <w:tc>
          <w:tcPr>
            <w:tcW w:w="1449" w:type="dxa"/>
          </w:tcPr>
          <w:p w14:paraId="519387BF">
            <w:pPr>
              <w:pStyle w:val="8"/>
              <w:spacing w:line="200" w:lineRule="exact"/>
            </w:pPr>
          </w:p>
        </w:tc>
        <w:tc>
          <w:tcPr>
            <w:tcW w:w="1449" w:type="dxa"/>
          </w:tcPr>
          <w:p w14:paraId="0B5B1B35">
            <w:pPr>
              <w:pStyle w:val="8"/>
              <w:spacing w:line="200" w:lineRule="exact"/>
            </w:pPr>
          </w:p>
        </w:tc>
        <w:tc>
          <w:tcPr>
            <w:tcW w:w="1455" w:type="dxa"/>
          </w:tcPr>
          <w:p w14:paraId="6A8A5EE2">
            <w:pPr>
              <w:pStyle w:val="8"/>
              <w:spacing w:line="200" w:lineRule="exact"/>
            </w:pPr>
          </w:p>
        </w:tc>
      </w:tr>
      <w:tr w14:paraId="49330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34" w:type="dxa"/>
            <w:shd w:val="clear" w:color="auto" w:fill="DCE6F2"/>
          </w:tcPr>
          <w:p w14:paraId="4B9E25EA">
            <w:pPr>
              <w:spacing w:before="129" w:line="200" w:lineRule="exact"/>
              <w:ind w:left="278"/>
              <w:rPr>
                <w:rFonts w:ascii="华文宋体" w:hAnsi="华文宋体" w:eastAsia="华文宋体" w:cs="华文宋体"/>
                <w:sz w:val="20"/>
                <w:szCs w:val="20"/>
              </w:rPr>
            </w:pPr>
            <w:r>
              <w:rPr>
                <w:rFonts w:ascii="华文宋体" w:hAnsi="华文宋体" w:eastAsia="华文宋体" w:cs="华文宋体"/>
                <w:sz w:val="20"/>
                <w:szCs w:val="20"/>
              </w:rPr>
              <w:t>8</w:t>
            </w:r>
          </w:p>
        </w:tc>
        <w:tc>
          <w:tcPr>
            <w:tcW w:w="2354" w:type="dxa"/>
            <w:shd w:val="clear" w:color="auto" w:fill="DCE6F2"/>
          </w:tcPr>
          <w:p w14:paraId="0C474050">
            <w:pPr>
              <w:spacing w:before="103" w:line="200" w:lineRule="exact"/>
              <w:ind w:left="978"/>
              <w:rPr>
                <w:rFonts w:ascii="华文宋体" w:hAnsi="华文宋体" w:eastAsia="华文宋体" w:cs="华文宋体"/>
                <w:sz w:val="20"/>
                <w:szCs w:val="20"/>
              </w:rPr>
            </w:pPr>
            <w:r>
              <w:rPr>
                <w:rFonts w:ascii="华文宋体" w:hAnsi="华文宋体" w:eastAsia="华文宋体" w:cs="华文宋体"/>
                <w:spacing w:val="-2"/>
                <w:sz w:val="20"/>
                <w:szCs w:val="20"/>
              </w:rPr>
              <w:t>编号</w:t>
            </w:r>
          </w:p>
        </w:tc>
        <w:tc>
          <w:tcPr>
            <w:tcW w:w="613" w:type="dxa"/>
            <w:shd w:val="clear" w:color="auto" w:fill="DCE6F2"/>
          </w:tcPr>
          <w:p w14:paraId="257697E8">
            <w:pPr>
              <w:spacing w:before="102" w:line="200" w:lineRule="exact"/>
              <w:ind w:left="106"/>
              <w:rPr>
                <w:rFonts w:ascii="华文宋体" w:hAnsi="华文宋体" w:eastAsia="华文宋体" w:cs="华文宋体"/>
                <w:sz w:val="20"/>
                <w:szCs w:val="20"/>
              </w:rPr>
            </w:pPr>
            <w:r>
              <w:rPr>
                <w:rFonts w:ascii="华文宋体" w:hAnsi="华文宋体" w:eastAsia="华文宋体" w:cs="华文宋体"/>
                <w:spacing w:val="-2"/>
                <w:sz w:val="20"/>
                <w:szCs w:val="20"/>
              </w:rPr>
              <w:t>标准</w:t>
            </w:r>
          </w:p>
        </w:tc>
        <w:tc>
          <w:tcPr>
            <w:tcW w:w="787" w:type="dxa"/>
            <w:shd w:val="clear" w:color="auto" w:fill="DCE6F2"/>
          </w:tcPr>
          <w:p w14:paraId="66990669">
            <w:pPr>
              <w:spacing w:before="100" w:line="200" w:lineRule="exact"/>
              <w:ind w:left="195"/>
              <w:rPr>
                <w:rFonts w:ascii="华文宋体" w:hAnsi="华文宋体" w:eastAsia="华文宋体" w:cs="华文宋体"/>
                <w:sz w:val="20"/>
                <w:szCs w:val="20"/>
              </w:rPr>
            </w:pPr>
            <w:r>
              <w:rPr>
                <w:rFonts w:ascii="华文宋体" w:hAnsi="华文宋体" w:eastAsia="华文宋体" w:cs="华文宋体"/>
                <w:spacing w:val="-2"/>
                <w:sz w:val="20"/>
                <w:szCs w:val="20"/>
              </w:rPr>
              <w:t>单位</w:t>
            </w:r>
          </w:p>
        </w:tc>
        <w:tc>
          <w:tcPr>
            <w:tcW w:w="1449" w:type="dxa"/>
            <w:shd w:val="clear" w:color="auto" w:fill="DCE6F2"/>
          </w:tcPr>
          <w:p w14:paraId="56DACED7">
            <w:pPr>
              <w:spacing w:before="128" w:line="200" w:lineRule="exact"/>
              <w:ind w:left="686"/>
              <w:rPr>
                <w:rFonts w:ascii="华文宋体" w:hAnsi="华文宋体" w:eastAsia="华文宋体" w:cs="华文宋体"/>
                <w:sz w:val="20"/>
                <w:szCs w:val="20"/>
              </w:rPr>
            </w:pPr>
            <w:r>
              <w:rPr>
                <w:rFonts w:ascii="华文宋体" w:hAnsi="华文宋体" w:eastAsia="华文宋体" w:cs="华文宋体"/>
                <w:sz w:val="20"/>
                <w:szCs w:val="20"/>
              </w:rPr>
              <w:t>5</w:t>
            </w:r>
          </w:p>
        </w:tc>
        <w:tc>
          <w:tcPr>
            <w:tcW w:w="1449" w:type="dxa"/>
            <w:shd w:val="clear" w:color="auto" w:fill="DCE6F2"/>
          </w:tcPr>
          <w:p w14:paraId="508A9C6D">
            <w:pPr>
              <w:spacing w:before="129" w:line="200" w:lineRule="exact"/>
              <w:ind w:left="684"/>
              <w:rPr>
                <w:rFonts w:ascii="华文宋体" w:hAnsi="华文宋体" w:eastAsia="华文宋体" w:cs="华文宋体"/>
                <w:sz w:val="20"/>
                <w:szCs w:val="20"/>
              </w:rPr>
            </w:pPr>
            <w:r>
              <w:rPr>
                <w:rFonts w:ascii="华文宋体" w:hAnsi="华文宋体" w:eastAsia="华文宋体" w:cs="华文宋体"/>
                <w:sz w:val="20"/>
                <w:szCs w:val="20"/>
              </w:rPr>
              <w:t>6</w:t>
            </w:r>
          </w:p>
        </w:tc>
        <w:tc>
          <w:tcPr>
            <w:tcW w:w="1449" w:type="dxa"/>
            <w:shd w:val="clear" w:color="auto" w:fill="DCE6F2"/>
          </w:tcPr>
          <w:p w14:paraId="236C2D3C">
            <w:pPr>
              <w:spacing w:before="132" w:line="200" w:lineRule="exact"/>
              <w:ind w:left="685"/>
              <w:rPr>
                <w:rFonts w:ascii="华文宋体" w:hAnsi="华文宋体" w:eastAsia="华文宋体" w:cs="华文宋体"/>
                <w:sz w:val="20"/>
                <w:szCs w:val="20"/>
              </w:rPr>
            </w:pPr>
            <w:r>
              <w:rPr>
                <w:rFonts w:ascii="华文宋体" w:hAnsi="华文宋体" w:eastAsia="华文宋体" w:cs="华文宋体"/>
                <w:sz w:val="20"/>
                <w:szCs w:val="20"/>
              </w:rPr>
              <w:t>7</w:t>
            </w:r>
          </w:p>
        </w:tc>
        <w:tc>
          <w:tcPr>
            <w:tcW w:w="1455" w:type="dxa"/>
            <w:shd w:val="clear" w:color="auto" w:fill="DCE6F2"/>
          </w:tcPr>
          <w:p w14:paraId="334311F6">
            <w:pPr>
              <w:spacing w:before="129" w:line="200" w:lineRule="exact"/>
              <w:ind w:left="691"/>
              <w:rPr>
                <w:rFonts w:ascii="华文宋体" w:hAnsi="华文宋体" w:eastAsia="华文宋体" w:cs="华文宋体"/>
                <w:sz w:val="20"/>
                <w:szCs w:val="20"/>
              </w:rPr>
            </w:pPr>
            <w:r>
              <w:rPr>
                <w:rFonts w:ascii="华文宋体" w:hAnsi="华文宋体" w:eastAsia="华文宋体" w:cs="华文宋体"/>
                <w:sz w:val="20"/>
                <w:szCs w:val="20"/>
              </w:rPr>
              <w:t>8</w:t>
            </w:r>
          </w:p>
        </w:tc>
      </w:tr>
      <w:tr w14:paraId="32FE2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34" w:type="dxa"/>
          </w:tcPr>
          <w:p w14:paraId="5CDE22C8">
            <w:pPr>
              <w:spacing w:before="130" w:line="200" w:lineRule="exact"/>
              <w:ind w:left="273"/>
              <w:rPr>
                <w:rFonts w:ascii="华文宋体" w:hAnsi="华文宋体" w:eastAsia="华文宋体" w:cs="华文宋体"/>
                <w:sz w:val="20"/>
                <w:szCs w:val="20"/>
              </w:rPr>
            </w:pPr>
            <w:r>
              <w:rPr>
                <w:rFonts w:ascii="华文宋体" w:hAnsi="华文宋体" w:eastAsia="华文宋体" w:cs="华文宋体"/>
                <w:sz w:val="20"/>
                <w:szCs w:val="20"/>
              </w:rPr>
              <w:t>9</w:t>
            </w:r>
          </w:p>
        </w:tc>
        <w:tc>
          <w:tcPr>
            <w:tcW w:w="2354" w:type="dxa"/>
          </w:tcPr>
          <w:p w14:paraId="527D4F2E">
            <w:pPr>
              <w:spacing w:before="103" w:line="200" w:lineRule="exact"/>
              <w:ind w:left="379"/>
              <w:rPr>
                <w:rFonts w:ascii="华文宋体" w:hAnsi="华文宋体" w:eastAsia="华文宋体" w:cs="华文宋体"/>
                <w:sz w:val="20"/>
                <w:szCs w:val="20"/>
              </w:rPr>
            </w:pPr>
            <w:r>
              <w:rPr>
                <w:rFonts w:ascii="华文宋体" w:hAnsi="华文宋体" w:eastAsia="华文宋体" w:cs="华文宋体"/>
                <w:spacing w:val="-1"/>
                <w:sz w:val="20"/>
                <w:szCs w:val="20"/>
              </w:rPr>
              <w:t>加油机接地线规格</w:t>
            </w:r>
          </w:p>
        </w:tc>
        <w:tc>
          <w:tcPr>
            <w:tcW w:w="613" w:type="dxa"/>
          </w:tcPr>
          <w:p w14:paraId="70CF9C67">
            <w:pPr>
              <w:spacing w:before="105" w:line="200" w:lineRule="exact"/>
              <w:ind w:left="208"/>
              <w:rPr>
                <w:rFonts w:ascii="华文宋体" w:hAnsi="华文宋体" w:eastAsia="华文宋体" w:cs="华文宋体"/>
                <w:sz w:val="20"/>
                <w:szCs w:val="20"/>
              </w:rPr>
            </w:pPr>
            <w:r>
              <w:rPr>
                <w:rFonts w:ascii="华文宋体" w:hAnsi="华文宋体" w:eastAsia="华文宋体" w:cs="华文宋体"/>
                <w:sz w:val="20"/>
                <w:szCs w:val="20"/>
              </w:rPr>
              <w:t>①</w:t>
            </w:r>
          </w:p>
        </w:tc>
        <w:tc>
          <w:tcPr>
            <w:tcW w:w="787" w:type="dxa"/>
          </w:tcPr>
          <w:p w14:paraId="49324B73">
            <w:pPr>
              <w:spacing w:before="130" w:line="200" w:lineRule="exact"/>
              <w:ind w:left="207"/>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1449" w:type="dxa"/>
          </w:tcPr>
          <w:p w14:paraId="293649A2">
            <w:pPr>
              <w:pStyle w:val="8"/>
              <w:spacing w:line="200" w:lineRule="exact"/>
            </w:pPr>
          </w:p>
        </w:tc>
        <w:tc>
          <w:tcPr>
            <w:tcW w:w="1449" w:type="dxa"/>
          </w:tcPr>
          <w:p w14:paraId="4BDEA356">
            <w:pPr>
              <w:pStyle w:val="8"/>
              <w:spacing w:line="200" w:lineRule="exact"/>
            </w:pPr>
          </w:p>
        </w:tc>
        <w:tc>
          <w:tcPr>
            <w:tcW w:w="1449" w:type="dxa"/>
          </w:tcPr>
          <w:p w14:paraId="7F66CFA7">
            <w:pPr>
              <w:pStyle w:val="8"/>
              <w:spacing w:line="200" w:lineRule="exact"/>
            </w:pPr>
          </w:p>
        </w:tc>
        <w:tc>
          <w:tcPr>
            <w:tcW w:w="1455" w:type="dxa"/>
          </w:tcPr>
          <w:p w14:paraId="07CF000F">
            <w:pPr>
              <w:pStyle w:val="8"/>
              <w:spacing w:line="200" w:lineRule="exact"/>
            </w:pPr>
          </w:p>
        </w:tc>
      </w:tr>
      <w:tr w14:paraId="4E8CD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34" w:type="dxa"/>
          </w:tcPr>
          <w:p w14:paraId="6F3E5849">
            <w:pPr>
              <w:spacing w:before="129" w:line="200" w:lineRule="exact"/>
              <w:ind w:left="233"/>
              <w:rPr>
                <w:rFonts w:ascii="华文宋体" w:hAnsi="华文宋体" w:eastAsia="华文宋体" w:cs="华文宋体"/>
                <w:sz w:val="20"/>
                <w:szCs w:val="20"/>
              </w:rPr>
            </w:pPr>
            <w:r>
              <w:rPr>
                <w:rFonts w:ascii="华文宋体" w:hAnsi="华文宋体" w:eastAsia="华文宋体" w:cs="华文宋体"/>
                <w:spacing w:val="-4"/>
                <w:sz w:val="20"/>
                <w:szCs w:val="20"/>
              </w:rPr>
              <w:t>10</w:t>
            </w:r>
          </w:p>
        </w:tc>
        <w:tc>
          <w:tcPr>
            <w:tcW w:w="2354" w:type="dxa"/>
          </w:tcPr>
          <w:p w14:paraId="5D59A609">
            <w:pPr>
              <w:spacing w:before="102" w:line="200" w:lineRule="exact"/>
              <w:ind w:left="479"/>
              <w:rPr>
                <w:rFonts w:ascii="华文宋体" w:hAnsi="华文宋体" w:eastAsia="华文宋体" w:cs="华文宋体"/>
                <w:sz w:val="20"/>
                <w:szCs w:val="20"/>
              </w:rPr>
            </w:pPr>
            <w:r>
              <w:rPr>
                <w:rFonts w:ascii="华文宋体" w:hAnsi="华文宋体" w:eastAsia="华文宋体" w:cs="华文宋体"/>
                <w:spacing w:val="-2"/>
                <w:sz w:val="20"/>
                <w:szCs w:val="20"/>
              </w:rPr>
              <w:t>加油机接地电阻</w:t>
            </w:r>
          </w:p>
        </w:tc>
        <w:tc>
          <w:tcPr>
            <w:tcW w:w="613" w:type="dxa"/>
            <w:vMerge w:val="restart"/>
            <w:tcBorders>
              <w:bottom w:val="nil"/>
            </w:tcBorders>
          </w:tcPr>
          <w:p w14:paraId="437EBF60">
            <w:pPr>
              <w:pStyle w:val="8"/>
              <w:spacing w:line="200" w:lineRule="exact"/>
            </w:pPr>
          </w:p>
          <w:p w14:paraId="00260233">
            <w:pPr>
              <w:pStyle w:val="8"/>
              <w:spacing w:line="200" w:lineRule="exact"/>
            </w:pPr>
          </w:p>
          <w:p w14:paraId="3C460D53">
            <w:pPr>
              <w:pStyle w:val="8"/>
              <w:spacing w:line="200" w:lineRule="exact"/>
            </w:pPr>
          </w:p>
          <w:p w14:paraId="21718E7F">
            <w:pPr>
              <w:spacing w:before="65" w:line="200" w:lineRule="exact"/>
              <w:ind w:left="208"/>
              <w:rPr>
                <w:rFonts w:ascii="华文宋体" w:hAnsi="华文宋体" w:eastAsia="华文宋体" w:cs="华文宋体"/>
                <w:sz w:val="20"/>
                <w:szCs w:val="20"/>
              </w:rPr>
            </w:pPr>
            <w:r>
              <w:rPr>
                <w:rFonts w:ascii="华文宋体" w:hAnsi="华文宋体" w:eastAsia="华文宋体" w:cs="华文宋体"/>
                <w:sz w:val="20"/>
                <w:szCs w:val="20"/>
              </w:rPr>
              <w:t>②</w:t>
            </w:r>
          </w:p>
        </w:tc>
        <w:tc>
          <w:tcPr>
            <w:tcW w:w="787" w:type="dxa"/>
            <w:vMerge w:val="restart"/>
            <w:tcBorders>
              <w:bottom w:val="nil"/>
            </w:tcBorders>
          </w:tcPr>
          <w:p w14:paraId="0F209CCC">
            <w:pPr>
              <w:pStyle w:val="8"/>
              <w:spacing w:line="200" w:lineRule="exact"/>
            </w:pPr>
          </w:p>
          <w:p w14:paraId="618021D0">
            <w:pPr>
              <w:pStyle w:val="8"/>
              <w:spacing w:line="200" w:lineRule="exact"/>
            </w:pPr>
          </w:p>
          <w:p w14:paraId="14723054">
            <w:pPr>
              <w:pStyle w:val="8"/>
              <w:spacing w:line="200" w:lineRule="exact"/>
            </w:pPr>
          </w:p>
          <w:p w14:paraId="14F10D99">
            <w:pPr>
              <w:spacing w:before="65" w:line="200" w:lineRule="exact"/>
              <w:ind w:left="320"/>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449" w:type="dxa"/>
          </w:tcPr>
          <w:p w14:paraId="55C94779">
            <w:pPr>
              <w:pStyle w:val="8"/>
              <w:spacing w:line="200" w:lineRule="exact"/>
            </w:pPr>
          </w:p>
        </w:tc>
        <w:tc>
          <w:tcPr>
            <w:tcW w:w="1449" w:type="dxa"/>
          </w:tcPr>
          <w:p w14:paraId="399016DD">
            <w:pPr>
              <w:pStyle w:val="8"/>
              <w:spacing w:line="200" w:lineRule="exact"/>
            </w:pPr>
          </w:p>
        </w:tc>
        <w:tc>
          <w:tcPr>
            <w:tcW w:w="1449" w:type="dxa"/>
          </w:tcPr>
          <w:p w14:paraId="21347FC2">
            <w:pPr>
              <w:pStyle w:val="8"/>
              <w:spacing w:line="200" w:lineRule="exact"/>
            </w:pPr>
          </w:p>
        </w:tc>
        <w:tc>
          <w:tcPr>
            <w:tcW w:w="1455" w:type="dxa"/>
          </w:tcPr>
          <w:p w14:paraId="110004EA">
            <w:pPr>
              <w:pStyle w:val="8"/>
              <w:spacing w:line="200" w:lineRule="exact"/>
            </w:pPr>
          </w:p>
        </w:tc>
      </w:tr>
      <w:tr w14:paraId="06D0A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34" w:type="dxa"/>
          </w:tcPr>
          <w:p w14:paraId="1C66778B">
            <w:pPr>
              <w:spacing w:before="130" w:line="200" w:lineRule="exact"/>
              <w:ind w:left="233"/>
              <w:rPr>
                <w:rFonts w:ascii="华文宋体" w:hAnsi="华文宋体" w:eastAsia="华文宋体" w:cs="华文宋体"/>
                <w:sz w:val="20"/>
                <w:szCs w:val="20"/>
              </w:rPr>
            </w:pPr>
            <w:r>
              <w:rPr>
                <w:rFonts w:ascii="华文宋体" w:hAnsi="华文宋体" w:eastAsia="华文宋体" w:cs="华文宋体"/>
                <w:spacing w:val="-4"/>
                <w:sz w:val="20"/>
                <w:szCs w:val="20"/>
              </w:rPr>
              <w:t>11</w:t>
            </w:r>
          </w:p>
        </w:tc>
        <w:tc>
          <w:tcPr>
            <w:tcW w:w="2354" w:type="dxa"/>
            <w:vMerge w:val="restart"/>
            <w:tcBorders>
              <w:bottom w:val="nil"/>
            </w:tcBorders>
          </w:tcPr>
          <w:p w14:paraId="28DF2EBB">
            <w:pPr>
              <w:pStyle w:val="8"/>
              <w:spacing w:line="200" w:lineRule="exact"/>
            </w:pPr>
          </w:p>
          <w:p w14:paraId="75B3FD7E">
            <w:pPr>
              <w:pStyle w:val="8"/>
              <w:spacing w:line="200" w:lineRule="exact"/>
            </w:pPr>
          </w:p>
          <w:p w14:paraId="0B452134">
            <w:pPr>
              <w:spacing w:before="65" w:line="200" w:lineRule="exact"/>
              <w:ind w:left="479"/>
              <w:rPr>
                <w:rFonts w:ascii="华文宋体" w:hAnsi="华文宋体" w:eastAsia="华文宋体" w:cs="华文宋体"/>
                <w:sz w:val="20"/>
                <w:szCs w:val="20"/>
              </w:rPr>
            </w:pPr>
            <w:r>
              <w:rPr>
                <w:rFonts w:ascii="华文宋体" w:hAnsi="华文宋体" w:eastAsia="华文宋体" w:cs="华文宋体"/>
                <w:spacing w:val="-2"/>
                <w:sz w:val="20"/>
                <w:szCs w:val="20"/>
              </w:rPr>
              <w:t>加油枪接地电阻</w:t>
            </w:r>
          </w:p>
        </w:tc>
        <w:tc>
          <w:tcPr>
            <w:tcW w:w="613" w:type="dxa"/>
            <w:vMerge w:val="continue"/>
            <w:tcBorders>
              <w:top w:val="nil"/>
              <w:bottom w:val="nil"/>
            </w:tcBorders>
          </w:tcPr>
          <w:p w14:paraId="2899995F">
            <w:pPr>
              <w:pStyle w:val="8"/>
              <w:spacing w:line="200" w:lineRule="exact"/>
            </w:pPr>
          </w:p>
        </w:tc>
        <w:tc>
          <w:tcPr>
            <w:tcW w:w="787" w:type="dxa"/>
            <w:vMerge w:val="continue"/>
            <w:tcBorders>
              <w:top w:val="nil"/>
              <w:bottom w:val="nil"/>
            </w:tcBorders>
          </w:tcPr>
          <w:p w14:paraId="3A656511">
            <w:pPr>
              <w:pStyle w:val="8"/>
              <w:spacing w:line="200" w:lineRule="exact"/>
            </w:pPr>
          </w:p>
        </w:tc>
        <w:tc>
          <w:tcPr>
            <w:tcW w:w="1449" w:type="dxa"/>
          </w:tcPr>
          <w:p w14:paraId="17D961A2">
            <w:pPr>
              <w:pStyle w:val="8"/>
              <w:spacing w:line="200" w:lineRule="exact"/>
            </w:pPr>
          </w:p>
        </w:tc>
        <w:tc>
          <w:tcPr>
            <w:tcW w:w="1449" w:type="dxa"/>
          </w:tcPr>
          <w:p w14:paraId="126E7F2D">
            <w:pPr>
              <w:pStyle w:val="8"/>
              <w:spacing w:line="200" w:lineRule="exact"/>
            </w:pPr>
          </w:p>
        </w:tc>
        <w:tc>
          <w:tcPr>
            <w:tcW w:w="1449" w:type="dxa"/>
          </w:tcPr>
          <w:p w14:paraId="51121E55">
            <w:pPr>
              <w:pStyle w:val="8"/>
              <w:spacing w:line="200" w:lineRule="exact"/>
            </w:pPr>
          </w:p>
        </w:tc>
        <w:tc>
          <w:tcPr>
            <w:tcW w:w="1455" w:type="dxa"/>
          </w:tcPr>
          <w:p w14:paraId="10E5111B">
            <w:pPr>
              <w:pStyle w:val="8"/>
              <w:spacing w:line="200" w:lineRule="exact"/>
            </w:pPr>
          </w:p>
        </w:tc>
      </w:tr>
      <w:tr w14:paraId="02CCA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34" w:type="dxa"/>
          </w:tcPr>
          <w:p w14:paraId="1D881BB6">
            <w:pPr>
              <w:spacing w:before="129" w:line="200" w:lineRule="exact"/>
              <w:ind w:left="233"/>
              <w:rPr>
                <w:rFonts w:ascii="华文宋体" w:hAnsi="华文宋体" w:eastAsia="华文宋体" w:cs="华文宋体"/>
                <w:sz w:val="20"/>
                <w:szCs w:val="20"/>
              </w:rPr>
            </w:pPr>
            <w:r>
              <w:rPr>
                <w:rFonts w:ascii="华文宋体" w:hAnsi="华文宋体" w:eastAsia="华文宋体" w:cs="华文宋体"/>
                <w:spacing w:val="-4"/>
                <w:sz w:val="20"/>
                <w:szCs w:val="20"/>
              </w:rPr>
              <w:t>12</w:t>
            </w:r>
          </w:p>
        </w:tc>
        <w:tc>
          <w:tcPr>
            <w:tcW w:w="2354" w:type="dxa"/>
            <w:vMerge w:val="continue"/>
            <w:tcBorders>
              <w:top w:val="nil"/>
              <w:bottom w:val="nil"/>
            </w:tcBorders>
          </w:tcPr>
          <w:p w14:paraId="4C633ED2">
            <w:pPr>
              <w:pStyle w:val="8"/>
              <w:spacing w:line="200" w:lineRule="exact"/>
            </w:pPr>
          </w:p>
        </w:tc>
        <w:tc>
          <w:tcPr>
            <w:tcW w:w="613" w:type="dxa"/>
            <w:vMerge w:val="continue"/>
            <w:tcBorders>
              <w:top w:val="nil"/>
              <w:bottom w:val="nil"/>
            </w:tcBorders>
          </w:tcPr>
          <w:p w14:paraId="504DFEA1">
            <w:pPr>
              <w:pStyle w:val="8"/>
              <w:spacing w:line="200" w:lineRule="exact"/>
            </w:pPr>
          </w:p>
        </w:tc>
        <w:tc>
          <w:tcPr>
            <w:tcW w:w="787" w:type="dxa"/>
            <w:vMerge w:val="continue"/>
            <w:tcBorders>
              <w:top w:val="nil"/>
              <w:bottom w:val="nil"/>
            </w:tcBorders>
          </w:tcPr>
          <w:p w14:paraId="53092A90">
            <w:pPr>
              <w:pStyle w:val="8"/>
              <w:spacing w:line="200" w:lineRule="exact"/>
            </w:pPr>
          </w:p>
        </w:tc>
        <w:tc>
          <w:tcPr>
            <w:tcW w:w="1449" w:type="dxa"/>
          </w:tcPr>
          <w:p w14:paraId="221993E2">
            <w:pPr>
              <w:pStyle w:val="8"/>
              <w:spacing w:line="200" w:lineRule="exact"/>
            </w:pPr>
          </w:p>
        </w:tc>
        <w:tc>
          <w:tcPr>
            <w:tcW w:w="1449" w:type="dxa"/>
          </w:tcPr>
          <w:p w14:paraId="77038474">
            <w:pPr>
              <w:pStyle w:val="8"/>
              <w:spacing w:line="200" w:lineRule="exact"/>
            </w:pPr>
          </w:p>
        </w:tc>
        <w:tc>
          <w:tcPr>
            <w:tcW w:w="1449" w:type="dxa"/>
          </w:tcPr>
          <w:p w14:paraId="33FA02CE">
            <w:pPr>
              <w:pStyle w:val="8"/>
              <w:spacing w:line="200" w:lineRule="exact"/>
            </w:pPr>
          </w:p>
        </w:tc>
        <w:tc>
          <w:tcPr>
            <w:tcW w:w="1455" w:type="dxa"/>
          </w:tcPr>
          <w:p w14:paraId="57390E64">
            <w:pPr>
              <w:pStyle w:val="8"/>
              <w:spacing w:line="200" w:lineRule="exact"/>
            </w:pPr>
          </w:p>
        </w:tc>
      </w:tr>
      <w:tr w14:paraId="01C97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34" w:type="dxa"/>
          </w:tcPr>
          <w:p w14:paraId="10FAAEBB">
            <w:pPr>
              <w:spacing w:before="130" w:line="200" w:lineRule="exact"/>
              <w:ind w:left="233"/>
              <w:rPr>
                <w:rFonts w:ascii="华文宋体" w:hAnsi="华文宋体" w:eastAsia="华文宋体" w:cs="华文宋体"/>
                <w:sz w:val="20"/>
                <w:szCs w:val="20"/>
              </w:rPr>
            </w:pPr>
            <w:r>
              <w:rPr>
                <w:rFonts w:ascii="华文宋体" w:hAnsi="华文宋体" w:eastAsia="华文宋体" w:cs="华文宋体"/>
                <w:spacing w:val="-4"/>
                <w:sz w:val="20"/>
                <w:szCs w:val="20"/>
              </w:rPr>
              <w:t>13</w:t>
            </w:r>
          </w:p>
        </w:tc>
        <w:tc>
          <w:tcPr>
            <w:tcW w:w="2354" w:type="dxa"/>
            <w:vMerge w:val="continue"/>
            <w:tcBorders>
              <w:top w:val="nil"/>
              <w:bottom w:val="nil"/>
            </w:tcBorders>
          </w:tcPr>
          <w:p w14:paraId="50141284">
            <w:pPr>
              <w:pStyle w:val="8"/>
              <w:spacing w:line="200" w:lineRule="exact"/>
            </w:pPr>
          </w:p>
        </w:tc>
        <w:tc>
          <w:tcPr>
            <w:tcW w:w="613" w:type="dxa"/>
            <w:vMerge w:val="continue"/>
            <w:tcBorders>
              <w:top w:val="nil"/>
              <w:bottom w:val="nil"/>
            </w:tcBorders>
          </w:tcPr>
          <w:p w14:paraId="3BAFF088">
            <w:pPr>
              <w:pStyle w:val="8"/>
              <w:spacing w:line="200" w:lineRule="exact"/>
            </w:pPr>
          </w:p>
        </w:tc>
        <w:tc>
          <w:tcPr>
            <w:tcW w:w="787" w:type="dxa"/>
            <w:vMerge w:val="continue"/>
            <w:tcBorders>
              <w:top w:val="nil"/>
              <w:bottom w:val="nil"/>
            </w:tcBorders>
          </w:tcPr>
          <w:p w14:paraId="663B3E9E">
            <w:pPr>
              <w:pStyle w:val="8"/>
              <w:spacing w:line="200" w:lineRule="exact"/>
            </w:pPr>
          </w:p>
        </w:tc>
        <w:tc>
          <w:tcPr>
            <w:tcW w:w="1449" w:type="dxa"/>
          </w:tcPr>
          <w:p w14:paraId="70BA1A17">
            <w:pPr>
              <w:pStyle w:val="8"/>
              <w:spacing w:line="200" w:lineRule="exact"/>
            </w:pPr>
          </w:p>
        </w:tc>
        <w:tc>
          <w:tcPr>
            <w:tcW w:w="1449" w:type="dxa"/>
          </w:tcPr>
          <w:p w14:paraId="52795371">
            <w:pPr>
              <w:pStyle w:val="8"/>
              <w:spacing w:line="200" w:lineRule="exact"/>
            </w:pPr>
          </w:p>
        </w:tc>
        <w:tc>
          <w:tcPr>
            <w:tcW w:w="1449" w:type="dxa"/>
          </w:tcPr>
          <w:p w14:paraId="772A5587">
            <w:pPr>
              <w:pStyle w:val="8"/>
              <w:spacing w:line="200" w:lineRule="exact"/>
            </w:pPr>
          </w:p>
        </w:tc>
        <w:tc>
          <w:tcPr>
            <w:tcW w:w="1455" w:type="dxa"/>
          </w:tcPr>
          <w:p w14:paraId="2C256E56">
            <w:pPr>
              <w:pStyle w:val="8"/>
              <w:spacing w:line="200" w:lineRule="exact"/>
            </w:pPr>
          </w:p>
        </w:tc>
      </w:tr>
      <w:tr w14:paraId="565EB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34" w:type="dxa"/>
          </w:tcPr>
          <w:p w14:paraId="019DE88B">
            <w:pPr>
              <w:spacing w:before="129" w:line="200" w:lineRule="exact"/>
              <w:ind w:left="233"/>
              <w:rPr>
                <w:rFonts w:ascii="华文宋体" w:hAnsi="华文宋体" w:eastAsia="华文宋体" w:cs="华文宋体"/>
                <w:sz w:val="20"/>
                <w:szCs w:val="20"/>
              </w:rPr>
            </w:pPr>
            <w:r>
              <w:rPr>
                <w:rFonts w:ascii="华文宋体" w:hAnsi="华文宋体" w:eastAsia="华文宋体" w:cs="华文宋体"/>
                <w:spacing w:val="-4"/>
                <w:sz w:val="20"/>
                <w:szCs w:val="20"/>
              </w:rPr>
              <w:t>14</w:t>
            </w:r>
          </w:p>
        </w:tc>
        <w:tc>
          <w:tcPr>
            <w:tcW w:w="2354" w:type="dxa"/>
            <w:vMerge w:val="continue"/>
            <w:tcBorders>
              <w:top w:val="nil"/>
            </w:tcBorders>
          </w:tcPr>
          <w:p w14:paraId="65EC518D">
            <w:pPr>
              <w:pStyle w:val="8"/>
              <w:spacing w:line="200" w:lineRule="exact"/>
            </w:pPr>
          </w:p>
        </w:tc>
        <w:tc>
          <w:tcPr>
            <w:tcW w:w="613" w:type="dxa"/>
            <w:vMerge w:val="continue"/>
            <w:tcBorders>
              <w:top w:val="nil"/>
            </w:tcBorders>
          </w:tcPr>
          <w:p w14:paraId="1A718808">
            <w:pPr>
              <w:pStyle w:val="8"/>
              <w:spacing w:line="200" w:lineRule="exact"/>
            </w:pPr>
          </w:p>
        </w:tc>
        <w:tc>
          <w:tcPr>
            <w:tcW w:w="787" w:type="dxa"/>
            <w:vMerge w:val="continue"/>
            <w:tcBorders>
              <w:top w:val="nil"/>
            </w:tcBorders>
          </w:tcPr>
          <w:p w14:paraId="1C07FC56">
            <w:pPr>
              <w:pStyle w:val="8"/>
              <w:spacing w:line="200" w:lineRule="exact"/>
            </w:pPr>
          </w:p>
        </w:tc>
        <w:tc>
          <w:tcPr>
            <w:tcW w:w="1449" w:type="dxa"/>
          </w:tcPr>
          <w:p w14:paraId="267B9C92">
            <w:pPr>
              <w:pStyle w:val="8"/>
              <w:spacing w:line="200" w:lineRule="exact"/>
            </w:pPr>
          </w:p>
        </w:tc>
        <w:tc>
          <w:tcPr>
            <w:tcW w:w="1449" w:type="dxa"/>
          </w:tcPr>
          <w:p w14:paraId="3C8554EB">
            <w:pPr>
              <w:pStyle w:val="8"/>
              <w:spacing w:line="200" w:lineRule="exact"/>
            </w:pPr>
          </w:p>
        </w:tc>
        <w:tc>
          <w:tcPr>
            <w:tcW w:w="1449" w:type="dxa"/>
          </w:tcPr>
          <w:p w14:paraId="419B8041">
            <w:pPr>
              <w:pStyle w:val="8"/>
              <w:spacing w:line="200" w:lineRule="exact"/>
            </w:pPr>
          </w:p>
        </w:tc>
        <w:tc>
          <w:tcPr>
            <w:tcW w:w="1455" w:type="dxa"/>
          </w:tcPr>
          <w:p w14:paraId="1E48989E">
            <w:pPr>
              <w:pStyle w:val="8"/>
              <w:spacing w:line="200" w:lineRule="exact"/>
            </w:pPr>
          </w:p>
        </w:tc>
      </w:tr>
      <w:tr w14:paraId="066E6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34" w:type="dxa"/>
          </w:tcPr>
          <w:p w14:paraId="5ECB747D">
            <w:pPr>
              <w:spacing w:before="129" w:line="200" w:lineRule="exact"/>
              <w:ind w:left="233"/>
              <w:rPr>
                <w:rFonts w:ascii="华文宋体" w:hAnsi="华文宋体" w:eastAsia="华文宋体" w:cs="华文宋体"/>
                <w:sz w:val="20"/>
                <w:szCs w:val="20"/>
              </w:rPr>
            </w:pPr>
            <w:r>
              <w:rPr>
                <w:rFonts w:ascii="华文宋体" w:hAnsi="华文宋体" w:eastAsia="华文宋体" w:cs="华文宋体"/>
                <w:spacing w:val="-4"/>
                <w:sz w:val="20"/>
                <w:szCs w:val="20"/>
              </w:rPr>
              <w:t>15</w:t>
            </w:r>
          </w:p>
        </w:tc>
        <w:tc>
          <w:tcPr>
            <w:tcW w:w="2354" w:type="dxa"/>
          </w:tcPr>
          <w:p w14:paraId="3E486841">
            <w:pPr>
              <w:spacing w:before="105" w:line="200" w:lineRule="exact"/>
              <w:ind w:left="976"/>
              <w:rPr>
                <w:rFonts w:ascii="华文宋体" w:hAnsi="华文宋体" w:eastAsia="华文宋体" w:cs="华文宋体"/>
                <w:sz w:val="20"/>
                <w:szCs w:val="20"/>
              </w:rPr>
            </w:pPr>
            <w:r>
              <w:rPr>
                <w:rFonts w:ascii="华文宋体" w:hAnsi="华文宋体" w:eastAsia="华文宋体" w:cs="华文宋体"/>
                <w:spacing w:val="-2"/>
                <w:sz w:val="20"/>
                <w:szCs w:val="20"/>
              </w:rPr>
              <w:t>评价</w:t>
            </w:r>
          </w:p>
        </w:tc>
        <w:tc>
          <w:tcPr>
            <w:tcW w:w="613" w:type="dxa"/>
          </w:tcPr>
          <w:p w14:paraId="500EFE70">
            <w:pPr>
              <w:pStyle w:val="8"/>
              <w:tabs>
                <w:tab w:val="left" w:pos="400"/>
              </w:tabs>
              <w:spacing w:before="2" w:line="200" w:lineRule="exact"/>
              <w:ind w:left="200"/>
            </w:pPr>
            <w:r>
              <w:rPr>
                <w:u w:val="single"/>
              </w:rPr>
              <w:tab/>
            </w:r>
          </w:p>
        </w:tc>
        <w:tc>
          <w:tcPr>
            <w:tcW w:w="787" w:type="dxa"/>
          </w:tcPr>
          <w:p w14:paraId="5193AAB6">
            <w:pPr>
              <w:pStyle w:val="8"/>
              <w:tabs>
                <w:tab w:val="left" w:pos="488"/>
              </w:tabs>
              <w:spacing w:before="2" w:line="200" w:lineRule="exact"/>
              <w:ind w:left="288"/>
            </w:pPr>
            <w:r>
              <w:rPr>
                <w:u w:val="single"/>
              </w:rPr>
              <w:tab/>
            </w:r>
          </w:p>
        </w:tc>
        <w:tc>
          <w:tcPr>
            <w:tcW w:w="1449" w:type="dxa"/>
          </w:tcPr>
          <w:p w14:paraId="60949B39">
            <w:pPr>
              <w:pStyle w:val="8"/>
              <w:spacing w:line="200" w:lineRule="exact"/>
            </w:pPr>
          </w:p>
        </w:tc>
        <w:tc>
          <w:tcPr>
            <w:tcW w:w="1449" w:type="dxa"/>
          </w:tcPr>
          <w:p w14:paraId="1DBBF2A1">
            <w:pPr>
              <w:pStyle w:val="8"/>
              <w:spacing w:line="200" w:lineRule="exact"/>
            </w:pPr>
          </w:p>
        </w:tc>
        <w:tc>
          <w:tcPr>
            <w:tcW w:w="1449" w:type="dxa"/>
          </w:tcPr>
          <w:p w14:paraId="16E26FDA">
            <w:pPr>
              <w:pStyle w:val="8"/>
              <w:spacing w:line="200" w:lineRule="exact"/>
            </w:pPr>
          </w:p>
        </w:tc>
        <w:tc>
          <w:tcPr>
            <w:tcW w:w="1455" w:type="dxa"/>
          </w:tcPr>
          <w:p w14:paraId="6B2278F4">
            <w:pPr>
              <w:pStyle w:val="8"/>
              <w:spacing w:line="200" w:lineRule="exact"/>
            </w:pPr>
          </w:p>
        </w:tc>
      </w:tr>
      <w:tr w14:paraId="38887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34" w:type="dxa"/>
            <w:shd w:val="clear" w:color="auto" w:fill="DCE6F2"/>
          </w:tcPr>
          <w:p w14:paraId="04E86D3D">
            <w:pPr>
              <w:spacing w:before="130" w:line="200" w:lineRule="exact"/>
              <w:ind w:left="233"/>
              <w:rPr>
                <w:rFonts w:ascii="华文宋体" w:hAnsi="华文宋体" w:eastAsia="华文宋体" w:cs="华文宋体"/>
                <w:sz w:val="20"/>
                <w:szCs w:val="20"/>
              </w:rPr>
            </w:pPr>
            <w:r>
              <w:rPr>
                <w:rFonts w:ascii="华文宋体" w:hAnsi="华文宋体" w:eastAsia="华文宋体" w:cs="华文宋体"/>
                <w:spacing w:val="-4"/>
                <w:sz w:val="20"/>
                <w:szCs w:val="20"/>
              </w:rPr>
              <w:t>16</w:t>
            </w:r>
          </w:p>
        </w:tc>
        <w:tc>
          <w:tcPr>
            <w:tcW w:w="2354" w:type="dxa"/>
            <w:shd w:val="clear" w:color="auto" w:fill="DCE6F2"/>
          </w:tcPr>
          <w:p w14:paraId="2AA64B5C">
            <w:pPr>
              <w:spacing w:before="104" w:line="200" w:lineRule="exact"/>
              <w:ind w:left="978"/>
              <w:rPr>
                <w:rFonts w:ascii="华文宋体" w:hAnsi="华文宋体" w:eastAsia="华文宋体" w:cs="华文宋体"/>
                <w:sz w:val="20"/>
                <w:szCs w:val="20"/>
              </w:rPr>
            </w:pPr>
            <w:r>
              <w:rPr>
                <w:rFonts w:ascii="华文宋体" w:hAnsi="华文宋体" w:eastAsia="华文宋体" w:cs="华文宋体"/>
                <w:spacing w:val="-2"/>
                <w:sz w:val="20"/>
                <w:szCs w:val="20"/>
              </w:rPr>
              <w:t>编号</w:t>
            </w:r>
          </w:p>
        </w:tc>
        <w:tc>
          <w:tcPr>
            <w:tcW w:w="613" w:type="dxa"/>
            <w:shd w:val="clear" w:color="auto" w:fill="DCE6F2"/>
          </w:tcPr>
          <w:p w14:paraId="350C059C">
            <w:pPr>
              <w:spacing w:before="103" w:line="200" w:lineRule="exact"/>
              <w:ind w:left="106"/>
              <w:rPr>
                <w:rFonts w:ascii="华文宋体" w:hAnsi="华文宋体" w:eastAsia="华文宋体" w:cs="华文宋体"/>
                <w:sz w:val="20"/>
                <w:szCs w:val="20"/>
              </w:rPr>
            </w:pPr>
            <w:r>
              <w:rPr>
                <w:rFonts w:ascii="华文宋体" w:hAnsi="华文宋体" w:eastAsia="华文宋体" w:cs="华文宋体"/>
                <w:spacing w:val="-2"/>
                <w:sz w:val="20"/>
                <w:szCs w:val="20"/>
              </w:rPr>
              <w:t>标准</w:t>
            </w:r>
          </w:p>
        </w:tc>
        <w:tc>
          <w:tcPr>
            <w:tcW w:w="787" w:type="dxa"/>
            <w:shd w:val="clear" w:color="auto" w:fill="DCE6F2"/>
          </w:tcPr>
          <w:p w14:paraId="218672B9">
            <w:pPr>
              <w:spacing w:before="101" w:line="200" w:lineRule="exact"/>
              <w:ind w:left="195"/>
              <w:rPr>
                <w:rFonts w:ascii="华文宋体" w:hAnsi="华文宋体" w:eastAsia="华文宋体" w:cs="华文宋体"/>
                <w:sz w:val="20"/>
                <w:szCs w:val="20"/>
              </w:rPr>
            </w:pPr>
            <w:r>
              <w:rPr>
                <w:rFonts w:ascii="华文宋体" w:hAnsi="华文宋体" w:eastAsia="华文宋体" w:cs="华文宋体"/>
                <w:spacing w:val="-2"/>
                <w:sz w:val="20"/>
                <w:szCs w:val="20"/>
              </w:rPr>
              <w:t>单位</w:t>
            </w:r>
          </w:p>
        </w:tc>
        <w:tc>
          <w:tcPr>
            <w:tcW w:w="1449" w:type="dxa"/>
            <w:shd w:val="clear" w:color="auto" w:fill="DCE6F2"/>
          </w:tcPr>
          <w:p w14:paraId="32427762">
            <w:pPr>
              <w:spacing w:before="130" w:line="200" w:lineRule="exact"/>
              <w:ind w:left="682"/>
              <w:rPr>
                <w:rFonts w:ascii="华文宋体" w:hAnsi="华文宋体" w:eastAsia="华文宋体" w:cs="华文宋体"/>
                <w:sz w:val="20"/>
                <w:szCs w:val="20"/>
              </w:rPr>
            </w:pPr>
            <w:r>
              <w:rPr>
                <w:rFonts w:ascii="华文宋体" w:hAnsi="华文宋体" w:eastAsia="华文宋体" w:cs="华文宋体"/>
                <w:sz w:val="20"/>
                <w:szCs w:val="20"/>
              </w:rPr>
              <w:t>9</w:t>
            </w:r>
          </w:p>
        </w:tc>
        <w:tc>
          <w:tcPr>
            <w:tcW w:w="1449" w:type="dxa"/>
            <w:shd w:val="clear" w:color="auto" w:fill="DCE6F2"/>
          </w:tcPr>
          <w:p w14:paraId="315866E0">
            <w:pPr>
              <w:spacing w:before="130" w:line="200" w:lineRule="exact"/>
              <w:ind w:left="642"/>
              <w:rPr>
                <w:rFonts w:ascii="华文宋体" w:hAnsi="华文宋体" w:eastAsia="华文宋体" w:cs="华文宋体"/>
                <w:sz w:val="20"/>
                <w:szCs w:val="20"/>
              </w:rPr>
            </w:pPr>
            <w:r>
              <w:rPr>
                <w:rFonts w:ascii="华文宋体" w:hAnsi="华文宋体" w:eastAsia="华文宋体" w:cs="华文宋体"/>
                <w:spacing w:val="-4"/>
                <w:sz w:val="20"/>
                <w:szCs w:val="20"/>
              </w:rPr>
              <w:t>10</w:t>
            </w:r>
          </w:p>
        </w:tc>
        <w:tc>
          <w:tcPr>
            <w:tcW w:w="1449" w:type="dxa"/>
            <w:shd w:val="clear" w:color="auto" w:fill="DCE6F2"/>
          </w:tcPr>
          <w:p w14:paraId="41BFA0D1">
            <w:pPr>
              <w:spacing w:before="130" w:line="200" w:lineRule="exact"/>
              <w:ind w:left="643"/>
              <w:rPr>
                <w:rFonts w:ascii="华文宋体" w:hAnsi="华文宋体" w:eastAsia="华文宋体" w:cs="华文宋体"/>
                <w:sz w:val="20"/>
                <w:szCs w:val="20"/>
              </w:rPr>
            </w:pPr>
            <w:r>
              <w:rPr>
                <w:rFonts w:ascii="华文宋体" w:hAnsi="华文宋体" w:eastAsia="华文宋体" w:cs="华文宋体"/>
                <w:spacing w:val="-4"/>
                <w:sz w:val="20"/>
                <w:szCs w:val="20"/>
              </w:rPr>
              <w:t>11</w:t>
            </w:r>
          </w:p>
        </w:tc>
        <w:tc>
          <w:tcPr>
            <w:tcW w:w="1455" w:type="dxa"/>
            <w:shd w:val="clear" w:color="auto" w:fill="DCE6F2"/>
          </w:tcPr>
          <w:p w14:paraId="577F8658">
            <w:pPr>
              <w:spacing w:before="130" w:line="200" w:lineRule="exact"/>
              <w:ind w:left="645"/>
              <w:rPr>
                <w:rFonts w:ascii="华文宋体" w:hAnsi="华文宋体" w:eastAsia="华文宋体" w:cs="华文宋体"/>
                <w:sz w:val="20"/>
                <w:szCs w:val="20"/>
              </w:rPr>
            </w:pPr>
            <w:r>
              <w:rPr>
                <w:rFonts w:ascii="华文宋体" w:hAnsi="华文宋体" w:eastAsia="华文宋体" w:cs="华文宋体"/>
                <w:spacing w:val="-4"/>
                <w:sz w:val="20"/>
                <w:szCs w:val="20"/>
              </w:rPr>
              <w:t>12</w:t>
            </w:r>
          </w:p>
        </w:tc>
      </w:tr>
      <w:tr w14:paraId="3CBC9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34" w:type="dxa"/>
          </w:tcPr>
          <w:p w14:paraId="6DBB1F38">
            <w:pPr>
              <w:spacing w:before="131" w:line="200" w:lineRule="exact"/>
              <w:ind w:left="233"/>
              <w:rPr>
                <w:rFonts w:ascii="华文宋体" w:hAnsi="华文宋体" w:eastAsia="华文宋体" w:cs="华文宋体"/>
                <w:sz w:val="20"/>
                <w:szCs w:val="20"/>
              </w:rPr>
            </w:pPr>
            <w:r>
              <w:rPr>
                <w:rFonts w:ascii="华文宋体" w:hAnsi="华文宋体" w:eastAsia="华文宋体" w:cs="华文宋体"/>
                <w:spacing w:val="-4"/>
                <w:sz w:val="20"/>
                <w:szCs w:val="20"/>
              </w:rPr>
              <w:t>17</w:t>
            </w:r>
          </w:p>
        </w:tc>
        <w:tc>
          <w:tcPr>
            <w:tcW w:w="2354" w:type="dxa"/>
          </w:tcPr>
          <w:p w14:paraId="3827FEE8">
            <w:pPr>
              <w:spacing w:before="104" w:line="200" w:lineRule="exact"/>
              <w:ind w:left="379"/>
              <w:rPr>
                <w:rFonts w:ascii="华文宋体" w:hAnsi="华文宋体" w:eastAsia="华文宋体" w:cs="华文宋体"/>
                <w:sz w:val="20"/>
                <w:szCs w:val="20"/>
              </w:rPr>
            </w:pPr>
            <w:r>
              <w:rPr>
                <w:rFonts w:ascii="华文宋体" w:hAnsi="华文宋体" w:eastAsia="华文宋体" w:cs="华文宋体"/>
                <w:spacing w:val="-1"/>
                <w:sz w:val="20"/>
                <w:szCs w:val="20"/>
              </w:rPr>
              <w:t>加油机接地线规格</w:t>
            </w:r>
          </w:p>
        </w:tc>
        <w:tc>
          <w:tcPr>
            <w:tcW w:w="613" w:type="dxa"/>
          </w:tcPr>
          <w:p w14:paraId="7C702860">
            <w:pPr>
              <w:spacing w:before="106" w:line="200" w:lineRule="exact"/>
              <w:ind w:left="208"/>
              <w:rPr>
                <w:rFonts w:ascii="华文宋体" w:hAnsi="华文宋体" w:eastAsia="华文宋体" w:cs="华文宋体"/>
                <w:sz w:val="20"/>
                <w:szCs w:val="20"/>
              </w:rPr>
            </w:pPr>
            <w:r>
              <w:rPr>
                <w:rFonts w:ascii="华文宋体" w:hAnsi="华文宋体" w:eastAsia="华文宋体" w:cs="华文宋体"/>
                <w:sz w:val="20"/>
                <w:szCs w:val="20"/>
              </w:rPr>
              <w:t>①</w:t>
            </w:r>
          </w:p>
        </w:tc>
        <w:tc>
          <w:tcPr>
            <w:tcW w:w="787" w:type="dxa"/>
          </w:tcPr>
          <w:p w14:paraId="45135F60">
            <w:pPr>
              <w:spacing w:before="131" w:line="200" w:lineRule="exact"/>
              <w:ind w:left="207"/>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1449" w:type="dxa"/>
          </w:tcPr>
          <w:p w14:paraId="416B858E">
            <w:pPr>
              <w:pStyle w:val="8"/>
              <w:spacing w:line="200" w:lineRule="exact"/>
            </w:pPr>
          </w:p>
        </w:tc>
        <w:tc>
          <w:tcPr>
            <w:tcW w:w="1449" w:type="dxa"/>
          </w:tcPr>
          <w:p w14:paraId="5C0A453E">
            <w:pPr>
              <w:pStyle w:val="8"/>
              <w:spacing w:line="200" w:lineRule="exact"/>
            </w:pPr>
          </w:p>
        </w:tc>
        <w:tc>
          <w:tcPr>
            <w:tcW w:w="1449" w:type="dxa"/>
          </w:tcPr>
          <w:p w14:paraId="6AC0DD0E">
            <w:pPr>
              <w:pStyle w:val="8"/>
              <w:spacing w:line="200" w:lineRule="exact"/>
            </w:pPr>
          </w:p>
        </w:tc>
        <w:tc>
          <w:tcPr>
            <w:tcW w:w="1455" w:type="dxa"/>
          </w:tcPr>
          <w:p w14:paraId="1887BA2D">
            <w:pPr>
              <w:pStyle w:val="8"/>
              <w:spacing w:line="200" w:lineRule="exact"/>
            </w:pPr>
          </w:p>
        </w:tc>
      </w:tr>
      <w:tr w14:paraId="27E92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34" w:type="dxa"/>
          </w:tcPr>
          <w:p w14:paraId="69B077B2">
            <w:pPr>
              <w:spacing w:before="130" w:line="200" w:lineRule="exact"/>
              <w:ind w:left="233"/>
              <w:rPr>
                <w:rFonts w:ascii="华文宋体" w:hAnsi="华文宋体" w:eastAsia="华文宋体" w:cs="华文宋体"/>
                <w:sz w:val="20"/>
                <w:szCs w:val="20"/>
              </w:rPr>
            </w:pPr>
            <w:r>
              <w:rPr>
                <w:rFonts w:ascii="华文宋体" w:hAnsi="华文宋体" w:eastAsia="华文宋体" w:cs="华文宋体"/>
                <w:spacing w:val="-4"/>
                <w:sz w:val="20"/>
                <w:szCs w:val="20"/>
              </w:rPr>
              <w:t>18</w:t>
            </w:r>
          </w:p>
        </w:tc>
        <w:tc>
          <w:tcPr>
            <w:tcW w:w="2354" w:type="dxa"/>
          </w:tcPr>
          <w:p w14:paraId="17F94364">
            <w:pPr>
              <w:spacing w:before="103" w:line="200" w:lineRule="exact"/>
              <w:ind w:left="479"/>
              <w:rPr>
                <w:rFonts w:ascii="华文宋体" w:hAnsi="华文宋体" w:eastAsia="华文宋体" w:cs="华文宋体"/>
                <w:sz w:val="20"/>
                <w:szCs w:val="20"/>
              </w:rPr>
            </w:pPr>
            <w:r>
              <w:rPr>
                <w:rFonts w:ascii="华文宋体" w:hAnsi="华文宋体" w:eastAsia="华文宋体" w:cs="华文宋体"/>
                <w:spacing w:val="-2"/>
                <w:sz w:val="20"/>
                <w:szCs w:val="20"/>
              </w:rPr>
              <w:t>加油机接地电阻</w:t>
            </w:r>
          </w:p>
        </w:tc>
        <w:tc>
          <w:tcPr>
            <w:tcW w:w="613" w:type="dxa"/>
            <w:vMerge w:val="restart"/>
            <w:tcBorders>
              <w:bottom w:val="nil"/>
            </w:tcBorders>
          </w:tcPr>
          <w:p w14:paraId="0784DC6C">
            <w:pPr>
              <w:pStyle w:val="8"/>
              <w:spacing w:line="200" w:lineRule="exact"/>
            </w:pPr>
          </w:p>
          <w:p w14:paraId="49DAA30D">
            <w:pPr>
              <w:pStyle w:val="8"/>
              <w:spacing w:line="200" w:lineRule="exact"/>
            </w:pPr>
          </w:p>
          <w:p w14:paraId="0802DB5C">
            <w:pPr>
              <w:pStyle w:val="8"/>
              <w:spacing w:line="200" w:lineRule="exact"/>
            </w:pPr>
          </w:p>
          <w:p w14:paraId="2B14BD24">
            <w:pPr>
              <w:spacing w:before="65" w:line="200" w:lineRule="exact"/>
              <w:ind w:left="208"/>
              <w:rPr>
                <w:rFonts w:ascii="华文宋体" w:hAnsi="华文宋体" w:eastAsia="华文宋体" w:cs="华文宋体"/>
                <w:sz w:val="20"/>
                <w:szCs w:val="20"/>
              </w:rPr>
            </w:pPr>
            <w:r>
              <w:rPr>
                <w:rFonts w:ascii="华文宋体" w:hAnsi="华文宋体" w:eastAsia="华文宋体" w:cs="华文宋体"/>
                <w:sz w:val="20"/>
                <w:szCs w:val="20"/>
              </w:rPr>
              <w:t>②</w:t>
            </w:r>
          </w:p>
        </w:tc>
        <w:tc>
          <w:tcPr>
            <w:tcW w:w="787" w:type="dxa"/>
            <w:vMerge w:val="restart"/>
            <w:tcBorders>
              <w:bottom w:val="nil"/>
            </w:tcBorders>
          </w:tcPr>
          <w:p w14:paraId="6759996A">
            <w:pPr>
              <w:pStyle w:val="8"/>
              <w:spacing w:line="200" w:lineRule="exact"/>
            </w:pPr>
          </w:p>
          <w:p w14:paraId="6BFAF018">
            <w:pPr>
              <w:pStyle w:val="8"/>
              <w:spacing w:line="200" w:lineRule="exact"/>
            </w:pPr>
          </w:p>
          <w:p w14:paraId="11509FDA">
            <w:pPr>
              <w:pStyle w:val="8"/>
              <w:spacing w:line="200" w:lineRule="exact"/>
            </w:pPr>
          </w:p>
          <w:p w14:paraId="4ED5A9C0">
            <w:pPr>
              <w:spacing w:before="65" w:line="200" w:lineRule="exact"/>
              <w:ind w:left="320"/>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449" w:type="dxa"/>
          </w:tcPr>
          <w:p w14:paraId="1ECCCD08">
            <w:pPr>
              <w:pStyle w:val="8"/>
              <w:spacing w:line="200" w:lineRule="exact"/>
            </w:pPr>
          </w:p>
        </w:tc>
        <w:tc>
          <w:tcPr>
            <w:tcW w:w="1449" w:type="dxa"/>
          </w:tcPr>
          <w:p w14:paraId="6355D252">
            <w:pPr>
              <w:pStyle w:val="8"/>
              <w:spacing w:line="200" w:lineRule="exact"/>
            </w:pPr>
          </w:p>
        </w:tc>
        <w:tc>
          <w:tcPr>
            <w:tcW w:w="1449" w:type="dxa"/>
          </w:tcPr>
          <w:p w14:paraId="53BD7992">
            <w:pPr>
              <w:pStyle w:val="8"/>
              <w:spacing w:line="200" w:lineRule="exact"/>
            </w:pPr>
          </w:p>
        </w:tc>
        <w:tc>
          <w:tcPr>
            <w:tcW w:w="1455" w:type="dxa"/>
          </w:tcPr>
          <w:p w14:paraId="485DAB3C">
            <w:pPr>
              <w:pStyle w:val="8"/>
              <w:spacing w:line="200" w:lineRule="exact"/>
            </w:pPr>
          </w:p>
        </w:tc>
      </w:tr>
      <w:tr w14:paraId="61FB9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34" w:type="dxa"/>
          </w:tcPr>
          <w:p w14:paraId="3E674371">
            <w:pPr>
              <w:spacing w:before="131" w:line="200" w:lineRule="exact"/>
              <w:ind w:left="233"/>
              <w:rPr>
                <w:rFonts w:ascii="华文宋体" w:hAnsi="华文宋体" w:eastAsia="华文宋体" w:cs="华文宋体"/>
                <w:sz w:val="20"/>
                <w:szCs w:val="20"/>
              </w:rPr>
            </w:pPr>
            <w:r>
              <w:rPr>
                <w:rFonts w:ascii="华文宋体" w:hAnsi="华文宋体" w:eastAsia="华文宋体" w:cs="华文宋体"/>
                <w:spacing w:val="-4"/>
                <w:sz w:val="20"/>
                <w:szCs w:val="20"/>
              </w:rPr>
              <w:t>19</w:t>
            </w:r>
          </w:p>
        </w:tc>
        <w:tc>
          <w:tcPr>
            <w:tcW w:w="2354" w:type="dxa"/>
            <w:vMerge w:val="restart"/>
            <w:tcBorders>
              <w:bottom w:val="nil"/>
            </w:tcBorders>
          </w:tcPr>
          <w:p w14:paraId="24084E4C">
            <w:pPr>
              <w:pStyle w:val="8"/>
              <w:spacing w:line="200" w:lineRule="exact"/>
            </w:pPr>
          </w:p>
          <w:p w14:paraId="28880DBA">
            <w:pPr>
              <w:pStyle w:val="8"/>
              <w:spacing w:line="200" w:lineRule="exact"/>
            </w:pPr>
          </w:p>
          <w:p w14:paraId="5F7A8817">
            <w:pPr>
              <w:spacing w:before="65" w:line="200" w:lineRule="exact"/>
              <w:ind w:left="479"/>
              <w:rPr>
                <w:rFonts w:ascii="华文宋体" w:hAnsi="华文宋体" w:eastAsia="华文宋体" w:cs="华文宋体"/>
                <w:sz w:val="20"/>
                <w:szCs w:val="20"/>
              </w:rPr>
            </w:pPr>
            <w:r>
              <w:rPr>
                <w:rFonts w:ascii="华文宋体" w:hAnsi="华文宋体" w:eastAsia="华文宋体" w:cs="华文宋体"/>
                <w:spacing w:val="-2"/>
                <w:sz w:val="20"/>
                <w:szCs w:val="20"/>
              </w:rPr>
              <w:t>加油枪接地电阻</w:t>
            </w:r>
          </w:p>
        </w:tc>
        <w:tc>
          <w:tcPr>
            <w:tcW w:w="613" w:type="dxa"/>
            <w:vMerge w:val="continue"/>
            <w:tcBorders>
              <w:top w:val="nil"/>
              <w:bottom w:val="nil"/>
            </w:tcBorders>
          </w:tcPr>
          <w:p w14:paraId="06F6FDE4">
            <w:pPr>
              <w:pStyle w:val="8"/>
              <w:spacing w:line="200" w:lineRule="exact"/>
            </w:pPr>
          </w:p>
        </w:tc>
        <w:tc>
          <w:tcPr>
            <w:tcW w:w="787" w:type="dxa"/>
            <w:vMerge w:val="continue"/>
            <w:tcBorders>
              <w:top w:val="nil"/>
              <w:bottom w:val="nil"/>
            </w:tcBorders>
          </w:tcPr>
          <w:p w14:paraId="084DA98F">
            <w:pPr>
              <w:pStyle w:val="8"/>
              <w:spacing w:line="200" w:lineRule="exact"/>
            </w:pPr>
          </w:p>
        </w:tc>
        <w:tc>
          <w:tcPr>
            <w:tcW w:w="1449" w:type="dxa"/>
          </w:tcPr>
          <w:p w14:paraId="47D94D8A">
            <w:pPr>
              <w:pStyle w:val="8"/>
              <w:spacing w:line="200" w:lineRule="exact"/>
            </w:pPr>
          </w:p>
        </w:tc>
        <w:tc>
          <w:tcPr>
            <w:tcW w:w="1449" w:type="dxa"/>
          </w:tcPr>
          <w:p w14:paraId="5B580996">
            <w:pPr>
              <w:pStyle w:val="8"/>
              <w:spacing w:line="200" w:lineRule="exact"/>
            </w:pPr>
          </w:p>
        </w:tc>
        <w:tc>
          <w:tcPr>
            <w:tcW w:w="1449" w:type="dxa"/>
          </w:tcPr>
          <w:p w14:paraId="578243F9">
            <w:pPr>
              <w:pStyle w:val="8"/>
              <w:spacing w:line="200" w:lineRule="exact"/>
            </w:pPr>
          </w:p>
        </w:tc>
        <w:tc>
          <w:tcPr>
            <w:tcW w:w="1455" w:type="dxa"/>
          </w:tcPr>
          <w:p w14:paraId="3A64F458">
            <w:pPr>
              <w:pStyle w:val="8"/>
              <w:spacing w:line="200" w:lineRule="exact"/>
            </w:pPr>
          </w:p>
        </w:tc>
      </w:tr>
      <w:tr w14:paraId="33CB8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34" w:type="dxa"/>
          </w:tcPr>
          <w:p w14:paraId="0F4B54BB">
            <w:pPr>
              <w:spacing w:before="131" w:line="200" w:lineRule="exact"/>
              <w:ind w:left="222"/>
              <w:rPr>
                <w:rFonts w:ascii="华文宋体" w:hAnsi="华文宋体" w:eastAsia="华文宋体" w:cs="华文宋体"/>
                <w:sz w:val="20"/>
                <w:szCs w:val="20"/>
              </w:rPr>
            </w:pPr>
            <w:r>
              <w:rPr>
                <w:rFonts w:ascii="华文宋体" w:hAnsi="华文宋体" w:eastAsia="华文宋体" w:cs="华文宋体"/>
                <w:spacing w:val="-2"/>
                <w:sz w:val="20"/>
                <w:szCs w:val="20"/>
              </w:rPr>
              <w:t>20</w:t>
            </w:r>
          </w:p>
        </w:tc>
        <w:tc>
          <w:tcPr>
            <w:tcW w:w="2354" w:type="dxa"/>
            <w:vMerge w:val="continue"/>
            <w:tcBorders>
              <w:top w:val="nil"/>
              <w:bottom w:val="nil"/>
            </w:tcBorders>
          </w:tcPr>
          <w:p w14:paraId="54112531">
            <w:pPr>
              <w:pStyle w:val="8"/>
              <w:spacing w:line="200" w:lineRule="exact"/>
            </w:pPr>
          </w:p>
        </w:tc>
        <w:tc>
          <w:tcPr>
            <w:tcW w:w="613" w:type="dxa"/>
            <w:vMerge w:val="continue"/>
            <w:tcBorders>
              <w:top w:val="nil"/>
              <w:bottom w:val="nil"/>
            </w:tcBorders>
          </w:tcPr>
          <w:p w14:paraId="6BE2DADF">
            <w:pPr>
              <w:pStyle w:val="8"/>
              <w:spacing w:line="200" w:lineRule="exact"/>
            </w:pPr>
          </w:p>
        </w:tc>
        <w:tc>
          <w:tcPr>
            <w:tcW w:w="787" w:type="dxa"/>
            <w:vMerge w:val="continue"/>
            <w:tcBorders>
              <w:top w:val="nil"/>
              <w:bottom w:val="nil"/>
            </w:tcBorders>
          </w:tcPr>
          <w:p w14:paraId="31A7F286">
            <w:pPr>
              <w:pStyle w:val="8"/>
              <w:spacing w:line="200" w:lineRule="exact"/>
            </w:pPr>
          </w:p>
        </w:tc>
        <w:tc>
          <w:tcPr>
            <w:tcW w:w="1449" w:type="dxa"/>
          </w:tcPr>
          <w:p w14:paraId="2C1AC0BD">
            <w:pPr>
              <w:pStyle w:val="8"/>
              <w:spacing w:line="200" w:lineRule="exact"/>
            </w:pPr>
          </w:p>
        </w:tc>
        <w:tc>
          <w:tcPr>
            <w:tcW w:w="1449" w:type="dxa"/>
          </w:tcPr>
          <w:p w14:paraId="189DB07E">
            <w:pPr>
              <w:pStyle w:val="8"/>
              <w:spacing w:line="200" w:lineRule="exact"/>
            </w:pPr>
          </w:p>
        </w:tc>
        <w:tc>
          <w:tcPr>
            <w:tcW w:w="1449" w:type="dxa"/>
          </w:tcPr>
          <w:p w14:paraId="473B7CEE">
            <w:pPr>
              <w:pStyle w:val="8"/>
              <w:spacing w:line="200" w:lineRule="exact"/>
            </w:pPr>
          </w:p>
        </w:tc>
        <w:tc>
          <w:tcPr>
            <w:tcW w:w="1455" w:type="dxa"/>
          </w:tcPr>
          <w:p w14:paraId="25DCEC06">
            <w:pPr>
              <w:pStyle w:val="8"/>
              <w:spacing w:line="200" w:lineRule="exact"/>
            </w:pPr>
          </w:p>
        </w:tc>
      </w:tr>
      <w:tr w14:paraId="13C58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34" w:type="dxa"/>
          </w:tcPr>
          <w:p w14:paraId="1DC429CC">
            <w:pPr>
              <w:spacing w:before="132" w:line="200" w:lineRule="exact"/>
              <w:ind w:left="222"/>
              <w:rPr>
                <w:rFonts w:ascii="华文宋体" w:hAnsi="华文宋体" w:eastAsia="华文宋体" w:cs="华文宋体"/>
                <w:sz w:val="20"/>
                <w:szCs w:val="20"/>
              </w:rPr>
            </w:pPr>
            <w:r>
              <w:rPr>
                <w:rFonts w:ascii="华文宋体" w:hAnsi="华文宋体" w:eastAsia="华文宋体" w:cs="华文宋体"/>
                <w:spacing w:val="-2"/>
                <w:sz w:val="20"/>
                <w:szCs w:val="20"/>
              </w:rPr>
              <w:t>21</w:t>
            </w:r>
          </w:p>
        </w:tc>
        <w:tc>
          <w:tcPr>
            <w:tcW w:w="2354" w:type="dxa"/>
            <w:vMerge w:val="continue"/>
            <w:tcBorders>
              <w:top w:val="nil"/>
              <w:bottom w:val="nil"/>
            </w:tcBorders>
          </w:tcPr>
          <w:p w14:paraId="328DFA73">
            <w:pPr>
              <w:pStyle w:val="8"/>
              <w:spacing w:line="200" w:lineRule="exact"/>
            </w:pPr>
          </w:p>
        </w:tc>
        <w:tc>
          <w:tcPr>
            <w:tcW w:w="613" w:type="dxa"/>
            <w:vMerge w:val="continue"/>
            <w:tcBorders>
              <w:top w:val="nil"/>
              <w:bottom w:val="nil"/>
            </w:tcBorders>
          </w:tcPr>
          <w:p w14:paraId="0446C19A">
            <w:pPr>
              <w:pStyle w:val="8"/>
              <w:spacing w:line="200" w:lineRule="exact"/>
            </w:pPr>
          </w:p>
        </w:tc>
        <w:tc>
          <w:tcPr>
            <w:tcW w:w="787" w:type="dxa"/>
            <w:vMerge w:val="continue"/>
            <w:tcBorders>
              <w:top w:val="nil"/>
              <w:bottom w:val="nil"/>
            </w:tcBorders>
          </w:tcPr>
          <w:p w14:paraId="7A245BEA">
            <w:pPr>
              <w:pStyle w:val="8"/>
              <w:spacing w:line="200" w:lineRule="exact"/>
            </w:pPr>
          </w:p>
        </w:tc>
        <w:tc>
          <w:tcPr>
            <w:tcW w:w="1449" w:type="dxa"/>
          </w:tcPr>
          <w:p w14:paraId="5EFE13F4">
            <w:pPr>
              <w:pStyle w:val="8"/>
              <w:spacing w:line="200" w:lineRule="exact"/>
            </w:pPr>
          </w:p>
        </w:tc>
        <w:tc>
          <w:tcPr>
            <w:tcW w:w="1449" w:type="dxa"/>
          </w:tcPr>
          <w:p w14:paraId="69E173F0">
            <w:pPr>
              <w:pStyle w:val="8"/>
              <w:spacing w:line="200" w:lineRule="exact"/>
            </w:pPr>
          </w:p>
        </w:tc>
        <w:tc>
          <w:tcPr>
            <w:tcW w:w="1449" w:type="dxa"/>
          </w:tcPr>
          <w:p w14:paraId="230CEB59">
            <w:pPr>
              <w:pStyle w:val="8"/>
              <w:spacing w:line="200" w:lineRule="exact"/>
            </w:pPr>
          </w:p>
        </w:tc>
        <w:tc>
          <w:tcPr>
            <w:tcW w:w="1455" w:type="dxa"/>
          </w:tcPr>
          <w:p w14:paraId="42913CFE">
            <w:pPr>
              <w:pStyle w:val="8"/>
              <w:spacing w:line="200" w:lineRule="exact"/>
            </w:pPr>
          </w:p>
        </w:tc>
      </w:tr>
      <w:tr w14:paraId="5EBDB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34" w:type="dxa"/>
          </w:tcPr>
          <w:p w14:paraId="60230B6B">
            <w:pPr>
              <w:spacing w:before="131" w:line="200" w:lineRule="exact"/>
              <w:ind w:left="222"/>
              <w:rPr>
                <w:rFonts w:ascii="华文宋体" w:hAnsi="华文宋体" w:eastAsia="华文宋体" w:cs="华文宋体"/>
                <w:sz w:val="20"/>
                <w:szCs w:val="20"/>
              </w:rPr>
            </w:pPr>
            <w:r>
              <w:rPr>
                <w:rFonts w:ascii="华文宋体" w:hAnsi="华文宋体" w:eastAsia="华文宋体" w:cs="华文宋体"/>
                <w:spacing w:val="-2"/>
                <w:sz w:val="20"/>
                <w:szCs w:val="20"/>
              </w:rPr>
              <w:t>22</w:t>
            </w:r>
          </w:p>
        </w:tc>
        <w:tc>
          <w:tcPr>
            <w:tcW w:w="2354" w:type="dxa"/>
            <w:vMerge w:val="continue"/>
            <w:tcBorders>
              <w:top w:val="nil"/>
            </w:tcBorders>
          </w:tcPr>
          <w:p w14:paraId="05A07025">
            <w:pPr>
              <w:pStyle w:val="8"/>
              <w:spacing w:line="200" w:lineRule="exact"/>
            </w:pPr>
          </w:p>
        </w:tc>
        <w:tc>
          <w:tcPr>
            <w:tcW w:w="613" w:type="dxa"/>
            <w:vMerge w:val="continue"/>
            <w:tcBorders>
              <w:top w:val="nil"/>
            </w:tcBorders>
          </w:tcPr>
          <w:p w14:paraId="2D4FA766">
            <w:pPr>
              <w:pStyle w:val="8"/>
              <w:spacing w:line="200" w:lineRule="exact"/>
            </w:pPr>
          </w:p>
        </w:tc>
        <w:tc>
          <w:tcPr>
            <w:tcW w:w="787" w:type="dxa"/>
            <w:vMerge w:val="continue"/>
            <w:tcBorders>
              <w:top w:val="nil"/>
            </w:tcBorders>
          </w:tcPr>
          <w:p w14:paraId="45835012">
            <w:pPr>
              <w:pStyle w:val="8"/>
              <w:spacing w:line="200" w:lineRule="exact"/>
            </w:pPr>
          </w:p>
        </w:tc>
        <w:tc>
          <w:tcPr>
            <w:tcW w:w="1449" w:type="dxa"/>
          </w:tcPr>
          <w:p w14:paraId="265B3AA1">
            <w:pPr>
              <w:pStyle w:val="8"/>
              <w:spacing w:line="200" w:lineRule="exact"/>
            </w:pPr>
          </w:p>
        </w:tc>
        <w:tc>
          <w:tcPr>
            <w:tcW w:w="1449" w:type="dxa"/>
          </w:tcPr>
          <w:p w14:paraId="63C0BB44">
            <w:pPr>
              <w:pStyle w:val="8"/>
              <w:spacing w:line="200" w:lineRule="exact"/>
            </w:pPr>
          </w:p>
        </w:tc>
        <w:tc>
          <w:tcPr>
            <w:tcW w:w="1449" w:type="dxa"/>
          </w:tcPr>
          <w:p w14:paraId="30499B4F">
            <w:pPr>
              <w:pStyle w:val="8"/>
              <w:spacing w:line="200" w:lineRule="exact"/>
            </w:pPr>
          </w:p>
        </w:tc>
        <w:tc>
          <w:tcPr>
            <w:tcW w:w="1455" w:type="dxa"/>
          </w:tcPr>
          <w:p w14:paraId="5C38A99C">
            <w:pPr>
              <w:pStyle w:val="8"/>
              <w:spacing w:line="200" w:lineRule="exact"/>
            </w:pPr>
          </w:p>
        </w:tc>
      </w:tr>
      <w:tr w14:paraId="0381C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34" w:type="dxa"/>
          </w:tcPr>
          <w:p w14:paraId="568A31A9">
            <w:pPr>
              <w:spacing w:before="132" w:line="200" w:lineRule="exact"/>
              <w:ind w:left="222"/>
              <w:rPr>
                <w:rFonts w:ascii="华文宋体" w:hAnsi="华文宋体" w:eastAsia="华文宋体" w:cs="华文宋体"/>
                <w:sz w:val="20"/>
                <w:szCs w:val="20"/>
              </w:rPr>
            </w:pPr>
            <w:r>
              <w:rPr>
                <w:rFonts w:ascii="华文宋体" w:hAnsi="华文宋体" w:eastAsia="华文宋体" w:cs="华文宋体"/>
                <w:spacing w:val="-2"/>
                <w:sz w:val="20"/>
                <w:szCs w:val="20"/>
              </w:rPr>
              <w:t>23</w:t>
            </w:r>
          </w:p>
        </w:tc>
        <w:tc>
          <w:tcPr>
            <w:tcW w:w="2354" w:type="dxa"/>
          </w:tcPr>
          <w:p w14:paraId="27186860">
            <w:pPr>
              <w:spacing w:before="107" w:line="200" w:lineRule="exact"/>
              <w:ind w:left="976"/>
              <w:rPr>
                <w:rFonts w:ascii="华文宋体" w:hAnsi="华文宋体" w:eastAsia="华文宋体" w:cs="华文宋体"/>
                <w:sz w:val="20"/>
                <w:szCs w:val="20"/>
              </w:rPr>
            </w:pPr>
            <w:r>
              <w:rPr>
                <w:rFonts w:ascii="华文宋体" w:hAnsi="华文宋体" w:eastAsia="华文宋体" w:cs="华文宋体"/>
                <w:spacing w:val="-2"/>
                <w:sz w:val="20"/>
                <w:szCs w:val="20"/>
              </w:rPr>
              <w:t>评价</w:t>
            </w:r>
          </w:p>
        </w:tc>
        <w:tc>
          <w:tcPr>
            <w:tcW w:w="613" w:type="dxa"/>
          </w:tcPr>
          <w:p w14:paraId="7911233A">
            <w:pPr>
              <w:spacing w:before="197" w:line="200" w:lineRule="exact"/>
              <w:ind w:left="200"/>
              <w:rPr>
                <w:rFonts w:ascii="华文宋体" w:hAnsi="华文宋体" w:eastAsia="华文宋体" w:cs="华文宋体"/>
                <w:sz w:val="20"/>
                <w:szCs w:val="20"/>
              </w:rPr>
            </w:pPr>
            <w:r>
              <w:rPr>
                <w:rFonts w:ascii="华文宋体" w:hAnsi="华文宋体" w:eastAsia="华文宋体" w:cs="华文宋体"/>
                <w:position w:val="-2"/>
                <w:sz w:val="20"/>
                <w:szCs w:val="20"/>
              </w:rPr>
              <w:t>—</w:t>
            </w:r>
          </w:p>
        </w:tc>
        <w:tc>
          <w:tcPr>
            <w:tcW w:w="787" w:type="dxa"/>
          </w:tcPr>
          <w:p w14:paraId="69522D03">
            <w:pPr>
              <w:spacing w:before="197" w:line="200" w:lineRule="exact"/>
              <w:ind w:left="288"/>
              <w:rPr>
                <w:rFonts w:ascii="华文宋体" w:hAnsi="华文宋体" w:eastAsia="华文宋体" w:cs="华文宋体"/>
                <w:sz w:val="20"/>
                <w:szCs w:val="20"/>
              </w:rPr>
            </w:pPr>
            <w:r>
              <w:rPr>
                <w:rFonts w:ascii="华文宋体" w:hAnsi="华文宋体" w:eastAsia="华文宋体" w:cs="华文宋体"/>
                <w:position w:val="-2"/>
                <w:sz w:val="20"/>
                <w:szCs w:val="20"/>
              </w:rPr>
              <w:t>—</w:t>
            </w:r>
          </w:p>
        </w:tc>
        <w:tc>
          <w:tcPr>
            <w:tcW w:w="1449" w:type="dxa"/>
          </w:tcPr>
          <w:p w14:paraId="3B17B996">
            <w:pPr>
              <w:pStyle w:val="8"/>
              <w:spacing w:line="200" w:lineRule="exact"/>
            </w:pPr>
          </w:p>
        </w:tc>
        <w:tc>
          <w:tcPr>
            <w:tcW w:w="1449" w:type="dxa"/>
          </w:tcPr>
          <w:p w14:paraId="25BED44A">
            <w:pPr>
              <w:pStyle w:val="8"/>
              <w:spacing w:line="200" w:lineRule="exact"/>
            </w:pPr>
          </w:p>
        </w:tc>
        <w:tc>
          <w:tcPr>
            <w:tcW w:w="1449" w:type="dxa"/>
          </w:tcPr>
          <w:p w14:paraId="3952C9E1">
            <w:pPr>
              <w:pStyle w:val="8"/>
              <w:spacing w:line="200" w:lineRule="exact"/>
            </w:pPr>
          </w:p>
        </w:tc>
        <w:tc>
          <w:tcPr>
            <w:tcW w:w="1455" w:type="dxa"/>
          </w:tcPr>
          <w:p w14:paraId="0754DD48">
            <w:pPr>
              <w:pStyle w:val="8"/>
              <w:spacing w:line="200" w:lineRule="exact"/>
            </w:pPr>
          </w:p>
        </w:tc>
      </w:tr>
      <w:tr w14:paraId="24DF9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4" w:type="dxa"/>
            <w:shd w:val="clear" w:color="auto" w:fill="DCE6F2"/>
          </w:tcPr>
          <w:p w14:paraId="474C9617">
            <w:pPr>
              <w:spacing w:before="73" w:line="200" w:lineRule="exact"/>
              <w:ind w:left="109"/>
              <w:rPr>
                <w:rFonts w:ascii="华文宋体" w:hAnsi="华文宋体" w:eastAsia="华文宋体" w:cs="华文宋体"/>
              </w:rPr>
            </w:pPr>
            <w:r>
              <w:rPr>
                <w:rFonts w:ascii="华文宋体" w:hAnsi="华文宋体" w:eastAsia="华文宋体" w:cs="华文宋体"/>
                <w:spacing w:val="-2"/>
              </w:rPr>
              <w:t>序号</w:t>
            </w:r>
          </w:p>
        </w:tc>
        <w:tc>
          <w:tcPr>
            <w:tcW w:w="2354" w:type="dxa"/>
            <w:shd w:val="clear" w:color="auto" w:fill="DCE6F2"/>
          </w:tcPr>
          <w:p w14:paraId="296876E9">
            <w:pPr>
              <w:spacing w:before="73" w:line="200" w:lineRule="exact"/>
              <w:ind w:left="848"/>
              <w:rPr>
                <w:rFonts w:ascii="华文宋体" w:hAnsi="华文宋体" w:eastAsia="华文宋体" w:cs="华文宋体"/>
                <w:sz w:val="22"/>
                <w:szCs w:val="22"/>
              </w:rPr>
            </w:pPr>
            <w:r>
              <w:rPr>
                <w:rFonts w:ascii="华文宋体" w:hAnsi="华文宋体" w:eastAsia="华文宋体" w:cs="华文宋体"/>
                <w:spacing w:val="-4"/>
                <w:sz w:val="22"/>
                <w:szCs w:val="22"/>
              </w:rPr>
              <w:t>项</w:t>
            </w:r>
            <w:r>
              <w:rPr>
                <w:rFonts w:ascii="华文宋体" w:hAnsi="华文宋体" w:eastAsia="华文宋体" w:cs="华文宋体"/>
                <w:spacing w:val="11"/>
                <w:sz w:val="22"/>
                <w:szCs w:val="22"/>
              </w:rPr>
              <w:t xml:space="preserve">    </w:t>
            </w:r>
            <w:r>
              <w:rPr>
                <w:rFonts w:ascii="华文宋体" w:hAnsi="华文宋体" w:eastAsia="华文宋体" w:cs="华文宋体"/>
                <w:spacing w:val="-4"/>
                <w:sz w:val="22"/>
                <w:szCs w:val="22"/>
              </w:rPr>
              <w:t>目</w:t>
            </w:r>
          </w:p>
        </w:tc>
        <w:tc>
          <w:tcPr>
            <w:tcW w:w="2849" w:type="dxa"/>
            <w:gridSpan w:val="3"/>
            <w:shd w:val="clear" w:color="auto" w:fill="DCE6F2"/>
          </w:tcPr>
          <w:p w14:paraId="2C257818">
            <w:pPr>
              <w:spacing w:before="22" w:line="200" w:lineRule="exact"/>
              <w:ind w:left="711"/>
              <w:rPr>
                <w:rFonts w:ascii="华文宋体" w:hAnsi="华文宋体" w:eastAsia="华文宋体" w:cs="华文宋体"/>
                <w:sz w:val="22"/>
                <w:szCs w:val="22"/>
              </w:rPr>
            </w:pPr>
            <w:r>
              <w:rPr>
                <w:rFonts w:ascii="华文宋体" w:hAnsi="华文宋体" w:eastAsia="华文宋体" w:cs="华文宋体"/>
                <w:spacing w:val="-1"/>
                <w:position w:val="2"/>
                <w:sz w:val="22"/>
                <w:szCs w:val="22"/>
              </w:rPr>
              <w:t>规范标准/要点</w:t>
            </w:r>
          </w:p>
        </w:tc>
        <w:tc>
          <w:tcPr>
            <w:tcW w:w="1449" w:type="dxa"/>
            <w:shd w:val="clear" w:color="auto" w:fill="DCE6F2"/>
          </w:tcPr>
          <w:p w14:paraId="25C86B57">
            <w:pPr>
              <w:spacing w:before="67" w:line="200" w:lineRule="exact"/>
              <w:ind w:left="508"/>
              <w:rPr>
                <w:rFonts w:ascii="华文宋体" w:hAnsi="华文宋体" w:eastAsia="华文宋体" w:cs="华文宋体"/>
                <w:sz w:val="22"/>
                <w:szCs w:val="22"/>
              </w:rPr>
            </w:pPr>
            <w:r>
              <w:rPr>
                <w:rFonts w:ascii="华文宋体" w:hAnsi="华文宋体" w:eastAsia="华文宋体" w:cs="华文宋体"/>
                <w:spacing w:val="-2"/>
                <w:sz w:val="22"/>
                <w:szCs w:val="22"/>
              </w:rPr>
              <w:t>单位</w:t>
            </w:r>
          </w:p>
        </w:tc>
        <w:tc>
          <w:tcPr>
            <w:tcW w:w="1449" w:type="dxa"/>
            <w:shd w:val="clear" w:color="auto" w:fill="DCE6F2"/>
          </w:tcPr>
          <w:p w14:paraId="3428D527">
            <w:pPr>
              <w:spacing w:before="70" w:line="200" w:lineRule="exact"/>
              <w:ind w:left="515"/>
              <w:rPr>
                <w:rFonts w:ascii="华文宋体" w:hAnsi="华文宋体" w:eastAsia="华文宋体" w:cs="华文宋体"/>
                <w:sz w:val="22"/>
                <w:szCs w:val="22"/>
              </w:rPr>
            </w:pPr>
            <w:r>
              <w:rPr>
                <w:rFonts w:ascii="华文宋体" w:hAnsi="华文宋体" w:eastAsia="华文宋体" w:cs="华文宋体"/>
                <w:spacing w:val="-4"/>
                <w:sz w:val="22"/>
                <w:szCs w:val="22"/>
              </w:rPr>
              <w:t>实测</w:t>
            </w:r>
          </w:p>
        </w:tc>
        <w:tc>
          <w:tcPr>
            <w:tcW w:w="1455" w:type="dxa"/>
            <w:shd w:val="clear" w:color="auto" w:fill="DCE6F2"/>
          </w:tcPr>
          <w:p w14:paraId="61B5AF83">
            <w:pPr>
              <w:spacing w:before="72" w:line="200" w:lineRule="exact"/>
              <w:ind w:left="510"/>
              <w:rPr>
                <w:rFonts w:ascii="华文宋体" w:hAnsi="华文宋体" w:eastAsia="华文宋体" w:cs="华文宋体"/>
                <w:sz w:val="22"/>
                <w:szCs w:val="22"/>
              </w:rPr>
            </w:pPr>
            <w:r>
              <w:rPr>
                <w:rFonts w:ascii="华文宋体" w:hAnsi="华文宋体" w:eastAsia="华文宋体" w:cs="华文宋体"/>
                <w:spacing w:val="-2"/>
                <w:sz w:val="22"/>
                <w:szCs w:val="22"/>
              </w:rPr>
              <w:t>评价</w:t>
            </w:r>
          </w:p>
        </w:tc>
      </w:tr>
      <w:tr w14:paraId="564B7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34" w:type="dxa"/>
          </w:tcPr>
          <w:p w14:paraId="533A5DA9">
            <w:pPr>
              <w:spacing w:before="131" w:line="200" w:lineRule="exact"/>
              <w:ind w:left="247"/>
              <w:rPr>
                <w:rFonts w:ascii="华文宋体" w:hAnsi="华文宋体" w:eastAsia="华文宋体" w:cs="华文宋体"/>
                <w:sz w:val="20"/>
                <w:szCs w:val="20"/>
              </w:rPr>
            </w:pPr>
            <w:r>
              <w:rPr>
                <w:rFonts w:ascii="华文宋体" w:hAnsi="华文宋体" w:eastAsia="华文宋体" w:cs="华文宋体"/>
                <w:spacing w:val="-2"/>
                <w:sz w:val="20"/>
                <w:szCs w:val="20"/>
              </w:rPr>
              <w:t>24</w:t>
            </w:r>
          </w:p>
        </w:tc>
        <w:tc>
          <w:tcPr>
            <w:tcW w:w="2354" w:type="dxa"/>
          </w:tcPr>
          <w:p w14:paraId="544F1F6A">
            <w:pPr>
              <w:spacing w:before="103" w:line="200" w:lineRule="exact"/>
              <w:ind w:left="349"/>
              <w:rPr>
                <w:rFonts w:ascii="华文宋体" w:hAnsi="华文宋体" w:eastAsia="华文宋体" w:cs="华文宋体"/>
                <w:sz w:val="20"/>
                <w:szCs w:val="20"/>
              </w:rPr>
            </w:pPr>
            <w:r>
              <w:rPr>
                <w:rFonts w:ascii="华文宋体" w:hAnsi="华文宋体" w:eastAsia="华文宋体" w:cs="华文宋体"/>
                <w:spacing w:val="-2"/>
                <w:sz w:val="20"/>
                <w:szCs w:val="20"/>
              </w:rPr>
              <w:t>防撞桩接地电阻_1#</w:t>
            </w:r>
          </w:p>
        </w:tc>
        <w:tc>
          <w:tcPr>
            <w:tcW w:w="2849" w:type="dxa"/>
            <w:gridSpan w:val="3"/>
            <w:vMerge w:val="restart"/>
            <w:tcBorders>
              <w:bottom w:val="nil"/>
            </w:tcBorders>
          </w:tcPr>
          <w:p w14:paraId="22FEABE2">
            <w:pPr>
              <w:pStyle w:val="8"/>
              <w:spacing w:line="200" w:lineRule="exact"/>
            </w:pPr>
          </w:p>
          <w:p w14:paraId="7A6B5192">
            <w:pPr>
              <w:pStyle w:val="8"/>
              <w:spacing w:line="200" w:lineRule="exact"/>
            </w:pPr>
          </w:p>
          <w:p w14:paraId="28BC481D">
            <w:pPr>
              <w:pStyle w:val="8"/>
              <w:spacing w:line="200" w:lineRule="exact"/>
            </w:pPr>
          </w:p>
          <w:p w14:paraId="6B991B40">
            <w:pPr>
              <w:spacing w:before="65" w:line="200" w:lineRule="exact"/>
              <w:ind w:left="387"/>
              <w:rPr>
                <w:rFonts w:ascii="华文宋体" w:hAnsi="华文宋体" w:eastAsia="华文宋体" w:cs="华文宋体"/>
                <w:sz w:val="20"/>
                <w:szCs w:val="20"/>
              </w:rPr>
            </w:pPr>
            <w:r>
              <w:rPr>
                <w:rFonts w:ascii="华文宋体" w:hAnsi="华文宋体" w:eastAsia="华文宋体" w:cs="华文宋体"/>
                <w:sz w:val="20"/>
                <w:szCs w:val="20"/>
              </w:rPr>
              <w:t>DB52/T1134-2016， 4.7</w:t>
            </w:r>
            <w:r>
              <w:rPr>
                <w:rFonts w:ascii="华文宋体" w:hAnsi="华文宋体" w:eastAsia="华文宋体" w:cs="华文宋体"/>
                <w:spacing w:val="-1"/>
                <w:sz w:val="20"/>
                <w:szCs w:val="20"/>
              </w:rPr>
              <w:t>.2</w:t>
            </w:r>
          </w:p>
        </w:tc>
        <w:tc>
          <w:tcPr>
            <w:tcW w:w="1449" w:type="dxa"/>
          </w:tcPr>
          <w:p w14:paraId="06A12317">
            <w:pPr>
              <w:spacing w:before="123" w:line="200" w:lineRule="exact"/>
              <w:ind w:left="653"/>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449" w:type="dxa"/>
          </w:tcPr>
          <w:p w14:paraId="5C4FF2F5">
            <w:pPr>
              <w:pStyle w:val="8"/>
              <w:spacing w:line="200" w:lineRule="exact"/>
            </w:pPr>
          </w:p>
        </w:tc>
        <w:tc>
          <w:tcPr>
            <w:tcW w:w="1455" w:type="dxa"/>
          </w:tcPr>
          <w:p w14:paraId="7EA72F88">
            <w:pPr>
              <w:pStyle w:val="8"/>
              <w:spacing w:line="200" w:lineRule="exact"/>
            </w:pPr>
          </w:p>
        </w:tc>
      </w:tr>
      <w:tr w14:paraId="43070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34" w:type="dxa"/>
          </w:tcPr>
          <w:p w14:paraId="39409E1D">
            <w:pPr>
              <w:spacing w:before="131" w:line="200" w:lineRule="exact"/>
              <w:ind w:left="247"/>
              <w:rPr>
                <w:rFonts w:ascii="华文宋体" w:hAnsi="华文宋体" w:eastAsia="华文宋体" w:cs="华文宋体"/>
                <w:sz w:val="20"/>
                <w:szCs w:val="20"/>
              </w:rPr>
            </w:pPr>
            <w:r>
              <w:rPr>
                <w:rFonts w:ascii="华文宋体" w:hAnsi="华文宋体" w:eastAsia="华文宋体" w:cs="华文宋体"/>
                <w:spacing w:val="-2"/>
                <w:sz w:val="20"/>
                <w:szCs w:val="20"/>
              </w:rPr>
              <w:t>25</w:t>
            </w:r>
          </w:p>
        </w:tc>
        <w:tc>
          <w:tcPr>
            <w:tcW w:w="2354" w:type="dxa"/>
          </w:tcPr>
          <w:p w14:paraId="0FA8EFB5">
            <w:pPr>
              <w:spacing w:before="104" w:line="200" w:lineRule="exact"/>
              <w:ind w:left="349"/>
              <w:rPr>
                <w:rFonts w:ascii="华文宋体" w:hAnsi="华文宋体" w:eastAsia="华文宋体" w:cs="华文宋体"/>
                <w:sz w:val="20"/>
                <w:szCs w:val="20"/>
              </w:rPr>
            </w:pPr>
            <w:r>
              <w:rPr>
                <w:rFonts w:ascii="华文宋体" w:hAnsi="华文宋体" w:eastAsia="华文宋体" w:cs="华文宋体"/>
                <w:spacing w:val="-2"/>
                <w:sz w:val="20"/>
                <w:szCs w:val="20"/>
              </w:rPr>
              <w:t>防撞桩接地电阻_2#</w:t>
            </w:r>
          </w:p>
        </w:tc>
        <w:tc>
          <w:tcPr>
            <w:tcW w:w="2849" w:type="dxa"/>
            <w:gridSpan w:val="3"/>
            <w:vMerge w:val="continue"/>
            <w:tcBorders>
              <w:top w:val="nil"/>
              <w:bottom w:val="nil"/>
            </w:tcBorders>
          </w:tcPr>
          <w:p w14:paraId="2E90E762">
            <w:pPr>
              <w:pStyle w:val="8"/>
              <w:spacing w:line="200" w:lineRule="exact"/>
            </w:pPr>
          </w:p>
        </w:tc>
        <w:tc>
          <w:tcPr>
            <w:tcW w:w="1449" w:type="dxa"/>
          </w:tcPr>
          <w:p w14:paraId="41DB23E8">
            <w:pPr>
              <w:spacing w:before="124" w:line="200" w:lineRule="exact"/>
              <w:ind w:left="653"/>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449" w:type="dxa"/>
          </w:tcPr>
          <w:p w14:paraId="147230AB">
            <w:pPr>
              <w:pStyle w:val="8"/>
              <w:spacing w:line="200" w:lineRule="exact"/>
            </w:pPr>
          </w:p>
        </w:tc>
        <w:tc>
          <w:tcPr>
            <w:tcW w:w="1455" w:type="dxa"/>
          </w:tcPr>
          <w:p w14:paraId="6E582412">
            <w:pPr>
              <w:pStyle w:val="8"/>
              <w:spacing w:line="200" w:lineRule="exact"/>
            </w:pPr>
          </w:p>
        </w:tc>
      </w:tr>
      <w:tr w14:paraId="1903B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34" w:type="dxa"/>
          </w:tcPr>
          <w:p w14:paraId="4227A7B9">
            <w:pPr>
              <w:spacing w:before="132" w:line="200" w:lineRule="exact"/>
              <w:ind w:left="247"/>
              <w:rPr>
                <w:rFonts w:ascii="华文宋体" w:hAnsi="华文宋体" w:eastAsia="华文宋体" w:cs="华文宋体"/>
                <w:sz w:val="20"/>
                <w:szCs w:val="20"/>
              </w:rPr>
            </w:pPr>
            <w:r>
              <w:rPr>
                <w:rFonts w:ascii="华文宋体" w:hAnsi="华文宋体" w:eastAsia="华文宋体" w:cs="华文宋体"/>
                <w:spacing w:val="-2"/>
                <w:sz w:val="20"/>
                <w:szCs w:val="20"/>
              </w:rPr>
              <w:t>26</w:t>
            </w:r>
          </w:p>
        </w:tc>
        <w:tc>
          <w:tcPr>
            <w:tcW w:w="2354" w:type="dxa"/>
          </w:tcPr>
          <w:p w14:paraId="05B3D805">
            <w:pPr>
              <w:spacing w:before="104" w:line="200" w:lineRule="exact"/>
              <w:ind w:left="349"/>
              <w:rPr>
                <w:rFonts w:ascii="华文宋体" w:hAnsi="华文宋体" w:eastAsia="华文宋体" w:cs="华文宋体"/>
                <w:sz w:val="20"/>
                <w:szCs w:val="20"/>
              </w:rPr>
            </w:pPr>
            <w:r>
              <w:rPr>
                <w:rFonts w:ascii="华文宋体" w:hAnsi="华文宋体" w:eastAsia="华文宋体" w:cs="华文宋体"/>
                <w:spacing w:val="-2"/>
                <w:sz w:val="20"/>
                <w:szCs w:val="20"/>
              </w:rPr>
              <w:t>防撞桩接地电阻_3#</w:t>
            </w:r>
          </w:p>
        </w:tc>
        <w:tc>
          <w:tcPr>
            <w:tcW w:w="2849" w:type="dxa"/>
            <w:gridSpan w:val="3"/>
            <w:vMerge w:val="continue"/>
            <w:tcBorders>
              <w:top w:val="nil"/>
              <w:bottom w:val="nil"/>
            </w:tcBorders>
          </w:tcPr>
          <w:p w14:paraId="0D7FE11C">
            <w:pPr>
              <w:pStyle w:val="8"/>
              <w:spacing w:line="200" w:lineRule="exact"/>
            </w:pPr>
          </w:p>
        </w:tc>
        <w:tc>
          <w:tcPr>
            <w:tcW w:w="1449" w:type="dxa"/>
          </w:tcPr>
          <w:p w14:paraId="227781FF">
            <w:pPr>
              <w:spacing w:before="124" w:line="200" w:lineRule="exact"/>
              <w:ind w:left="653"/>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449" w:type="dxa"/>
          </w:tcPr>
          <w:p w14:paraId="6C0233DF">
            <w:pPr>
              <w:pStyle w:val="8"/>
              <w:spacing w:line="200" w:lineRule="exact"/>
            </w:pPr>
          </w:p>
        </w:tc>
        <w:tc>
          <w:tcPr>
            <w:tcW w:w="1455" w:type="dxa"/>
          </w:tcPr>
          <w:p w14:paraId="6099F5A8">
            <w:pPr>
              <w:pStyle w:val="8"/>
              <w:spacing w:line="200" w:lineRule="exact"/>
            </w:pPr>
          </w:p>
        </w:tc>
      </w:tr>
      <w:tr w14:paraId="20208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34" w:type="dxa"/>
          </w:tcPr>
          <w:p w14:paraId="700FDA85">
            <w:pPr>
              <w:spacing w:before="133" w:line="200" w:lineRule="exact"/>
              <w:ind w:left="247"/>
              <w:rPr>
                <w:rFonts w:ascii="华文宋体" w:hAnsi="华文宋体" w:eastAsia="华文宋体" w:cs="华文宋体"/>
                <w:sz w:val="20"/>
                <w:szCs w:val="20"/>
              </w:rPr>
            </w:pPr>
            <w:r>
              <w:rPr>
                <w:rFonts w:ascii="华文宋体" w:hAnsi="华文宋体" w:eastAsia="华文宋体" w:cs="华文宋体"/>
                <w:spacing w:val="-2"/>
                <w:sz w:val="20"/>
                <w:szCs w:val="20"/>
              </w:rPr>
              <w:t>27</w:t>
            </w:r>
          </w:p>
        </w:tc>
        <w:tc>
          <w:tcPr>
            <w:tcW w:w="2354" w:type="dxa"/>
          </w:tcPr>
          <w:p w14:paraId="13303BAC">
            <w:pPr>
              <w:spacing w:before="105" w:line="200" w:lineRule="exact"/>
              <w:ind w:left="349"/>
              <w:rPr>
                <w:rFonts w:ascii="华文宋体" w:hAnsi="华文宋体" w:eastAsia="华文宋体" w:cs="华文宋体"/>
                <w:sz w:val="20"/>
                <w:szCs w:val="20"/>
              </w:rPr>
            </w:pPr>
            <w:r>
              <w:rPr>
                <w:rFonts w:ascii="华文宋体" w:hAnsi="华文宋体" w:eastAsia="华文宋体" w:cs="华文宋体"/>
                <w:spacing w:val="-2"/>
                <w:sz w:val="20"/>
                <w:szCs w:val="20"/>
              </w:rPr>
              <w:t>防撞桩接地电阻_4#</w:t>
            </w:r>
          </w:p>
        </w:tc>
        <w:tc>
          <w:tcPr>
            <w:tcW w:w="2849" w:type="dxa"/>
            <w:gridSpan w:val="3"/>
            <w:vMerge w:val="continue"/>
            <w:tcBorders>
              <w:top w:val="nil"/>
              <w:bottom w:val="nil"/>
            </w:tcBorders>
          </w:tcPr>
          <w:p w14:paraId="6CECA169">
            <w:pPr>
              <w:pStyle w:val="8"/>
              <w:spacing w:line="200" w:lineRule="exact"/>
            </w:pPr>
          </w:p>
        </w:tc>
        <w:tc>
          <w:tcPr>
            <w:tcW w:w="1449" w:type="dxa"/>
          </w:tcPr>
          <w:p w14:paraId="6EAEC7AA">
            <w:pPr>
              <w:spacing w:before="125" w:line="200" w:lineRule="exact"/>
              <w:ind w:left="653"/>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449" w:type="dxa"/>
          </w:tcPr>
          <w:p w14:paraId="20888988">
            <w:pPr>
              <w:pStyle w:val="8"/>
              <w:spacing w:line="200" w:lineRule="exact"/>
            </w:pPr>
          </w:p>
        </w:tc>
        <w:tc>
          <w:tcPr>
            <w:tcW w:w="1455" w:type="dxa"/>
          </w:tcPr>
          <w:p w14:paraId="737033D2">
            <w:pPr>
              <w:pStyle w:val="8"/>
              <w:spacing w:line="200" w:lineRule="exact"/>
            </w:pPr>
          </w:p>
        </w:tc>
      </w:tr>
      <w:tr w14:paraId="4F074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34" w:type="dxa"/>
          </w:tcPr>
          <w:p w14:paraId="05BDD07B">
            <w:pPr>
              <w:spacing w:before="132" w:line="200" w:lineRule="exact"/>
              <w:ind w:left="247"/>
              <w:rPr>
                <w:rFonts w:ascii="华文宋体" w:hAnsi="华文宋体" w:eastAsia="华文宋体" w:cs="华文宋体"/>
                <w:sz w:val="20"/>
                <w:szCs w:val="20"/>
              </w:rPr>
            </w:pPr>
            <w:r>
              <w:rPr>
                <w:rFonts w:ascii="华文宋体" w:hAnsi="华文宋体" w:eastAsia="华文宋体" w:cs="华文宋体"/>
                <w:spacing w:val="-2"/>
                <w:sz w:val="20"/>
                <w:szCs w:val="20"/>
              </w:rPr>
              <w:t>28</w:t>
            </w:r>
          </w:p>
        </w:tc>
        <w:tc>
          <w:tcPr>
            <w:tcW w:w="2354" w:type="dxa"/>
          </w:tcPr>
          <w:p w14:paraId="4B92DA05">
            <w:pPr>
              <w:spacing w:before="105" w:line="200" w:lineRule="exact"/>
              <w:ind w:left="103"/>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车用尿素加注机接地电阻</w:t>
            </w:r>
          </w:p>
        </w:tc>
        <w:tc>
          <w:tcPr>
            <w:tcW w:w="2849" w:type="dxa"/>
            <w:gridSpan w:val="3"/>
            <w:vMerge w:val="continue"/>
            <w:tcBorders>
              <w:top w:val="nil"/>
            </w:tcBorders>
          </w:tcPr>
          <w:p w14:paraId="64BED859">
            <w:pPr>
              <w:pStyle w:val="8"/>
              <w:spacing w:line="200" w:lineRule="exact"/>
              <w:rPr>
                <w:lang w:eastAsia="zh-CN"/>
              </w:rPr>
            </w:pPr>
          </w:p>
        </w:tc>
        <w:tc>
          <w:tcPr>
            <w:tcW w:w="1449" w:type="dxa"/>
          </w:tcPr>
          <w:p w14:paraId="2E924DE6">
            <w:pPr>
              <w:spacing w:before="124" w:line="200" w:lineRule="exact"/>
              <w:ind w:left="653"/>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449" w:type="dxa"/>
          </w:tcPr>
          <w:p w14:paraId="2DF3E24D">
            <w:pPr>
              <w:pStyle w:val="8"/>
              <w:spacing w:line="200" w:lineRule="exact"/>
            </w:pPr>
          </w:p>
        </w:tc>
        <w:tc>
          <w:tcPr>
            <w:tcW w:w="1455" w:type="dxa"/>
          </w:tcPr>
          <w:p w14:paraId="3BA2AA06">
            <w:pPr>
              <w:pStyle w:val="8"/>
              <w:spacing w:line="200" w:lineRule="exact"/>
            </w:pPr>
          </w:p>
        </w:tc>
      </w:tr>
      <w:tr w14:paraId="6FC0C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190" w:type="dxa"/>
            <w:gridSpan w:val="8"/>
          </w:tcPr>
          <w:p w14:paraId="04037A1B">
            <w:pPr>
              <w:spacing w:before="136" w:line="200" w:lineRule="auto"/>
              <w:ind w:left="209"/>
              <w:rPr>
                <w:rFonts w:ascii="华文宋体" w:hAnsi="华文宋体" w:eastAsia="华文宋体" w:cs="华文宋体"/>
                <w:sz w:val="20"/>
                <w:szCs w:val="20"/>
              </w:rPr>
            </w:pPr>
            <w:r>
              <w:rPr>
                <w:rFonts w:ascii="华文宋体" w:hAnsi="华文宋体" w:eastAsia="华文宋体" w:cs="华文宋体"/>
                <w:spacing w:val="-1"/>
                <w:sz w:val="20"/>
                <w:szCs w:val="20"/>
              </w:rPr>
              <w:t>注：表中① GB55024-2022,7.2.10</w:t>
            </w:r>
            <w:r>
              <w:rPr>
                <w:rFonts w:ascii="华文宋体" w:hAnsi="华文宋体" w:eastAsia="华文宋体" w:cs="华文宋体"/>
                <w:spacing w:val="35"/>
                <w:w w:val="101"/>
                <w:sz w:val="20"/>
                <w:szCs w:val="20"/>
              </w:rPr>
              <w:t xml:space="preserve"> </w:t>
            </w:r>
            <w:r>
              <w:rPr>
                <w:rFonts w:ascii="华文宋体" w:hAnsi="华文宋体" w:eastAsia="华文宋体" w:cs="华文宋体"/>
                <w:spacing w:val="-1"/>
                <w:sz w:val="20"/>
                <w:szCs w:val="20"/>
              </w:rPr>
              <w:t>；② GB50156-2021,13.</w:t>
            </w:r>
            <w:r>
              <w:rPr>
                <w:rFonts w:ascii="华文宋体" w:hAnsi="华文宋体" w:eastAsia="华文宋体" w:cs="华文宋体"/>
                <w:spacing w:val="-2"/>
                <w:sz w:val="20"/>
                <w:szCs w:val="20"/>
              </w:rPr>
              <w:t>2.2 3</w:t>
            </w:r>
          </w:p>
        </w:tc>
      </w:tr>
      <w:tr w14:paraId="7A2A7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1" w:hRule="atLeast"/>
        </w:trPr>
        <w:tc>
          <w:tcPr>
            <w:tcW w:w="10190" w:type="dxa"/>
            <w:gridSpan w:val="8"/>
          </w:tcPr>
          <w:p w14:paraId="12C26376">
            <w:pPr>
              <w:spacing w:before="72" w:line="196" w:lineRule="auto"/>
              <w:ind w:left="206"/>
              <w:rPr>
                <w:rFonts w:ascii="华文宋体" w:hAnsi="华文宋体" w:eastAsia="华文宋体" w:cs="华文宋体"/>
                <w:sz w:val="20"/>
                <w:szCs w:val="20"/>
              </w:rPr>
            </w:pPr>
            <w:r>
              <w:rPr>
                <w:rFonts w:ascii="华文宋体" w:hAnsi="华文宋体" w:eastAsia="华文宋体" w:cs="华文宋体"/>
                <w:spacing w:val="-7"/>
                <w:sz w:val="20"/>
                <w:szCs w:val="20"/>
              </w:rPr>
              <w:t>检测结论：</w:t>
            </w:r>
          </w:p>
        </w:tc>
      </w:tr>
    </w:tbl>
    <w:p w14:paraId="25BD0703">
      <w:pPr>
        <w:spacing w:line="239" w:lineRule="exact"/>
        <w:rPr>
          <w:sz w:val="20"/>
          <w:lang w:eastAsia="zh-CN"/>
        </w:rPr>
      </w:pPr>
      <w:r>
        <w:rPr>
          <w:rFonts w:hint="eastAsia" w:ascii="宋体" w:hAnsi="宋体" w:eastAsia="宋体" w:cs="宋体"/>
          <w:sz w:val="20"/>
          <w:lang w:eastAsia="zh-CN"/>
        </w:rPr>
        <w:t>检测人员：</w:t>
      </w:r>
      <w:r>
        <w:rPr>
          <w:sz w:val="20"/>
          <w:lang w:eastAsia="zh-CN"/>
        </w:rPr>
        <w:t xml:space="preserve">      </w:t>
      </w:r>
      <w:r>
        <w:rPr>
          <w:rFonts w:hint="eastAsia" w:eastAsiaTheme="minorEastAsia"/>
          <w:sz w:val="20"/>
          <w:lang w:eastAsia="zh-CN"/>
        </w:rPr>
        <w:t xml:space="preserve">                                                                                                                   </w:t>
      </w:r>
      <w:r>
        <w:rPr>
          <w:rFonts w:hint="eastAsia" w:ascii="宋体" w:hAnsi="宋体" w:eastAsia="宋体" w:cs="宋体"/>
          <w:sz w:val="20"/>
          <w:lang w:eastAsia="zh-CN"/>
        </w:rPr>
        <w:t>校核人员：</w:t>
      </w:r>
    </w:p>
    <w:p w14:paraId="45126618">
      <w:pPr>
        <w:pStyle w:val="2"/>
        <w:spacing w:before="68" w:line="198" w:lineRule="auto"/>
        <w:ind w:left="2624"/>
        <w:rPr>
          <w:sz w:val="36"/>
          <w:szCs w:val="36"/>
          <w:lang w:eastAsia="zh-CN"/>
        </w:rPr>
      </w:pPr>
      <w:r>
        <w:rPr>
          <w:b/>
          <w:bCs/>
          <w:spacing w:val="-5"/>
          <w:sz w:val="36"/>
          <w:szCs w:val="36"/>
          <w:lang w:eastAsia="zh-CN"/>
        </w:rPr>
        <w:t>加油站雷电防护装置检测报告</w:t>
      </w:r>
    </w:p>
    <w:p w14:paraId="425E44F0">
      <w:pPr>
        <w:spacing w:before="65"/>
        <w:rPr>
          <w:rFonts w:eastAsiaTheme="minorEastAsia"/>
          <w:lang w:eastAsia="zh-CN"/>
        </w:rPr>
      </w:pPr>
      <w:r>
        <w:rPr>
          <w:rFonts w:hint="eastAsia" w:eastAsiaTheme="minorEastAsia"/>
          <w:lang w:eastAsia="zh-CN"/>
        </w:rPr>
        <w:t xml:space="preserve">                                                                                                                                             第</w:t>
      </w:r>
      <w:r>
        <w:rPr>
          <w:rFonts w:eastAsiaTheme="minorEastAsia"/>
          <w:lang w:eastAsia="zh-CN"/>
        </w:rPr>
        <w:t xml:space="preserve">  </w:t>
      </w:r>
      <w:r>
        <w:rPr>
          <w:rFonts w:hint="eastAsia" w:eastAsiaTheme="minorEastAsia"/>
          <w:lang w:eastAsia="zh-CN"/>
        </w:rPr>
        <w:t>页共</w:t>
      </w:r>
      <w:r>
        <w:rPr>
          <w:rFonts w:eastAsiaTheme="minorEastAsia"/>
          <w:lang w:eastAsia="zh-CN"/>
        </w:rPr>
        <w:t xml:space="preserve">  </w:t>
      </w:r>
      <w:r>
        <w:rPr>
          <w:rFonts w:hint="eastAsia" w:eastAsiaTheme="minorEastAsia"/>
          <w:lang w:eastAsia="zh-CN"/>
        </w:rPr>
        <w:t>页</w:t>
      </w:r>
    </w:p>
    <w:tbl>
      <w:tblPr>
        <w:tblStyle w:val="7"/>
        <w:tblW w:w="102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5"/>
        <w:gridCol w:w="2210"/>
        <w:gridCol w:w="3149"/>
        <w:gridCol w:w="22"/>
        <w:gridCol w:w="823"/>
        <w:gridCol w:w="1160"/>
        <w:gridCol w:w="1122"/>
        <w:gridCol w:w="1302"/>
      </w:tblGrid>
      <w:tr w14:paraId="0C4C9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283" w:type="dxa"/>
            <w:gridSpan w:val="8"/>
            <w:shd w:val="clear" w:color="auto" w:fill="DCE6F2"/>
          </w:tcPr>
          <w:p w14:paraId="0E9C4480">
            <w:pPr>
              <w:spacing w:before="130" w:line="196" w:lineRule="auto"/>
              <w:ind w:left="4369"/>
              <w:rPr>
                <w:rFonts w:ascii="华文宋体" w:hAnsi="华文宋体" w:eastAsia="华文宋体" w:cs="华文宋体"/>
                <w:sz w:val="24"/>
                <w:szCs w:val="24"/>
              </w:rPr>
            </w:pPr>
            <w:r>
              <w:rPr>
                <w:rFonts w:ascii="华文宋体" w:hAnsi="华文宋体" w:eastAsia="华文宋体" w:cs="华文宋体"/>
                <w:b/>
                <w:bCs/>
                <w:spacing w:val="-8"/>
              </w:rPr>
              <w:t>六</w:t>
            </w:r>
            <w:r>
              <w:rPr>
                <w:rFonts w:ascii="华文宋体" w:hAnsi="华文宋体" w:eastAsia="华文宋体" w:cs="华文宋体"/>
                <w:spacing w:val="-28"/>
              </w:rPr>
              <w:t xml:space="preserve"> </w:t>
            </w:r>
            <w:r>
              <w:rPr>
                <w:rFonts w:ascii="华文宋体" w:hAnsi="华文宋体" w:eastAsia="华文宋体" w:cs="华文宋体"/>
                <w:b/>
                <w:bCs/>
                <w:spacing w:val="-8"/>
                <w:sz w:val="24"/>
                <w:szCs w:val="24"/>
              </w:rPr>
              <w:t>、光伏板</w:t>
            </w:r>
          </w:p>
        </w:tc>
      </w:tr>
      <w:tr w14:paraId="2623C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2705" w:type="dxa"/>
            <w:gridSpan w:val="2"/>
          </w:tcPr>
          <w:p w14:paraId="1B82291C">
            <w:pPr>
              <w:spacing w:before="73" w:line="197" w:lineRule="auto"/>
              <w:ind w:left="761"/>
              <w:rPr>
                <w:rFonts w:ascii="华文宋体" w:hAnsi="华文宋体" w:eastAsia="华文宋体" w:cs="华文宋体"/>
              </w:rPr>
            </w:pPr>
            <w:r>
              <w:rPr>
                <w:rFonts w:ascii="华文宋体" w:hAnsi="华文宋体" w:eastAsia="华文宋体" w:cs="华文宋体"/>
                <w:spacing w:val="-2"/>
              </w:rPr>
              <w:t>建筑物名称</w:t>
            </w:r>
          </w:p>
        </w:tc>
        <w:tc>
          <w:tcPr>
            <w:tcW w:w="3171" w:type="dxa"/>
            <w:gridSpan w:val="2"/>
          </w:tcPr>
          <w:p w14:paraId="471159CC">
            <w:pPr>
              <w:pStyle w:val="8"/>
            </w:pPr>
          </w:p>
        </w:tc>
        <w:tc>
          <w:tcPr>
            <w:tcW w:w="1983" w:type="dxa"/>
            <w:gridSpan w:val="2"/>
          </w:tcPr>
          <w:p w14:paraId="42150E22">
            <w:pPr>
              <w:spacing w:before="73" w:line="197" w:lineRule="auto"/>
              <w:ind w:left="538"/>
              <w:rPr>
                <w:rFonts w:ascii="华文宋体" w:hAnsi="华文宋体" w:eastAsia="华文宋体" w:cs="华文宋体"/>
              </w:rPr>
            </w:pPr>
            <w:r>
              <w:rPr>
                <w:rFonts w:ascii="华文宋体" w:hAnsi="华文宋体" w:eastAsia="华文宋体" w:cs="华文宋体"/>
                <w:spacing w:val="-5"/>
              </w:rPr>
              <w:t>防雷类别</w:t>
            </w:r>
          </w:p>
        </w:tc>
        <w:tc>
          <w:tcPr>
            <w:tcW w:w="2424" w:type="dxa"/>
            <w:gridSpan w:val="2"/>
          </w:tcPr>
          <w:p w14:paraId="3770B8A2">
            <w:pPr>
              <w:pStyle w:val="8"/>
            </w:pPr>
          </w:p>
        </w:tc>
      </w:tr>
      <w:tr w14:paraId="572D4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2705" w:type="dxa"/>
            <w:gridSpan w:val="2"/>
          </w:tcPr>
          <w:p w14:paraId="2A981980">
            <w:pPr>
              <w:spacing w:before="68" w:line="197" w:lineRule="auto"/>
              <w:ind w:left="485"/>
              <w:rPr>
                <w:rFonts w:ascii="华文宋体" w:hAnsi="华文宋体" w:eastAsia="华文宋体" w:cs="华文宋体"/>
              </w:rPr>
            </w:pPr>
            <w:r>
              <w:rPr>
                <w:rFonts w:ascii="华文宋体" w:hAnsi="华文宋体" w:eastAsia="华文宋体" w:cs="华文宋体"/>
                <w:spacing w:val="-3"/>
              </w:rPr>
              <w:t>体量（长-宽-高）</w:t>
            </w:r>
          </w:p>
        </w:tc>
        <w:tc>
          <w:tcPr>
            <w:tcW w:w="3171" w:type="dxa"/>
            <w:gridSpan w:val="2"/>
          </w:tcPr>
          <w:p w14:paraId="7B834506">
            <w:pPr>
              <w:pStyle w:val="8"/>
            </w:pPr>
          </w:p>
        </w:tc>
        <w:tc>
          <w:tcPr>
            <w:tcW w:w="1983" w:type="dxa"/>
            <w:gridSpan w:val="2"/>
          </w:tcPr>
          <w:p w14:paraId="6EE6443D">
            <w:pPr>
              <w:spacing w:before="69" w:line="196" w:lineRule="auto"/>
              <w:ind w:left="525"/>
              <w:rPr>
                <w:rFonts w:ascii="华文宋体" w:hAnsi="华文宋体" w:eastAsia="华文宋体" w:cs="华文宋体"/>
              </w:rPr>
            </w:pPr>
            <w:r>
              <w:rPr>
                <w:rFonts w:ascii="华文宋体" w:hAnsi="华文宋体" w:eastAsia="华文宋体" w:cs="华文宋体"/>
                <w:spacing w:val="-1"/>
              </w:rPr>
              <w:t>检测日期</w:t>
            </w:r>
          </w:p>
        </w:tc>
        <w:tc>
          <w:tcPr>
            <w:tcW w:w="2424" w:type="dxa"/>
            <w:gridSpan w:val="2"/>
          </w:tcPr>
          <w:p w14:paraId="77DC829C">
            <w:pPr>
              <w:pStyle w:val="8"/>
            </w:pPr>
          </w:p>
        </w:tc>
      </w:tr>
      <w:tr w14:paraId="457F8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705" w:type="dxa"/>
            <w:gridSpan w:val="2"/>
          </w:tcPr>
          <w:p w14:paraId="5D85A54C">
            <w:pPr>
              <w:spacing w:before="56" w:line="197" w:lineRule="auto"/>
              <w:ind w:left="761"/>
              <w:rPr>
                <w:rFonts w:ascii="华文宋体" w:hAnsi="华文宋体" w:eastAsia="华文宋体" w:cs="华文宋体"/>
              </w:rPr>
            </w:pPr>
            <w:r>
              <w:rPr>
                <w:rFonts w:ascii="华文宋体" w:hAnsi="华文宋体" w:eastAsia="华文宋体" w:cs="华文宋体"/>
                <w:spacing w:val="-2"/>
              </w:rPr>
              <w:t>建筑物用途</w:t>
            </w:r>
          </w:p>
        </w:tc>
        <w:tc>
          <w:tcPr>
            <w:tcW w:w="3171" w:type="dxa"/>
            <w:gridSpan w:val="2"/>
          </w:tcPr>
          <w:p w14:paraId="6A4A4258">
            <w:pPr>
              <w:pStyle w:val="8"/>
            </w:pPr>
          </w:p>
        </w:tc>
        <w:tc>
          <w:tcPr>
            <w:tcW w:w="1983" w:type="dxa"/>
            <w:gridSpan w:val="2"/>
          </w:tcPr>
          <w:p w14:paraId="07B081BD">
            <w:pPr>
              <w:spacing w:before="60" w:line="194" w:lineRule="auto"/>
              <w:ind w:left="739"/>
              <w:rPr>
                <w:rFonts w:ascii="华文宋体" w:hAnsi="华文宋体" w:eastAsia="华文宋体" w:cs="华文宋体"/>
              </w:rPr>
            </w:pPr>
            <w:r>
              <w:rPr>
                <w:rFonts w:ascii="华文宋体" w:hAnsi="华文宋体" w:eastAsia="华文宋体" w:cs="华文宋体"/>
                <w:spacing w:val="-3"/>
              </w:rPr>
              <w:t>天气</w:t>
            </w:r>
          </w:p>
        </w:tc>
        <w:tc>
          <w:tcPr>
            <w:tcW w:w="2424" w:type="dxa"/>
            <w:gridSpan w:val="2"/>
          </w:tcPr>
          <w:p w14:paraId="3B89E08A">
            <w:pPr>
              <w:pStyle w:val="8"/>
            </w:pPr>
          </w:p>
        </w:tc>
      </w:tr>
      <w:tr w14:paraId="05284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0283" w:type="dxa"/>
            <w:gridSpan w:val="8"/>
            <w:shd w:val="clear" w:color="auto" w:fill="DCE6F2"/>
          </w:tcPr>
          <w:p w14:paraId="1EFF5F53">
            <w:pPr>
              <w:spacing w:before="74" w:line="196" w:lineRule="auto"/>
              <w:ind w:left="4115"/>
              <w:rPr>
                <w:rFonts w:ascii="华文宋体" w:hAnsi="华文宋体" w:eastAsia="华文宋体" w:cs="华文宋体"/>
              </w:rPr>
            </w:pPr>
            <w:r>
              <w:rPr>
                <w:rFonts w:ascii="华文宋体" w:hAnsi="华文宋体" w:eastAsia="华文宋体" w:cs="华文宋体"/>
                <w:spacing w:val="-3"/>
              </w:rPr>
              <w:t>一、防直击雷检测</w:t>
            </w:r>
          </w:p>
        </w:tc>
      </w:tr>
      <w:tr w14:paraId="5FB3A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2705" w:type="dxa"/>
            <w:gridSpan w:val="2"/>
          </w:tcPr>
          <w:p w14:paraId="087E1727">
            <w:pPr>
              <w:spacing w:before="67" w:line="198" w:lineRule="auto"/>
              <w:ind w:left="885"/>
              <w:rPr>
                <w:rFonts w:ascii="华文宋体" w:hAnsi="华文宋体" w:eastAsia="华文宋体" w:cs="华文宋体"/>
              </w:rPr>
            </w:pPr>
            <w:r>
              <w:rPr>
                <w:rFonts w:ascii="华文宋体" w:hAnsi="华文宋体" w:eastAsia="华文宋体" w:cs="华文宋体"/>
                <w:spacing w:val="-2"/>
              </w:rPr>
              <w:t>检测内容</w:t>
            </w:r>
          </w:p>
        </w:tc>
        <w:tc>
          <w:tcPr>
            <w:tcW w:w="3171" w:type="dxa"/>
            <w:gridSpan w:val="2"/>
          </w:tcPr>
          <w:p w14:paraId="67E5A6E1">
            <w:pPr>
              <w:spacing w:before="24" w:line="300" w:lineRule="exact"/>
              <w:ind w:left="842"/>
              <w:rPr>
                <w:rFonts w:ascii="华文宋体" w:hAnsi="华文宋体" w:eastAsia="华文宋体" w:cs="华文宋体"/>
              </w:rPr>
            </w:pPr>
            <w:r>
              <w:rPr>
                <w:rFonts w:ascii="华文宋体" w:hAnsi="华文宋体" w:eastAsia="华文宋体" w:cs="华文宋体"/>
                <w:spacing w:val="-1"/>
                <w:position w:val="3"/>
              </w:rPr>
              <w:t>规范标准/要点</w:t>
            </w:r>
          </w:p>
        </w:tc>
        <w:tc>
          <w:tcPr>
            <w:tcW w:w="823" w:type="dxa"/>
          </w:tcPr>
          <w:p w14:paraId="61E019DB">
            <w:pPr>
              <w:spacing w:before="67" w:line="198" w:lineRule="auto"/>
              <w:ind w:left="186"/>
              <w:rPr>
                <w:rFonts w:ascii="华文宋体" w:hAnsi="华文宋体" w:eastAsia="华文宋体" w:cs="华文宋体"/>
              </w:rPr>
            </w:pPr>
            <w:r>
              <w:rPr>
                <w:rFonts w:ascii="华文宋体" w:hAnsi="华文宋体" w:eastAsia="华文宋体" w:cs="华文宋体"/>
                <w:spacing w:val="-2"/>
              </w:rPr>
              <w:t>单位</w:t>
            </w:r>
          </w:p>
        </w:tc>
        <w:tc>
          <w:tcPr>
            <w:tcW w:w="2282" w:type="dxa"/>
            <w:gridSpan w:val="2"/>
          </w:tcPr>
          <w:p w14:paraId="65768987">
            <w:pPr>
              <w:spacing w:before="69" w:line="196" w:lineRule="auto"/>
              <w:ind w:left="687"/>
              <w:rPr>
                <w:rFonts w:ascii="华文宋体" w:hAnsi="华文宋体" w:eastAsia="华文宋体" w:cs="华文宋体"/>
              </w:rPr>
            </w:pPr>
            <w:r>
              <w:rPr>
                <w:rFonts w:ascii="华文宋体" w:hAnsi="华文宋体" w:eastAsia="华文宋体" w:cs="华文宋体"/>
                <w:spacing w:val="-2"/>
              </w:rPr>
              <w:t>检测结果</w:t>
            </w:r>
          </w:p>
        </w:tc>
        <w:tc>
          <w:tcPr>
            <w:tcW w:w="1302" w:type="dxa"/>
          </w:tcPr>
          <w:p w14:paraId="38280D63">
            <w:pPr>
              <w:spacing w:before="67" w:line="198" w:lineRule="auto"/>
              <w:ind w:left="213"/>
              <w:rPr>
                <w:rFonts w:ascii="华文宋体" w:hAnsi="华文宋体" w:eastAsia="华文宋体" w:cs="华文宋体"/>
              </w:rPr>
            </w:pPr>
            <w:r>
              <w:rPr>
                <w:rFonts w:ascii="华文宋体" w:hAnsi="华文宋体" w:eastAsia="华文宋体" w:cs="华文宋体"/>
                <w:spacing w:val="-2"/>
              </w:rPr>
              <w:t>单项评定</w:t>
            </w:r>
          </w:p>
        </w:tc>
      </w:tr>
      <w:tr w14:paraId="53287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495" w:type="dxa"/>
          </w:tcPr>
          <w:p w14:paraId="6F4DEA8E">
            <w:pPr>
              <w:spacing w:before="221" w:line="200" w:lineRule="exact"/>
              <w:ind w:left="200"/>
              <w:rPr>
                <w:rFonts w:ascii="华文宋体" w:hAnsi="华文宋体" w:eastAsia="华文宋体" w:cs="华文宋体"/>
                <w:sz w:val="20"/>
                <w:szCs w:val="20"/>
              </w:rPr>
            </w:pPr>
            <w:r>
              <w:rPr>
                <w:rFonts w:ascii="华文宋体" w:hAnsi="华文宋体" w:eastAsia="华文宋体" w:cs="华文宋体"/>
                <w:sz w:val="20"/>
                <w:szCs w:val="20"/>
              </w:rPr>
              <w:t>1</w:t>
            </w:r>
          </w:p>
        </w:tc>
        <w:tc>
          <w:tcPr>
            <w:tcW w:w="2210" w:type="dxa"/>
          </w:tcPr>
          <w:p w14:paraId="56A09D90">
            <w:pPr>
              <w:spacing w:before="193" w:line="200" w:lineRule="exact"/>
              <w:ind w:left="565"/>
              <w:rPr>
                <w:rFonts w:ascii="华文宋体" w:hAnsi="华文宋体" w:eastAsia="华文宋体" w:cs="华文宋体"/>
                <w:sz w:val="20"/>
                <w:szCs w:val="20"/>
              </w:rPr>
            </w:pPr>
            <w:r>
              <w:rPr>
                <w:rFonts w:ascii="华文宋体" w:hAnsi="华文宋体" w:eastAsia="华文宋体" w:cs="华文宋体"/>
                <w:spacing w:val="-1"/>
                <w:sz w:val="20"/>
                <w:szCs w:val="20"/>
              </w:rPr>
              <w:t>接闪器类型</w:t>
            </w:r>
          </w:p>
        </w:tc>
        <w:tc>
          <w:tcPr>
            <w:tcW w:w="3149" w:type="dxa"/>
          </w:tcPr>
          <w:p w14:paraId="4C756EC2">
            <w:pPr>
              <w:spacing w:before="193" w:line="200" w:lineRule="exact"/>
              <w:ind w:left="825"/>
              <w:rPr>
                <w:rFonts w:ascii="华文宋体" w:hAnsi="华文宋体" w:eastAsia="华文宋体" w:cs="华文宋体"/>
                <w:sz w:val="20"/>
                <w:szCs w:val="20"/>
              </w:rPr>
            </w:pPr>
            <w:r>
              <w:rPr>
                <w:rFonts w:ascii="华文宋体" w:hAnsi="华文宋体" w:eastAsia="华文宋体" w:cs="华文宋体"/>
                <w:spacing w:val="-5"/>
                <w:sz w:val="20"/>
                <w:szCs w:val="20"/>
              </w:rPr>
              <w:t>杆、带、</w:t>
            </w:r>
            <w:r>
              <w:rPr>
                <w:rFonts w:ascii="华文宋体" w:hAnsi="华文宋体" w:eastAsia="华文宋体" w:cs="华文宋体"/>
                <w:spacing w:val="-27"/>
                <w:sz w:val="20"/>
                <w:szCs w:val="20"/>
              </w:rPr>
              <w:t xml:space="preserve"> </w:t>
            </w:r>
            <w:r>
              <w:rPr>
                <w:rFonts w:ascii="华文宋体" w:hAnsi="华文宋体" w:eastAsia="华文宋体" w:cs="华文宋体"/>
                <w:spacing w:val="-5"/>
                <w:sz w:val="20"/>
                <w:szCs w:val="20"/>
              </w:rPr>
              <w:t>网、线</w:t>
            </w:r>
          </w:p>
        </w:tc>
        <w:tc>
          <w:tcPr>
            <w:tcW w:w="845" w:type="dxa"/>
            <w:gridSpan w:val="2"/>
          </w:tcPr>
          <w:p w14:paraId="129DE12B">
            <w:pPr>
              <w:spacing w:before="305" w:line="200" w:lineRule="exact"/>
              <w:ind w:left="354"/>
              <w:rPr>
                <w:rFonts w:ascii="华文宋体" w:hAnsi="华文宋体" w:eastAsia="华文宋体" w:cs="华文宋体"/>
                <w:sz w:val="20"/>
                <w:szCs w:val="20"/>
              </w:rPr>
            </w:pPr>
            <w:r>
              <w:rPr>
                <w:rFonts w:ascii="华文宋体" w:hAnsi="华文宋体" w:eastAsia="华文宋体" w:cs="华文宋体"/>
                <w:spacing w:val="-2"/>
                <w:position w:val="-7"/>
                <w:sz w:val="20"/>
                <w:szCs w:val="20"/>
              </w:rPr>
              <w:t>--</w:t>
            </w:r>
          </w:p>
        </w:tc>
        <w:tc>
          <w:tcPr>
            <w:tcW w:w="2282" w:type="dxa"/>
            <w:gridSpan w:val="2"/>
          </w:tcPr>
          <w:p w14:paraId="50CC3DC4">
            <w:pPr>
              <w:pStyle w:val="8"/>
              <w:spacing w:line="200" w:lineRule="exact"/>
            </w:pPr>
          </w:p>
        </w:tc>
        <w:tc>
          <w:tcPr>
            <w:tcW w:w="1302" w:type="dxa"/>
          </w:tcPr>
          <w:p w14:paraId="522AD103">
            <w:pPr>
              <w:pStyle w:val="8"/>
              <w:spacing w:line="200" w:lineRule="exact"/>
            </w:pPr>
          </w:p>
        </w:tc>
      </w:tr>
      <w:tr w14:paraId="74171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4" w:hRule="atLeast"/>
        </w:trPr>
        <w:tc>
          <w:tcPr>
            <w:tcW w:w="495" w:type="dxa"/>
          </w:tcPr>
          <w:p w14:paraId="1057EC99">
            <w:pPr>
              <w:spacing w:before="222" w:line="200" w:lineRule="exact"/>
              <w:ind w:left="189"/>
              <w:rPr>
                <w:rFonts w:ascii="华文宋体" w:hAnsi="华文宋体" w:eastAsia="华文宋体" w:cs="华文宋体"/>
                <w:sz w:val="20"/>
                <w:szCs w:val="20"/>
              </w:rPr>
            </w:pPr>
            <w:r>
              <w:rPr>
                <w:rFonts w:ascii="华文宋体" w:hAnsi="华文宋体" w:eastAsia="华文宋体" w:cs="华文宋体"/>
                <w:sz w:val="20"/>
                <w:szCs w:val="20"/>
              </w:rPr>
              <w:t>2</w:t>
            </w:r>
          </w:p>
        </w:tc>
        <w:tc>
          <w:tcPr>
            <w:tcW w:w="2210" w:type="dxa"/>
          </w:tcPr>
          <w:p w14:paraId="107D5ED0">
            <w:pPr>
              <w:spacing w:before="194" w:line="200" w:lineRule="exact"/>
              <w:ind w:left="565"/>
              <w:rPr>
                <w:rFonts w:ascii="华文宋体" w:hAnsi="华文宋体" w:eastAsia="华文宋体" w:cs="华文宋体"/>
                <w:sz w:val="20"/>
                <w:szCs w:val="20"/>
              </w:rPr>
            </w:pPr>
            <w:r>
              <w:rPr>
                <w:rFonts w:ascii="华文宋体" w:hAnsi="华文宋体" w:eastAsia="华文宋体" w:cs="华文宋体"/>
                <w:spacing w:val="-1"/>
                <w:sz w:val="20"/>
                <w:szCs w:val="20"/>
              </w:rPr>
              <w:t>接闪器高度</w:t>
            </w:r>
          </w:p>
        </w:tc>
        <w:tc>
          <w:tcPr>
            <w:tcW w:w="3149" w:type="dxa"/>
          </w:tcPr>
          <w:p w14:paraId="5C028A1A">
            <w:pPr>
              <w:pStyle w:val="8"/>
              <w:spacing w:line="200" w:lineRule="exact"/>
            </w:pPr>
          </w:p>
          <w:p w14:paraId="66199026">
            <w:pPr>
              <w:spacing w:before="65" w:line="200" w:lineRule="exact"/>
              <w:ind w:left="1462"/>
              <w:rPr>
                <w:rFonts w:ascii="华文宋体" w:hAnsi="华文宋体" w:eastAsia="华文宋体" w:cs="华文宋体"/>
                <w:sz w:val="20"/>
                <w:szCs w:val="20"/>
              </w:rPr>
            </w:pPr>
            <w:r>
              <w:rPr>
                <w:rFonts w:ascii="华文宋体" w:hAnsi="华文宋体" w:eastAsia="华文宋体" w:cs="华文宋体"/>
                <w:spacing w:val="-2"/>
                <w:position w:val="-7"/>
                <w:sz w:val="20"/>
                <w:szCs w:val="20"/>
              </w:rPr>
              <w:t>--</w:t>
            </w:r>
          </w:p>
        </w:tc>
        <w:tc>
          <w:tcPr>
            <w:tcW w:w="845" w:type="dxa"/>
            <w:gridSpan w:val="2"/>
          </w:tcPr>
          <w:p w14:paraId="4CEF81E5">
            <w:pPr>
              <w:pStyle w:val="8"/>
              <w:spacing w:line="200" w:lineRule="exact"/>
            </w:pPr>
          </w:p>
          <w:p w14:paraId="09652E4B">
            <w:pPr>
              <w:spacing w:before="65" w:line="200" w:lineRule="exact"/>
              <w:ind w:left="354"/>
              <w:rPr>
                <w:rFonts w:ascii="华文宋体" w:hAnsi="华文宋体" w:eastAsia="华文宋体" w:cs="华文宋体"/>
                <w:sz w:val="20"/>
                <w:szCs w:val="20"/>
              </w:rPr>
            </w:pPr>
            <w:r>
              <w:rPr>
                <w:rFonts w:ascii="华文宋体" w:hAnsi="华文宋体" w:eastAsia="华文宋体" w:cs="华文宋体"/>
                <w:spacing w:val="-2"/>
                <w:position w:val="-7"/>
                <w:sz w:val="20"/>
                <w:szCs w:val="20"/>
              </w:rPr>
              <w:t>--</w:t>
            </w:r>
          </w:p>
        </w:tc>
        <w:tc>
          <w:tcPr>
            <w:tcW w:w="2282" w:type="dxa"/>
            <w:gridSpan w:val="2"/>
          </w:tcPr>
          <w:p w14:paraId="70F24D5F">
            <w:pPr>
              <w:pStyle w:val="8"/>
              <w:spacing w:line="200" w:lineRule="exact"/>
            </w:pPr>
          </w:p>
        </w:tc>
        <w:tc>
          <w:tcPr>
            <w:tcW w:w="1302" w:type="dxa"/>
          </w:tcPr>
          <w:p w14:paraId="409727AD">
            <w:pPr>
              <w:pStyle w:val="8"/>
              <w:spacing w:line="200" w:lineRule="exact"/>
            </w:pPr>
          </w:p>
        </w:tc>
      </w:tr>
      <w:tr w14:paraId="6610C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495" w:type="dxa"/>
          </w:tcPr>
          <w:p w14:paraId="5183AC18">
            <w:pPr>
              <w:spacing w:before="222" w:line="200" w:lineRule="exact"/>
              <w:ind w:left="194"/>
              <w:rPr>
                <w:rFonts w:ascii="华文宋体" w:hAnsi="华文宋体" w:eastAsia="华文宋体" w:cs="华文宋体"/>
                <w:sz w:val="20"/>
                <w:szCs w:val="20"/>
              </w:rPr>
            </w:pPr>
            <w:r>
              <w:rPr>
                <w:rFonts w:ascii="华文宋体" w:hAnsi="华文宋体" w:eastAsia="华文宋体" w:cs="华文宋体"/>
                <w:sz w:val="20"/>
                <w:szCs w:val="20"/>
              </w:rPr>
              <w:t>3</w:t>
            </w:r>
          </w:p>
        </w:tc>
        <w:tc>
          <w:tcPr>
            <w:tcW w:w="2210" w:type="dxa"/>
          </w:tcPr>
          <w:p w14:paraId="0F715FE1">
            <w:pPr>
              <w:spacing w:before="195" w:line="200" w:lineRule="exact"/>
              <w:ind w:left="365"/>
              <w:rPr>
                <w:rFonts w:ascii="华文宋体" w:hAnsi="华文宋体" w:eastAsia="华文宋体" w:cs="华文宋体"/>
                <w:sz w:val="20"/>
                <w:szCs w:val="20"/>
              </w:rPr>
            </w:pPr>
            <w:r>
              <w:rPr>
                <w:rFonts w:ascii="华文宋体" w:hAnsi="华文宋体" w:eastAsia="华文宋体" w:cs="华文宋体"/>
                <w:spacing w:val="-1"/>
                <w:sz w:val="20"/>
                <w:szCs w:val="20"/>
              </w:rPr>
              <w:t>接闪器材料规格</w:t>
            </w:r>
          </w:p>
        </w:tc>
        <w:tc>
          <w:tcPr>
            <w:tcW w:w="3149" w:type="dxa"/>
          </w:tcPr>
          <w:p w14:paraId="6FD5E5CB">
            <w:pPr>
              <w:spacing w:before="221" w:line="200" w:lineRule="exact"/>
              <w:ind w:left="797"/>
              <w:rPr>
                <w:rFonts w:ascii="华文宋体" w:hAnsi="华文宋体" w:eastAsia="华文宋体" w:cs="华文宋体"/>
                <w:sz w:val="20"/>
                <w:szCs w:val="20"/>
              </w:rPr>
            </w:pPr>
            <w:r>
              <w:rPr>
                <w:rFonts w:ascii="华文宋体" w:hAnsi="华文宋体" w:eastAsia="华文宋体" w:cs="华文宋体"/>
                <w:spacing w:val="-1"/>
                <w:sz w:val="20"/>
                <w:szCs w:val="20"/>
              </w:rPr>
              <w:t>GB50057-2010,5.2</w:t>
            </w:r>
          </w:p>
        </w:tc>
        <w:tc>
          <w:tcPr>
            <w:tcW w:w="845" w:type="dxa"/>
            <w:gridSpan w:val="2"/>
          </w:tcPr>
          <w:p w14:paraId="4094A088">
            <w:pPr>
              <w:spacing w:before="222" w:line="200" w:lineRule="exact"/>
              <w:ind w:left="227"/>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2282" w:type="dxa"/>
            <w:gridSpan w:val="2"/>
          </w:tcPr>
          <w:p w14:paraId="2161B206">
            <w:pPr>
              <w:pStyle w:val="8"/>
              <w:spacing w:line="200" w:lineRule="exact"/>
            </w:pPr>
          </w:p>
        </w:tc>
        <w:tc>
          <w:tcPr>
            <w:tcW w:w="1302" w:type="dxa"/>
          </w:tcPr>
          <w:p w14:paraId="756AC1DF">
            <w:pPr>
              <w:pStyle w:val="8"/>
              <w:spacing w:line="200" w:lineRule="exact"/>
            </w:pPr>
          </w:p>
        </w:tc>
      </w:tr>
      <w:tr w14:paraId="4DB02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495" w:type="dxa"/>
          </w:tcPr>
          <w:p w14:paraId="4C647A0E">
            <w:pPr>
              <w:spacing w:before="224" w:line="200" w:lineRule="exact"/>
              <w:ind w:left="190"/>
              <w:rPr>
                <w:rFonts w:ascii="华文宋体" w:hAnsi="华文宋体" w:eastAsia="华文宋体" w:cs="华文宋体"/>
                <w:sz w:val="20"/>
                <w:szCs w:val="20"/>
              </w:rPr>
            </w:pPr>
            <w:r>
              <w:rPr>
                <w:rFonts w:ascii="华文宋体" w:hAnsi="华文宋体" w:eastAsia="华文宋体" w:cs="华文宋体"/>
                <w:sz w:val="20"/>
                <w:szCs w:val="20"/>
              </w:rPr>
              <w:t>4</w:t>
            </w:r>
          </w:p>
        </w:tc>
        <w:tc>
          <w:tcPr>
            <w:tcW w:w="2210" w:type="dxa"/>
          </w:tcPr>
          <w:p w14:paraId="5CC7B51A">
            <w:pPr>
              <w:spacing w:before="197" w:line="200" w:lineRule="exact"/>
              <w:ind w:left="164"/>
              <w:rPr>
                <w:rFonts w:ascii="华文宋体" w:hAnsi="华文宋体" w:eastAsia="华文宋体" w:cs="华文宋体"/>
                <w:sz w:val="20"/>
                <w:szCs w:val="20"/>
              </w:rPr>
            </w:pPr>
            <w:r>
              <w:rPr>
                <w:rFonts w:ascii="华文宋体" w:hAnsi="华文宋体" w:eastAsia="华文宋体" w:cs="华文宋体"/>
                <w:spacing w:val="-1"/>
                <w:sz w:val="20"/>
                <w:szCs w:val="20"/>
              </w:rPr>
              <w:t>屋面非金属物受保护</w:t>
            </w:r>
          </w:p>
        </w:tc>
        <w:tc>
          <w:tcPr>
            <w:tcW w:w="3149" w:type="dxa"/>
          </w:tcPr>
          <w:p w14:paraId="1C9977C0">
            <w:pPr>
              <w:pStyle w:val="8"/>
              <w:spacing w:line="200" w:lineRule="exact"/>
            </w:pPr>
          </w:p>
          <w:p w14:paraId="2532CE7D">
            <w:pPr>
              <w:spacing w:before="65" w:line="200" w:lineRule="exact"/>
              <w:ind w:left="1462"/>
              <w:rPr>
                <w:rFonts w:ascii="华文宋体" w:hAnsi="华文宋体" w:eastAsia="华文宋体" w:cs="华文宋体"/>
                <w:sz w:val="20"/>
                <w:szCs w:val="20"/>
              </w:rPr>
            </w:pPr>
            <w:r>
              <w:rPr>
                <w:rFonts w:ascii="华文宋体" w:hAnsi="华文宋体" w:eastAsia="华文宋体" w:cs="华文宋体"/>
                <w:spacing w:val="-2"/>
                <w:position w:val="-7"/>
                <w:sz w:val="20"/>
                <w:szCs w:val="20"/>
              </w:rPr>
              <w:t>--</w:t>
            </w:r>
          </w:p>
        </w:tc>
        <w:tc>
          <w:tcPr>
            <w:tcW w:w="845" w:type="dxa"/>
            <w:gridSpan w:val="2"/>
          </w:tcPr>
          <w:p w14:paraId="69CA2A65">
            <w:pPr>
              <w:spacing w:before="212" w:line="200" w:lineRule="exact"/>
              <w:ind w:left="215"/>
              <w:rPr>
                <w:rFonts w:ascii="华文宋体" w:hAnsi="华文宋体" w:eastAsia="华文宋体" w:cs="华文宋体"/>
                <w:sz w:val="20"/>
                <w:szCs w:val="20"/>
              </w:rPr>
            </w:pPr>
            <w:r>
              <w:rPr>
                <w:rFonts w:ascii="华文宋体" w:hAnsi="华文宋体" w:eastAsia="华文宋体" w:cs="华文宋体"/>
                <w:spacing w:val="-1"/>
                <w:sz w:val="20"/>
                <w:szCs w:val="20"/>
              </w:rPr>
              <w:t>Y/N</w:t>
            </w:r>
          </w:p>
        </w:tc>
        <w:tc>
          <w:tcPr>
            <w:tcW w:w="2282" w:type="dxa"/>
            <w:gridSpan w:val="2"/>
          </w:tcPr>
          <w:p w14:paraId="69E21241">
            <w:pPr>
              <w:pStyle w:val="8"/>
              <w:spacing w:line="200" w:lineRule="exact"/>
            </w:pPr>
          </w:p>
        </w:tc>
        <w:tc>
          <w:tcPr>
            <w:tcW w:w="1302" w:type="dxa"/>
          </w:tcPr>
          <w:p w14:paraId="70D971C5">
            <w:pPr>
              <w:pStyle w:val="8"/>
              <w:spacing w:line="200" w:lineRule="exact"/>
            </w:pPr>
          </w:p>
        </w:tc>
      </w:tr>
      <w:tr w14:paraId="2FE6D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495" w:type="dxa"/>
          </w:tcPr>
          <w:p w14:paraId="7B086BC3">
            <w:pPr>
              <w:spacing w:before="223" w:line="200" w:lineRule="exact"/>
              <w:ind w:left="197"/>
              <w:rPr>
                <w:rFonts w:ascii="华文宋体" w:hAnsi="华文宋体" w:eastAsia="华文宋体" w:cs="华文宋体"/>
                <w:sz w:val="20"/>
                <w:szCs w:val="20"/>
              </w:rPr>
            </w:pPr>
            <w:r>
              <w:rPr>
                <w:rFonts w:ascii="华文宋体" w:hAnsi="华文宋体" w:eastAsia="华文宋体" w:cs="华文宋体"/>
                <w:sz w:val="20"/>
                <w:szCs w:val="20"/>
              </w:rPr>
              <w:t>5</w:t>
            </w:r>
          </w:p>
        </w:tc>
        <w:tc>
          <w:tcPr>
            <w:tcW w:w="2210" w:type="dxa"/>
          </w:tcPr>
          <w:p w14:paraId="4037B8E2">
            <w:pPr>
              <w:spacing w:before="197" w:line="200" w:lineRule="exact"/>
              <w:ind w:left="365"/>
              <w:rPr>
                <w:rFonts w:ascii="华文宋体" w:hAnsi="华文宋体" w:eastAsia="华文宋体" w:cs="华文宋体"/>
                <w:sz w:val="20"/>
                <w:szCs w:val="20"/>
              </w:rPr>
            </w:pPr>
            <w:r>
              <w:rPr>
                <w:rFonts w:ascii="华文宋体" w:hAnsi="华文宋体" w:eastAsia="华文宋体" w:cs="华文宋体"/>
                <w:spacing w:val="-1"/>
                <w:sz w:val="20"/>
                <w:szCs w:val="20"/>
              </w:rPr>
              <w:t>接闪器网格尺寸</w:t>
            </w:r>
          </w:p>
        </w:tc>
        <w:tc>
          <w:tcPr>
            <w:tcW w:w="3149" w:type="dxa"/>
          </w:tcPr>
          <w:p w14:paraId="2C09F397">
            <w:pPr>
              <w:spacing w:before="197" w:line="200" w:lineRule="exact"/>
              <w:ind w:left="823"/>
              <w:rPr>
                <w:rFonts w:ascii="华文宋体" w:hAnsi="华文宋体" w:eastAsia="华文宋体" w:cs="华文宋体"/>
                <w:sz w:val="20"/>
                <w:szCs w:val="20"/>
              </w:rPr>
            </w:pPr>
            <w:r>
              <w:rPr>
                <w:rFonts w:ascii="华文宋体" w:hAnsi="华文宋体" w:eastAsia="华文宋体" w:cs="华文宋体"/>
                <w:spacing w:val="-1"/>
                <w:sz w:val="20"/>
                <w:szCs w:val="20"/>
              </w:rPr>
              <w:t>接闪器网格尺寸</w:t>
            </w:r>
          </w:p>
        </w:tc>
        <w:tc>
          <w:tcPr>
            <w:tcW w:w="845" w:type="dxa"/>
            <w:gridSpan w:val="2"/>
          </w:tcPr>
          <w:p w14:paraId="6CF4F127">
            <w:pPr>
              <w:spacing w:before="233" w:line="200" w:lineRule="exact"/>
              <w:ind w:left="159"/>
              <w:rPr>
                <w:rFonts w:ascii="华文宋体" w:hAnsi="华文宋体" w:eastAsia="华文宋体" w:cs="华文宋体"/>
                <w:sz w:val="20"/>
                <w:szCs w:val="20"/>
              </w:rPr>
            </w:pPr>
            <w:r>
              <w:rPr>
                <w:rFonts w:ascii="华文宋体" w:hAnsi="华文宋体" w:eastAsia="华文宋体" w:cs="华文宋体"/>
                <w:spacing w:val="-3"/>
                <w:sz w:val="20"/>
                <w:szCs w:val="20"/>
              </w:rPr>
              <w:t>m×m</w:t>
            </w:r>
          </w:p>
        </w:tc>
        <w:tc>
          <w:tcPr>
            <w:tcW w:w="2282" w:type="dxa"/>
            <w:gridSpan w:val="2"/>
          </w:tcPr>
          <w:p w14:paraId="029E2FE0">
            <w:pPr>
              <w:pStyle w:val="8"/>
              <w:spacing w:line="200" w:lineRule="exact"/>
            </w:pPr>
          </w:p>
        </w:tc>
        <w:tc>
          <w:tcPr>
            <w:tcW w:w="1302" w:type="dxa"/>
          </w:tcPr>
          <w:p w14:paraId="6B34C7FA">
            <w:pPr>
              <w:pStyle w:val="8"/>
              <w:spacing w:line="200" w:lineRule="exact"/>
            </w:pPr>
          </w:p>
        </w:tc>
      </w:tr>
      <w:tr w14:paraId="7A4C1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495" w:type="dxa"/>
          </w:tcPr>
          <w:p w14:paraId="2103E468">
            <w:pPr>
              <w:spacing w:before="225" w:line="200" w:lineRule="exact"/>
              <w:ind w:left="194"/>
              <w:rPr>
                <w:rFonts w:ascii="华文宋体" w:hAnsi="华文宋体" w:eastAsia="华文宋体" w:cs="华文宋体"/>
                <w:sz w:val="20"/>
                <w:szCs w:val="20"/>
              </w:rPr>
            </w:pPr>
            <w:r>
              <w:rPr>
                <w:rFonts w:ascii="华文宋体" w:hAnsi="华文宋体" w:eastAsia="华文宋体" w:cs="华文宋体"/>
                <w:sz w:val="20"/>
                <w:szCs w:val="20"/>
              </w:rPr>
              <w:t>6</w:t>
            </w:r>
          </w:p>
        </w:tc>
        <w:tc>
          <w:tcPr>
            <w:tcW w:w="2210" w:type="dxa"/>
          </w:tcPr>
          <w:p w14:paraId="063F5A11">
            <w:pPr>
              <w:spacing w:before="198" w:line="200" w:lineRule="exact"/>
              <w:ind w:left="365"/>
              <w:rPr>
                <w:rFonts w:ascii="华文宋体" w:hAnsi="华文宋体" w:eastAsia="华文宋体" w:cs="华文宋体"/>
                <w:sz w:val="20"/>
                <w:szCs w:val="20"/>
              </w:rPr>
            </w:pPr>
            <w:r>
              <w:rPr>
                <w:rFonts w:ascii="华文宋体" w:hAnsi="华文宋体" w:eastAsia="华文宋体" w:cs="华文宋体"/>
                <w:spacing w:val="-1"/>
                <w:sz w:val="20"/>
                <w:szCs w:val="20"/>
              </w:rPr>
              <w:t>接闪器接地电阻</w:t>
            </w:r>
          </w:p>
        </w:tc>
        <w:tc>
          <w:tcPr>
            <w:tcW w:w="3149" w:type="dxa"/>
          </w:tcPr>
          <w:p w14:paraId="43255C0C">
            <w:pPr>
              <w:spacing w:before="213" w:line="200" w:lineRule="exact"/>
              <w:ind w:left="617"/>
              <w:rPr>
                <w:rFonts w:ascii="华文宋体" w:hAnsi="华文宋体" w:eastAsia="华文宋体" w:cs="华文宋体"/>
                <w:sz w:val="20"/>
                <w:szCs w:val="20"/>
              </w:rPr>
            </w:pPr>
            <w:r>
              <w:rPr>
                <w:rFonts w:ascii="华文宋体" w:hAnsi="华文宋体" w:eastAsia="华文宋体" w:cs="华文宋体"/>
                <w:spacing w:val="-1"/>
                <w:sz w:val="20"/>
                <w:szCs w:val="20"/>
              </w:rPr>
              <w:t>GB/T21431-2023,5.4.1</w:t>
            </w:r>
          </w:p>
        </w:tc>
        <w:tc>
          <w:tcPr>
            <w:tcW w:w="845" w:type="dxa"/>
            <w:gridSpan w:val="2"/>
          </w:tcPr>
          <w:p w14:paraId="6825A53B">
            <w:pPr>
              <w:spacing w:before="217" w:line="200" w:lineRule="exact"/>
              <w:ind w:left="341"/>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2282" w:type="dxa"/>
            <w:gridSpan w:val="2"/>
          </w:tcPr>
          <w:p w14:paraId="6590E2D6">
            <w:pPr>
              <w:pStyle w:val="8"/>
              <w:spacing w:line="200" w:lineRule="exact"/>
            </w:pPr>
          </w:p>
        </w:tc>
        <w:tc>
          <w:tcPr>
            <w:tcW w:w="1302" w:type="dxa"/>
          </w:tcPr>
          <w:p w14:paraId="577F25FD">
            <w:pPr>
              <w:pStyle w:val="8"/>
              <w:spacing w:line="200" w:lineRule="exact"/>
            </w:pPr>
          </w:p>
        </w:tc>
      </w:tr>
      <w:tr w14:paraId="544A0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495" w:type="dxa"/>
          </w:tcPr>
          <w:p w14:paraId="20592D43">
            <w:pPr>
              <w:spacing w:before="228" w:line="200" w:lineRule="exact"/>
              <w:ind w:left="194"/>
              <w:rPr>
                <w:rFonts w:ascii="华文宋体" w:hAnsi="华文宋体" w:eastAsia="华文宋体" w:cs="华文宋体"/>
                <w:sz w:val="20"/>
                <w:szCs w:val="20"/>
              </w:rPr>
            </w:pPr>
            <w:r>
              <w:rPr>
                <w:rFonts w:ascii="华文宋体" w:hAnsi="华文宋体" w:eastAsia="华文宋体" w:cs="华文宋体"/>
                <w:sz w:val="20"/>
                <w:szCs w:val="20"/>
              </w:rPr>
              <w:t>7</w:t>
            </w:r>
          </w:p>
        </w:tc>
        <w:tc>
          <w:tcPr>
            <w:tcW w:w="2210" w:type="dxa"/>
          </w:tcPr>
          <w:p w14:paraId="650B5406">
            <w:pPr>
              <w:spacing w:before="199" w:line="200" w:lineRule="exact"/>
              <w:ind w:left="574"/>
              <w:rPr>
                <w:rFonts w:ascii="华文宋体" w:hAnsi="华文宋体" w:eastAsia="华文宋体" w:cs="华文宋体"/>
                <w:sz w:val="20"/>
                <w:szCs w:val="20"/>
              </w:rPr>
            </w:pPr>
            <w:r>
              <w:rPr>
                <w:rFonts w:ascii="华文宋体" w:hAnsi="华文宋体" w:eastAsia="华文宋体" w:cs="华文宋体"/>
                <w:spacing w:val="-4"/>
                <w:sz w:val="20"/>
                <w:szCs w:val="20"/>
              </w:rPr>
              <w:t>引下线形式</w:t>
            </w:r>
          </w:p>
        </w:tc>
        <w:tc>
          <w:tcPr>
            <w:tcW w:w="3149" w:type="dxa"/>
          </w:tcPr>
          <w:p w14:paraId="43F623F8">
            <w:pPr>
              <w:spacing w:before="197" w:line="200" w:lineRule="exact"/>
              <w:ind w:left="1043"/>
              <w:rPr>
                <w:rFonts w:ascii="华文宋体" w:hAnsi="华文宋体" w:eastAsia="华文宋体" w:cs="华文宋体"/>
                <w:sz w:val="20"/>
                <w:szCs w:val="20"/>
              </w:rPr>
            </w:pPr>
            <w:r>
              <w:rPr>
                <w:rFonts w:ascii="华文宋体" w:hAnsi="华文宋体" w:eastAsia="华文宋体" w:cs="华文宋体"/>
                <w:spacing w:val="-5"/>
                <w:sz w:val="20"/>
                <w:szCs w:val="20"/>
              </w:rPr>
              <w:t>明敷、暗敷</w:t>
            </w:r>
          </w:p>
        </w:tc>
        <w:tc>
          <w:tcPr>
            <w:tcW w:w="845" w:type="dxa"/>
            <w:gridSpan w:val="2"/>
          </w:tcPr>
          <w:p w14:paraId="3E058106">
            <w:pPr>
              <w:pStyle w:val="8"/>
              <w:spacing w:line="200" w:lineRule="exact"/>
            </w:pPr>
          </w:p>
          <w:p w14:paraId="186F2436">
            <w:pPr>
              <w:spacing w:before="65" w:line="200" w:lineRule="exact"/>
              <w:ind w:left="354"/>
              <w:rPr>
                <w:rFonts w:ascii="华文宋体" w:hAnsi="华文宋体" w:eastAsia="华文宋体" w:cs="华文宋体"/>
                <w:sz w:val="20"/>
                <w:szCs w:val="20"/>
              </w:rPr>
            </w:pPr>
            <w:r>
              <w:rPr>
                <w:rFonts w:ascii="华文宋体" w:hAnsi="华文宋体" w:eastAsia="华文宋体" w:cs="华文宋体"/>
                <w:spacing w:val="-2"/>
                <w:position w:val="-2"/>
                <w:sz w:val="20"/>
                <w:szCs w:val="20"/>
              </w:rPr>
              <w:t>--</w:t>
            </w:r>
          </w:p>
        </w:tc>
        <w:tc>
          <w:tcPr>
            <w:tcW w:w="2282" w:type="dxa"/>
            <w:gridSpan w:val="2"/>
          </w:tcPr>
          <w:p w14:paraId="13734A3E">
            <w:pPr>
              <w:pStyle w:val="8"/>
              <w:spacing w:line="200" w:lineRule="exact"/>
            </w:pPr>
          </w:p>
        </w:tc>
        <w:tc>
          <w:tcPr>
            <w:tcW w:w="1302" w:type="dxa"/>
          </w:tcPr>
          <w:p w14:paraId="4CA44047">
            <w:pPr>
              <w:pStyle w:val="8"/>
              <w:spacing w:line="200" w:lineRule="exact"/>
            </w:pPr>
          </w:p>
        </w:tc>
      </w:tr>
      <w:tr w14:paraId="7DDB0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495" w:type="dxa"/>
          </w:tcPr>
          <w:p w14:paraId="78569093">
            <w:pPr>
              <w:spacing w:before="226" w:line="200" w:lineRule="exact"/>
              <w:ind w:left="198"/>
              <w:rPr>
                <w:rFonts w:ascii="华文宋体" w:hAnsi="华文宋体" w:eastAsia="华文宋体" w:cs="华文宋体"/>
                <w:sz w:val="20"/>
                <w:szCs w:val="20"/>
              </w:rPr>
            </w:pPr>
            <w:r>
              <w:rPr>
                <w:rFonts w:ascii="华文宋体" w:hAnsi="华文宋体" w:eastAsia="华文宋体" w:cs="华文宋体"/>
                <w:sz w:val="20"/>
                <w:szCs w:val="20"/>
              </w:rPr>
              <w:t>8</w:t>
            </w:r>
          </w:p>
        </w:tc>
        <w:tc>
          <w:tcPr>
            <w:tcW w:w="2210" w:type="dxa"/>
          </w:tcPr>
          <w:p w14:paraId="5093E9C2">
            <w:pPr>
              <w:spacing w:before="199" w:line="200" w:lineRule="exact"/>
              <w:ind w:left="374"/>
              <w:rPr>
                <w:rFonts w:ascii="华文宋体" w:hAnsi="华文宋体" w:eastAsia="华文宋体" w:cs="华文宋体"/>
                <w:sz w:val="20"/>
                <w:szCs w:val="20"/>
              </w:rPr>
            </w:pPr>
            <w:r>
              <w:rPr>
                <w:rFonts w:ascii="华文宋体" w:hAnsi="华文宋体" w:eastAsia="华文宋体" w:cs="华文宋体"/>
                <w:spacing w:val="-2"/>
                <w:sz w:val="20"/>
                <w:szCs w:val="20"/>
              </w:rPr>
              <w:t>引下线平均间距</w:t>
            </w:r>
          </w:p>
        </w:tc>
        <w:tc>
          <w:tcPr>
            <w:tcW w:w="3149" w:type="dxa"/>
          </w:tcPr>
          <w:p w14:paraId="75DB5107">
            <w:pPr>
              <w:spacing w:before="225" w:line="200" w:lineRule="exact"/>
              <w:ind w:left="159"/>
              <w:rPr>
                <w:rFonts w:ascii="华文宋体" w:hAnsi="华文宋体" w:eastAsia="华文宋体" w:cs="华文宋体"/>
                <w:sz w:val="20"/>
                <w:szCs w:val="20"/>
              </w:rPr>
            </w:pPr>
            <w:r>
              <w:rPr>
                <w:rFonts w:ascii="华文宋体" w:hAnsi="华文宋体" w:eastAsia="华文宋体" w:cs="华文宋体"/>
                <w:sz w:val="20"/>
                <w:szCs w:val="20"/>
              </w:rPr>
              <w:t>GB50057-2010,4.2.4，4.</w:t>
            </w:r>
            <w:r>
              <w:rPr>
                <w:rFonts w:ascii="华文宋体" w:hAnsi="华文宋体" w:eastAsia="华文宋体" w:cs="华文宋体"/>
                <w:spacing w:val="-1"/>
                <w:sz w:val="20"/>
                <w:szCs w:val="20"/>
              </w:rPr>
              <w:t>3.3，4.4.3</w:t>
            </w:r>
          </w:p>
        </w:tc>
        <w:tc>
          <w:tcPr>
            <w:tcW w:w="845" w:type="dxa"/>
            <w:gridSpan w:val="2"/>
          </w:tcPr>
          <w:p w14:paraId="103C3325">
            <w:pPr>
              <w:spacing w:before="270" w:line="200" w:lineRule="exact"/>
              <w:ind w:left="336"/>
              <w:rPr>
                <w:rFonts w:ascii="华文宋体" w:hAnsi="华文宋体" w:eastAsia="华文宋体" w:cs="华文宋体"/>
                <w:sz w:val="20"/>
                <w:szCs w:val="20"/>
              </w:rPr>
            </w:pPr>
            <w:r>
              <w:rPr>
                <w:rFonts w:ascii="华文宋体" w:hAnsi="华文宋体" w:eastAsia="华文宋体" w:cs="华文宋体"/>
                <w:position w:val="-4"/>
                <w:sz w:val="20"/>
                <w:szCs w:val="20"/>
              </w:rPr>
              <w:t>m</w:t>
            </w:r>
          </w:p>
        </w:tc>
        <w:tc>
          <w:tcPr>
            <w:tcW w:w="2282" w:type="dxa"/>
            <w:gridSpan w:val="2"/>
          </w:tcPr>
          <w:p w14:paraId="2D39D801">
            <w:pPr>
              <w:pStyle w:val="8"/>
              <w:spacing w:line="200" w:lineRule="exact"/>
            </w:pPr>
          </w:p>
        </w:tc>
        <w:tc>
          <w:tcPr>
            <w:tcW w:w="1302" w:type="dxa"/>
          </w:tcPr>
          <w:p w14:paraId="007B2F02">
            <w:pPr>
              <w:pStyle w:val="8"/>
              <w:spacing w:line="200" w:lineRule="exact"/>
            </w:pPr>
          </w:p>
        </w:tc>
      </w:tr>
      <w:tr w14:paraId="5DE86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495" w:type="dxa"/>
          </w:tcPr>
          <w:p w14:paraId="4475F856">
            <w:pPr>
              <w:spacing w:before="226" w:line="200" w:lineRule="exact"/>
              <w:ind w:left="193"/>
              <w:rPr>
                <w:rFonts w:ascii="华文宋体" w:hAnsi="华文宋体" w:eastAsia="华文宋体" w:cs="华文宋体"/>
                <w:sz w:val="20"/>
                <w:szCs w:val="20"/>
              </w:rPr>
            </w:pPr>
            <w:r>
              <w:rPr>
                <w:rFonts w:ascii="华文宋体" w:hAnsi="华文宋体" w:eastAsia="华文宋体" w:cs="华文宋体"/>
                <w:sz w:val="20"/>
                <w:szCs w:val="20"/>
              </w:rPr>
              <w:t>9</w:t>
            </w:r>
          </w:p>
        </w:tc>
        <w:tc>
          <w:tcPr>
            <w:tcW w:w="2210" w:type="dxa"/>
          </w:tcPr>
          <w:p w14:paraId="3C907966">
            <w:pPr>
              <w:spacing w:before="199" w:line="200" w:lineRule="exact"/>
              <w:ind w:left="374"/>
              <w:rPr>
                <w:rFonts w:ascii="华文宋体" w:hAnsi="华文宋体" w:eastAsia="华文宋体" w:cs="华文宋体"/>
                <w:sz w:val="20"/>
                <w:szCs w:val="20"/>
              </w:rPr>
            </w:pPr>
            <w:r>
              <w:rPr>
                <w:rFonts w:ascii="华文宋体" w:hAnsi="华文宋体" w:eastAsia="华文宋体" w:cs="华文宋体"/>
                <w:spacing w:val="-3"/>
                <w:sz w:val="20"/>
                <w:szCs w:val="20"/>
              </w:rPr>
              <w:t>引下线材料规格</w:t>
            </w:r>
          </w:p>
        </w:tc>
        <w:tc>
          <w:tcPr>
            <w:tcW w:w="3149" w:type="dxa"/>
          </w:tcPr>
          <w:p w14:paraId="4D3E5DED">
            <w:pPr>
              <w:spacing w:before="225" w:line="200" w:lineRule="exact"/>
              <w:ind w:left="728"/>
              <w:rPr>
                <w:rFonts w:ascii="华文宋体" w:hAnsi="华文宋体" w:eastAsia="华文宋体" w:cs="华文宋体"/>
                <w:sz w:val="20"/>
                <w:szCs w:val="20"/>
              </w:rPr>
            </w:pPr>
            <w:r>
              <w:rPr>
                <w:rFonts w:ascii="华文宋体" w:hAnsi="华文宋体" w:eastAsia="华文宋体" w:cs="华文宋体"/>
                <w:spacing w:val="-1"/>
                <w:sz w:val="20"/>
                <w:szCs w:val="20"/>
              </w:rPr>
              <w:t>GB50057-2010,5.2.1</w:t>
            </w:r>
          </w:p>
        </w:tc>
        <w:tc>
          <w:tcPr>
            <w:tcW w:w="845" w:type="dxa"/>
            <w:gridSpan w:val="2"/>
          </w:tcPr>
          <w:p w14:paraId="5B94A297">
            <w:pPr>
              <w:spacing w:before="226" w:line="200" w:lineRule="exact"/>
              <w:ind w:left="227"/>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2282" w:type="dxa"/>
            <w:gridSpan w:val="2"/>
          </w:tcPr>
          <w:p w14:paraId="0D34B9F3">
            <w:pPr>
              <w:pStyle w:val="8"/>
              <w:spacing w:line="200" w:lineRule="exact"/>
            </w:pPr>
          </w:p>
        </w:tc>
        <w:tc>
          <w:tcPr>
            <w:tcW w:w="1302" w:type="dxa"/>
          </w:tcPr>
          <w:p w14:paraId="61BAF9DA">
            <w:pPr>
              <w:pStyle w:val="8"/>
              <w:spacing w:line="200" w:lineRule="exact"/>
            </w:pPr>
          </w:p>
        </w:tc>
      </w:tr>
      <w:tr w14:paraId="456C0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495" w:type="dxa"/>
          </w:tcPr>
          <w:p w14:paraId="08C512D6">
            <w:pPr>
              <w:spacing w:before="227" w:line="200" w:lineRule="exact"/>
              <w:ind w:left="153"/>
              <w:rPr>
                <w:rFonts w:ascii="华文宋体" w:hAnsi="华文宋体" w:eastAsia="华文宋体" w:cs="华文宋体"/>
                <w:sz w:val="20"/>
                <w:szCs w:val="20"/>
              </w:rPr>
            </w:pPr>
            <w:r>
              <w:rPr>
                <w:rFonts w:ascii="华文宋体" w:hAnsi="华文宋体" w:eastAsia="华文宋体" w:cs="华文宋体"/>
                <w:spacing w:val="-4"/>
                <w:sz w:val="20"/>
                <w:szCs w:val="20"/>
              </w:rPr>
              <w:t>10</w:t>
            </w:r>
          </w:p>
        </w:tc>
        <w:tc>
          <w:tcPr>
            <w:tcW w:w="2210" w:type="dxa"/>
          </w:tcPr>
          <w:p w14:paraId="2EDCC725">
            <w:pPr>
              <w:spacing w:before="200" w:line="200" w:lineRule="exact"/>
              <w:ind w:left="576"/>
              <w:rPr>
                <w:rFonts w:ascii="华文宋体" w:hAnsi="华文宋体" w:eastAsia="华文宋体" w:cs="华文宋体"/>
                <w:sz w:val="20"/>
                <w:szCs w:val="20"/>
              </w:rPr>
            </w:pPr>
            <w:r>
              <w:rPr>
                <w:rFonts w:ascii="华文宋体" w:hAnsi="华文宋体" w:eastAsia="华文宋体" w:cs="华文宋体"/>
                <w:spacing w:val="-3"/>
                <w:sz w:val="20"/>
                <w:szCs w:val="20"/>
              </w:rPr>
              <w:t>防接触电压</w:t>
            </w:r>
          </w:p>
        </w:tc>
        <w:tc>
          <w:tcPr>
            <w:tcW w:w="3149" w:type="dxa"/>
          </w:tcPr>
          <w:p w14:paraId="4BEFBD55">
            <w:pPr>
              <w:spacing w:before="226" w:line="200" w:lineRule="exact"/>
              <w:ind w:left="728"/>
              <w:rPr>
                <w:rFonts w:ascii="华文宋体" w:hAnsi="华文宋体" w:eastAsia="华文宋体" w:cs="华文宋体"/>
                <w:sz w:val="20"/>
                <w:szCs w:val="20"/>
              </w:rPr>
            </w:pPr>
            <w:r>
              <w:rPr>
                <w:rFonts w:ascii="华文宋体" w:hAnsi="华文宋体" w:eastAsia="华文宋体" w:cs="华文宋体"/>
                <w:spacing w:val="-1"/>
                <w:sz w:val="20"/>
                <w:szCs w:val="20"/>
              </w:rPr>
              <w:t>GB50057-2010,4.5.6</w:t>
            </w:r>
          </w:p>
        </w:tc>
        <w:tc>
          <w:tcPr>
            <w:tcW w:w="845" w:type="dxa"/>
            <w:gridSpan w:val="2"/>
          </w:tcPr>
          <w:p w14:paraId="3BB26714">
            <w:pPr>
              <w:spacing w:before="278" w:line="200" w:lineRule="exact"/>
              <w:ind w:left="362"/>
              <w:rPr>
                <w:rFonts w:ascii="华文宋体" w:hAnsi="华文宋体" w:eastAsia="华文宋体" w:cs="华文宋体"/>
                <w:sz w:val="20"/>
                <w:szCs w:val="20"/>
              </w:rPr>
            </w:pPr>
            <w:r>
              <w:rPr>
                <w:rFonts w:ascii="华文宋体" w:hAnsi="华文宋体" w:eastAsia="华文宋体" w:cs="华文宋体"/>
                <w:spacing w:val="2"/>
                <w:position w:val="-4"/>
                <w:sz w:val="20"/>
                <w:szCs w:val="20"/>
              </w:rPr>
              <w:t>v</w:t>
            </w:r>
          </w:p>
        </w:tc>
        <w:tc>
          <w:tcPr>
            <w:tcW w:w="2282" w:type="dxa"/>
            <w:gridSpan w:val="2"/>
          </w:tcPr>
          <w:p w14:paraId="6AF91619">
            <w:pPr>
              <w:pStyle w:val="8"/>
              <w:spacing w:line="200" w:lineRule="exact"/>
            </w:pPr>
          </w:p>
        </w:tc>
        <w:tc>
          <w:tcPr>
            <w:tcW w:w="1302" w:type="dxa"/>
          </w:tcPr>
          <w:p w14:paraId="5284E86F">
            <w:pPr>
              <w:pStyle w:val="8"/>
              <w:spacing w:line="200" w:lineRule="exact"/>
            </w:pPr>
          </w:p>
        </w:tc>
      </w:tr>
      <w:tr w14:paraId="468A7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495" w:type="dxa"/>
          </w:tcPr>
          <w:p w14:paraId="6ADD442B">
            <w:pPr>
              <w:spacing w:before="227" w:line="200" w:lineRule="exact"/>
              <w:ind w:left="153"/>
              <w:rPr>
                <w:rFonts w:ascii="华文宋体" w:hAnsi="华文宋体" w:eastAsia="华文宋体" w:cs="华文宋体"/>
                <w:sz w:val="20"/>
                <w:szCs w:val="20"/>
              </w:rPr>
            </w:pPr>
            <w:r>
              <w:rPr>
                <w:rFonts w:ascii="华文宋体" w:hAnsi="华文宋体" w:eastAsia="华文宋体" w:cs="华文宋体"/>
                <w:spacing w:val="-4"/>
                <w:sz w:val="20"/>
                <w:szCs w:val="20"/>
              </w:rPr>
              <w:t>11</w:t>
            </w:r>
          </w:p>
        </w:tc>
        <w:tc>
          <w:tcPr>
            <w:tcW w:w="2210" w:type="dxa"/>
          </w:tcPr>
          <w:p w14:paraId="66F3956A">
            <w:pPr>
              <w:spacing w:before="200" w:line="200" w:lineRule="exact"/>
              <w:ind w:left="465"/>
              <w:rPr>
                <w:rFonts w:ascii="华文宋体" w:hAnsi="华文宋体" w:eastAsia="华文宋体" w:cs="华文宋体"/>
                <w:sz w:val="20"/>
                <w:szCs w:val="20"/>
              </w:rPr>
            </w:pPr>
            <w:r>
              <w:rPr>
                <w:rFonts w:ascii="华文宋体" w:hAnsi="华文宋体" w:eastAsia="华文宋体" w:cs="华文宋体"/>
                <w:spacing w:val="-2"/>
                <w:sz w:val="20"/>
                <w:szCs w:val="20"/>
              </w:rPr>
              <w:t>接地装置形式</w:t>
            </w:r>
          </w:p>
        </w:tc>
        <w:tc>
          <w:tcPr>
            <w:tcW w:w="3149" w:type="dxa"/>
          </w:tcPr>
          <w:p w14:paraId="2910F408">
            <w:pPr>
              <w:spacing w:before="200" w:line="200" w:lineRule="exact"/>
              <w:ind w:left="760"/>
              <w:rPr>
                <w:rFonts w:ascii="华文宋体" w:hAnsi="华文宋体" w:eastAsia="华文宋体" w:cs="华文宋体"/>
                <w:sz w:val="20"/>
                <w:szCs w:val="20"/>
              </w:rPr>
            </w:pPr>
            <w:r>
              <w:rPr>
                <w:rFonts w:ascii="华文宋体" w:hAnsi="华文宋体" w:eastAsia="华文宋体" w:cs="华文宋体"/>
                <w:spacing w:val="-6"/>
                <w:sz w:val="20"/>
                <w:szCs w:val="20"/>
              </w:rPr>
              <w:t>自然、人工、混合</w:t>
            </w:r>
          </w:p>
        </w:tc>
        <w:tc>
          <w:tcPr>
            <w:tcW w:w="845" w:type="dxa"/>
            <w:gridSpan w:val="2"/>
          </w:tcPr>
          <w:p w14:paraId="0E152E72">
            <w:pPr>
              <w:pStyle w:val="8"/>
              <w:spacing w:line="200" w:lineRule="exact"/>
            </w:pPr>
          </w:p>
          <w:p w14:paraId="43FC608F">
            <w:pPr>
              <w:spacing w:before="65" w:line="200" w:lineRule="exact"/>
              <w:ind w:left="354"/>
              <w:rPr>
                <w:rFonts w:ascii="华文宋体" w:hAnsi="华文宋体" w:eastAsia="华文宋体" w:cs="华文宋体"/>
                <w:sz w:val="20"/>
                <w:szCs w:val="20"/>
              </w:rPr>
            </w:pPr>
            <w:r>
              <w:rPr>
                <w:rFonts w:ascii="华文宋体" w:hAnsi="华文宋体" w:eastAsia="华文宋体" w:cs="华文宋体"/>
                <w:spacing w:val="-2"/>
                <w:position w:val="-2"/>
                <w:sz w:val="20"/>
                <w:szCs w:val="20"/>
              </w:rPr>
              <w:t>--</w:t>
            </w:r>
          </w:p>
        </w:tc>
        <w:tc>
          <w:tcPr>
            <w:tcW w:w="2282" w:type="dxa"/>
            <w:gridSpan w:val="2"/>
          </w:tcPr>
          <w:p w14:paraId="50362C75">
            <w:pPr>
              <w:pStyle w:val="8"/>
              <w:spacing w:line="200" w:lineRule="exact"/>
            </w:pPr>
          </w:p>
        </w:tc>
        <w:tc>
          <w:tcPr>
            <w:tcW w:w="1302" w:type="dxa"/>
          </w:tcPr>
          <w:p w14:paraId="3D08178E">
            <w:pPr>
              <w:pStyle w:val="8"/>
              <w:spacing w:line="200" w:lineRule="exact"/>
            </w:pPr>
          </w:p>
        </w:tc>
      </w:tr>
      <w:tr w14:paraId="22187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495" w:type="dxa"/>
          </w:tcPr>
          <w:p w14:paraId="6EEE743A">
            <w:pPr>
              <w:spacing w:before="228" w:line="200" w:lineRule="exact"/>
              <w:ind w:left="153"/>
              <w:rPr>
                <w:rFonts w:ascii="华文宋体" w:hAnsi="华文宋体" w:eastAsia="华文宋体" w:cs="华文宋体"/>
                <w:sz w:val="20"/>
                <w:szCs w:val="20"/>
              </w:rPr>
            </w:pPr>
            <w:r>
              <w:rPr>
                <w:rFonts w:ascii="华文宋体" w:hAnsi="华文宋体" w:eastAsia="华文宋体" w:cs="华文宋体"/>
                <w:spacing w:val="-4"/>
                <w:sz w:val="20"/>
                <w:szCs w:val="20"/>
              </w:rPr>
              <w:t>12</w:t>
            </w:r>
          </w:p>
        </w:tc>
        <w:tc>
          <w:tcPr>
            <w:tcW w:w="2210" w:type="dxa"/>
          </w:tcPr>
          <w:p w14:paraId="6F24A2A8">
            <w:pPr>
              <w:spacing w:before="201" w:line="200" w:lineRule="exact"/>
              <w:ind w:left="665"/>
              <w:rPr>
                <w:rFonts w:ascii="华文宋体" w:hAnsi="华文宋体" w:eastAsia="华文宋体" w:cs="华文宋体"/>
                <w:sz w:val="20"/>
                <w:szCs w:val="20"/>
              </w:rPr>
            </w:pPr>
            <w:r>
              <w:rPr>
                <w:rFonts w:ascii="华文宋体" w:hAnsi="华文宋体" w:eastAsia="华文宋体" w:cs="华文宋体"/>
                <w:spacing w:val="-2"/>
                <w:sz w:val="20"/>
                <w:szCs w:val="20"/>
              </w:rPr>
              <w:t>接地方式</w:t>
            </w:r>
          </w:p>
        </w:tc>
        <w:tc>
          <w:tcPr>
            <w:tcW w:w="3149" w:type="dxa"/>
          </w:tcPr>
          <w:p w14:paraId="74B1DB08">
            <w:pPr>
              <w:spacing w:before="201" w:line="200" w:lineRule="exact"/>
              <w:ind w:left="1023"/>
              <w:rPr>
                <w:rFonts w:ascii="华文宋体" w:hAnsi="华文宋体" w:eastAsia="华文宋体" w:cs="华文宋体"/>
                <w:sz w:val="20"/>
                <w:szCs w:val="20"/>
              </w:rPr>
            </w:pPr>
            <w:r>
              <w:rPr>
                <w:rFonts w:ascii="华文宋体" w:hAnsi="华文宋体" w:eastAsia="华文宋体" w:cs="华文宋体"/>
                <w:spacing w:val="-2"/>
                <w:sz w:val="20"/>
                <w:szCs w:val="20"/>
              </w:rPr>
              <w:t>共用、独立</w:t>
            </w:r>
          </w:p>
        </w:tc>
        <w:tc>
          <w:tcPr>
            <w:tcW w:w="845" w:type="dxa"/>
            <w:gridSpan w:val="2"/>
          </w:tcPr>
          <w:p w14:paraId="7DDD109A">
            <w:pPr>
              <w:pStyle w:val="8"/>
              <w:spacing w:line="200" w:lineRule="exact"/>
            </w:pPr>
          </w:p>
          <w:p w14:paraId="57A1D957">
            <w:pPr>
              <w:spacing w:before="65" w:line="200" w:lineRule="exact"/>
              <w:ind w:left="354"/>
              <w:rPr>
                <w:rFonts w:ascii="华文宋体" w:hAnsi="华文宋体" w:eastAsia="华文宋体" w:cs="华文宋体"/>
                <w:sz w:val="20"/>
                <w:szCs w:val="20"/>
              </w:rPr>
            </w:pPr>
            <w:r>
              <w:rPr>
                <w:rFonts w:ascii="华文宋体" w:hAnsi="华文宋体" w:eastAsia="华文宋体" w:cs="华文宋体"/>
                <w:spacing w:val="-2"/>
                <w:position w:val="-2"/>
                <w:sz w:val="20"/>
                <w:szCs w:val="20"/>
              </w:rPr>
              <w:t>--</w:t>
            </w:r>
          </w:p>
        </w:tc>
        <w:tc>
          <w:tcPr>
            <w:tcW w:w="2282" w:type="dxa"/>
            <w:gridSpan w:val="2"/>
          </w:tcPr>
          <w:p w14:paraId="7397E614">
            <w:pPr>
              <w:pStyle w:val="8"/>
              <w:spacing w:line="200" w:lineRule="exact"/>
            </w:pPr>
          </w:p>
        </w:tc>
        <w:tc>
          <w:tcPr>
            <w:tcW w:w="1302" w:type="dxa"/>
          </w:tcPr>
          <w:p w14:paraId="7557A8A4">
            <w:pPr>
              <w:pStyle w:val="8"/>
              <w:spacing w:line="200" w:lineRule="exact"/>
            </w:pPr>
          </w:p>
        </w:tc>
      </w:tr>
      <w:tr w14:paraId="421A8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495" w:type="dxa"/>
          </w:tcPr>
          <w:p w14:paraId="54012682">
            <w:pPr>
              <w:spacing w:before="228" w:line="200" w:lineRule="exact"/>
              <w:ind w:left="153"/>
              <w:rPr>
                <w:rFonts w:ascii="华文宋体" w:hAnsi="华文宋体" w:eastAsia="华文宋体" w:cs="华文宋体"/>
                <w:sz w:val="20"/>
                <w:szCs w:val="20"/>
              </w:rPr>
            </w:pPr>
            <w:r>
              <w:rPr>
                <w:rFonts w:ascii="华文宋体" w:hAnsi="华文宋体" w:eastAsia="华文宋体" w:cs="华文宋体"/>
                <w:spacing w:val="-4"/>
                <w:sz w:val="20"/>
                <w:szCs w:val="20"/>
              </w:rPr>
              <w:t>13</w:t>
            </w:r>
          </w:p>
        </w:tc>
        <w:tc>
          <w:tcPr>
            <w:tcW w:w="2210" w:type="dxa"/>
          </w:tcPr>
          <w:p w14:paraId="34D885F7">
            <w:pPr>
              <w:spacing w:before="201" w:line="200" w:lineRule="exact"/>
              <w:ind w:left="665"/>
              <w:rPr>
                <w:rFonts w:ascii="华文宋体" w:hAnsi="华文宋体" w:eastAsia="华文宋体" w:cs="华文宋体"/>
                <w:sz w:val="20"/>
                <w:szCs w:val="20"/>
              </w:rPr>
            </w:pPr>
            <w:r>
              <w:rPr>
                <w:rFonts w:ascii="华文宋体" w:hAnsi="华文宋体" w:eastAsia="华文宋体" w:cs="华文宋体"/>
                <w:spacing w:val="-2"/>
                <w:sz w:val="20"/>
                <w:szCs w:val="20"/>
              </w:rPr>
              <w:t>接地电阻</w:t>
            </w:r>
          </w:p>
        </w:tc>
        <w:tc>
          <w:tcPr>
            <w:tcW w:w="3149" w:type="dxa"/>
          </w:tcPr>
          <w:p w14:paraId="37B76869">
            <w:pPr>
              <w:spacing w:before="216" w:line="200" w:lineRule="exact"/>
              <w:ind w:left="617"/>
              <w:rPr>
                <w:rFonts w:ascii="华文宋体" w:hAnsi="华文宋体" w:eastAsia="华文宋体" w:cs="华文宋体"/>
                <w:sz w:val="20"/>
                <w:szCs w:val="20"/>
              </w:rPr>
            </w:pPr>
            <w:r>
              <w:rPr>
                <w:rFonts w:ascii="华文宋体" w:hAnsi="华文宋体" w:eastAsia="华文宋体" w:cs="华文宋体"/>
                <w:spacing w:val="-1"/>
                <w:sz w:val="20"/>
                <w:szCs w:val="20"/>
              </w:rPr>
              <w:t>GB/T21431-2023,5.4.1</w:t>
            </w:r>
          </w:p>
        </w:tc>
        <w:tc>
          <w:tcPr>
            <w:tcW w:w="845" w:type="dxa"/>
            <w:gridSpan w:val="2"/>
          </w:tcPr>
          <w:p w14:paraId="588FA2A4">
            <w:pPr>
              <w:spacing w:before="220" w:line="200" w:lineRule="exact"/>
              <w:ind w:left="341"/>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2282" w:type="dxa"/>
            <w:gridSpan w:val="2"/>
          </w:tcPr>
          <w:p w14:paraId="0D1DD283">
            <w:pPr>
              <w:pStyle w:val="8"/>
              <w:spacing w:line="200" w:lineRule="exact"/>
            </w:pPr>
          </w:p>
        </w:tc>
        <w:tc>
          <w:tcPr>
            <w:tcW w:w="1302" w:type="dxa"/>
          </w:tcPr>
          <w:p w14:paraId="49E34E7A">
            <w:pPr>
              <w:pStyle w:val="8"/>
              <w:spacing w:line="200" w:lineRule="exact"/>
            </w:pPr>
          </w:p>
        </w:tc>
      </w:tr>
      <w:tr w14:paraId="3998F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495" w:type="dxa"/>
          </w:tcPr>
          <w:p w14:paraId="1D1F179C">
            <w:pPr>
              <w:spacing w:before="229" w:line="200" w:lineRule="exact"/>
              <w:ind w:left="153"/>
              <w:rPr>
                <w:rFonts w:ascii="华文宋体" w:hAnsi="华文宋体" w:eastAsia="华文宋体" w:cs="华文宋体"/>
                <w:sz w:val="20"/>
                <w:szCs w:val="20"/>
              </w:rPr>
            </w:pPr>
            <w:r>
              <w:rPr>
                <w:rFonts w:ascii="华文宋体" w:hAnsi="华文宋体" w:eastAsia="华文宋体" w:cs="华文宋体"/>
                <w:spacing w:val="-4"/>
                <w:sz w:val="20"/>
                <w:szCs w:val="20"/>
              </w:rPr>
              <w:t>14</w:t>
            </w:r>
          </w:p>
        </w:tc>
        <w:tc>
          <w:tcPr>
            <w:tcW w:w="2210" w:type="dxa"/>
          </w:tcPr>
          <w:p w14:paraId="3BFA93DD">
            <w:pPr>
              <w:spacing w:before="202" w:line="200" w:lineRule="exact"/>
              <w:ind w:left="465"/>
              <w:rPr>
                <w:rFonts w:ascii="华文宋体" w:hAnsi="华文宋体" w:eastAsia="华文宋体" w:cs="华文宋体"/>
                <w:sz w:val="20"/>
                <w:szCs w:val="20"/>
              </w:rPr>
            </w:pPr>
            <w:r>
              <w:rPr>
                <w:rFonts w:ascii="华文宋体" w:hAnsi="华文宋体" w:eastAsia="华文宋体" w:cs="华文宋体"/>
                <w:spacing w:val="-1"/>
                <w:sz w:val="20"/>
                <w:szCs w:val="20"/>
              </w:rPr>
              <w:t>接地装置规格</w:t>
            </w:r>
          </w:p>
        </w:tc>
        <w:tc>
          <w:tcPr>
            <w:tcW w:w="3149" w:type="dxa"/>
          </w:tcPr>
          <w:p w14:paraId="33F1B97F">
            <w:pPr>
              <w:pStyle w:val="8"/>
              <w:spacing w:line="200" w:lineRule="exact"/>
            </w:pPr>
          </w:p>
          <w:p w14:paraId="3825444B">
            <w:pPr>
              <w:spacing w:before="65" w:line="200" w:lineRule="exact"/>
              <w:ind w:left="1462"/>
              <w:rPr>
                <w:rFonts w:ascii="华文宋体" w:hAnsi="华文宋体" w:eastAsia="华文宋体" w:cs="华文宋体"/>
                <w:sz w:val="20"/>
                <w:szCs w:val="20"/>
              </w:rPr>
            </w:pPr>
            <w:r>
              <w:rPr>
                <w:rFonts w:ascii="华文宋体" w:hAnsi="华文宋体" w:eastAsia="华文宋体" w:cs="华文宋体"/>
                <w:spacing w:val="-2"/>
                <w:position w:val="-2"/>
                <w:sz w:val="20"/>
                <w:szCs w:val="20"/>
              </w:rPr>
              <w:t>--</w:t>
            </w:r>
          </w:p>
        </w:tc>
        <w:tc>
          <w:tcPr>
            <w:tcW w:w="845" w:type="dxa"/>
            <w:gridSpan w:val="2"/>
          </w:tcPr>
          <w:p w14:paraId="5B3BFD50">
            <w:pPr>
              <w:spacing w:before="229" w:line="200" w:lineRule="exact"/>
              <w:ind w:left="227"/>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2282" w:type="dxa"/>
            <w:gridSpan w:val="2"/>
          </w:tcPr>
          <w:p w14:paraId="1D2DAE42">
            <w:pPr>
              <w:pStyle w:val="8"/>
              <w:spacing w:line="200" w:lineRule="exact"/>
            </w:pPr>
          </w:p>
        </w:tc>
        <w:tc>
          <w:tcPr>
            <w:tcW w:w="1302" w:type="dxa"/>
          </w:tcPr>
          <w:p w14:paraId="282F5F81">
            <w:pPr>
              <w:pStyle w:val="8"/>
              <w:spacing w:line="200" w:lineRule="exact"/>
            </w:pPr>
          </w:p>
        </w:tc>
      </w:tr>
      <w:tr w14:paraId="368F4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2705" w:type="dxa"/>
            <w:gridSpan w:val="2"/>
            <w:vMerge w:val="restart"/>
            <w:tcBorders>
              <w:bottom w:val="nil"/>
            </w:tcBorders>
          </w:tcPr>
          <w:p w14:paraId="5BCA67B3">
            <w:pPr>
              <w:pStyle w:val="8"/>
              <w:spacing w:line="200" w:lineRule="exact"/>
              <w:rPr>
                <w:lang w:eastAsia="zh-CN"/>
              </w:rPr>
            </w:pPr>
          </w:p>
          <w:p w14:paraId="25509CC6">
            <w:pPr>
              <w:spacing w:before="68" w:line="200" w:lineRule="exact"/>
              <w:ind w:left="781" w:right="665" w:hanging="106"/>
              <w:rPr>
                <w:rFonts w:ascii="华文宋体" w:hAnsi="华文宋体" w:eastAsia="华文宋体" w:cs="华文宋体"/>
                <w:lang w:eastAsia="zh-CN"/>
              </w:rPr>
            </w:pPr>
            <w:r>
              <w:rPr>
                <w:rFonts w:ascii="华文宋体" w:hAnsi="华文宋体" w:eastAsia="华文宋体" w:cs="华文宋体"/>
                <w:spacing w:val="-1"/>
                <w:lang w:eastAsia="zh-CN"/>
              </w:rPr>
              <w:t>屋面金属构件</w:t>
            </w:r>
            <w:r>
              <w:rPr>
                <w:rFonts w:ascii="华文宋体" w:hAnsi="华文宋体" w:eastAsia="华文宋体" w:cs="华文宋体"/>
                <w:lang w:eastAsia="zh-CN"/>
              </w:rPr>
              <w:t xml:space="preserve"> </w:t>
            </w:r>
            <w:r>
              <w:rPr>
                <w:rFonts w:ascii="华文宋体" w:hAnsi="华文宋体" w:eastAsia="华文宋体" w:cs="华文宋体"/>
                <w:spacing w:val="-2"/>
                <w:lang w:eastAsia="zh-CN"/>
              </w:rPr>
              <w:t>或设备名称</w:t>
            </w:r>
          </w:p>
        </w:tc>
        <w:tc>
          <w:tcPr>
            <w:tcW w:w="3171" w:type="dxa"/>
            <w:gridSpan w:val="2"/>
          </w:tcPr>
          <w:p w14:paraId="2A4E3592">
            <w:pPr>
              <w:spacing w:before="64" w:line="200" w:lineRule="exact"/>
              <w:ind w:left="474"/>
              <w:rPr>
                <w:rFonts w:ascii="华文宋体" w:hAnsi="华文宋体" w:eastAsia="华文宋体" w:cs="华文宋体"/>
                <w:lang w:eastAsia="zh-CN"/>
              </w:rPr>
            </w:pPr>
            <w:r>
              <w:rPr>
                <w:rFonts w:ascii="华文宋体" w:hAnsi="华文宋体" w:eastAsia="华文宋体" w:cs="华文宋体"/>
                <w:spacing w:val="-1"/>
                <w:lang w:eastAsia="zh-CN"/>
              </w:rPr>
              <w:t>与接闪器连接材料规格</w:t>
            </w:r>
          </w:p>
          <w:p w14:paraId="73EA7262">
            <w:pPr>
              <w:spacing w:before="44" w:line="200" w:lineRule="exact"/>
              <w:ind w:left="1122"/>
              <w:rPr>
                <w:rFonts w:ascii="华文宋体" w:hAnsi="华文宋体" w:eastAsia="华文宋体" w:cs="华文宋体"/>
                <w:lang w:eastAsia="zh-CN"/>
              </w:rPr>
            </w:pPr>
            <w:r>
              <w:rPr>
                <w:rFonts w:ascii="华文宋体" w:hAnsi="华文宋体" w:eastAsia="华文宋体" w:cs="华文宋体"/>
                <w:spacing w:val="-7"/>
                <w:position w:val="2"/>
                <w:lang w:eastAsia="zh-CN"/>
              </w:rPr>
              <w:t>（mm2）</w:t>
            </w:r>
          </w:p>
        </w:tc>
        <w:tc>
          <w:tcPr>
            <w:tcW w:w="3105" w:type="dxa"/>
            <w:gridSpan w:val="3"/>
          </w:tcPr>
          <w:p w14:paraId="3408D417">
            <w:pPr>
              <w:spacing w:before="176" w:line="200" w:lineRule="exact"/>
              <w:ind w:left="787"/>
              <w:rPr>
                <w:rFonts w:ascii="华文宋体" w:hAnsi="华文宋体" w:eastAsia="华文宋体" w:cs="华文宋体"/>
              </w:rPr>
            </w:pPr>
            <w:r>
              <w:rPr>
                <w:rFonts w:ascii="华文宋体" w:hAnsi="华文宋体" w:eastAsia="华文宋体" w:cs="华文宋体"/>
                <w:spacing w:val="25"/>
                <w:position w:val="3"/>
              </w:rPr>
              <w:t>接地电阻(Ω)</w:t>
            </w:r>
          </w:p>
        </w:tc>
        <w:tc>
          <w:tcPr>
            <w:tcW w:w="1302" w:type="dxa"/>
            <w:vMerge w:val="restart"/>
            <w:tcBorders>
              <w:bottom w:val="nil"/>
            </w:tcBorders>
          </w:tcPr>
          <w:p w14:paraId="708F84F8">
            <w:pPr>
              <w:pStyle w:val="8"/>
              <w:spacing w:line="200" w:lineRule="exact"/>
            </w:pPr>
          </w:p>
          <w:p w14:paraId="69C072DB">
            <w:pPr>
              <w:spacing w:before="68" w:line="200" w:lineRule="exact"/>
              <w:ind w:left="213"/>
              <w:rPr>
                <w:rFonts w:ascii="华文宋体" w:hAnsi="华文宋体" w:eastAsia="华文宋体" w:cs="华文宋体"/>
              </w:rPr>
            </w:pPr>
            <w:r>
              <w:rPr>
                <w:rFonts w:ascii="华文宋体" w:hAnsi="华文宋体" w:eastAsia="华文宋体" w:cs="华文宋体"/>
                <w:spacing w:val="-2"/>
              </w:rPr>
              <w:t>单项评定</w:t>
            </w:r>
          </w:p>
        </w:tc>
      </w:tr>
      <w:tr w14:paraId="23890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2705" w:type="dxa"/>
            <w:gridSpan w:val="2"/>
            <w:vMerge w:val="continue"/>
            <w:tcBorders>
              <w:top w:val="nil"/>
            </w:tcBorders>
          </w:tcPr>
          <w:p w14:paraId="21EB5A20">
            <w:pPr>
              <w:pStyle w:val="8"/>
              <w:spacing w:line="200" w:lineRule="exact"/>
            </w:pPr>
          </w:p>
        </w:tc>
        <w:tc>
          <w:tcPr>
            <w:tcW w:w="3171" w:type="dxa"/>
            <w:gridSpan w:val="2"/>
          </w:tcPr>
          <w:p w14:paraId="576E9700">
            <w:pPr>
              <w:spacing w:before="70" w:line="200" w:lineRule="exact"/>
              <w:ind w:left="1124"/>
              <w:rPr>
                <w:rFonts w:ascii="华文宋体" w:hAnsi="华文宋体" w:eastAsia="华文宋体" w:cs="华文宋体"/>
                <w:sz w:val="20"/>
                <w:szCs w:val="20"/>
              </w:rPr>
            </w:pPr>
            <w:r>
              <w:rPr>
                <w:rFonts w:ascii="华文宋体" w:hAnsi="华文宋体" w:eastAsia="华文宋体" w:cs="华文宋体"/>
                <w:spacing w:val="-2"/>
                <w:sz w:val="20"/>
                <w:szCs w:val="20"/>
              </w:rPr>
              <w:t>规范要点</w:t>
            </w:r>
          </w:p>
          <w:p w14:paraId="423E15F7">
            <w:pPr>
              <w:spacing w:before="125" w:line="200" w:lineRule="exact"/>
              <w:ind w:left="729"/>
              <w:rPr>
                <w:rFonts w:ascii="华文宋体" w:hAnsi="华文宋体" w:eastAsia="华文宋体" w:cs="华文宋体"/>
                <w:sz w:val="20"/>
                <w:szCs w:val="20"/>
              </w:rPr>
            </w:pPr>
            <w:r>
              <w:rPr>
                <w:rFonts w:ascii="华文宋体" w:hAnsi="华文宋体" w:eastAsia="华文宋体" w:cs="华文宋体"/>
                <w:spacing w:val="-1"/>
                <w:sz w:val="20"/>
                <w:szCs w:val="20"/>
              </w:rPr>
              <w:t>GB50057-2010,5.1.2</w:t>
            </w:r>
          </w:p>
        </w:tc>
        <w:tc>
          <w:tcPr>
            <w:tcW w:w="3105" w:type="dxa"/>
            <w:gridSpan w:val="3"/>
          </w:tcPr>
          <w:p w14:paraId="5AF2AD21">
            <w:pPr>
              <w:spacing w:before="70" w:line="200" w:lineRule="exact"/>
              <w:ind w:left="1095"/>
              <w:rPr>
                <w:rFonts w:ascii="华文宋体" w:hAnsi="华文宋体" w:eastAsia="华文宋体" w:cs="华文宋体"/>
                <w:sz w:val="20"/>
                <w:szCs w:val="20"/>
              </w:rPr>
            </w:pPr>
            <w:r>
              <w:rPr>
                <w:rFonts w:ascii="华文宋体" w:hAnsi="华文宋体" w:eastAsia="华文宋体" w:cs="华文宋体"/>
                <w:spacing w:val="-2"/>
                <w:sz w:val="20"/>
                <w:szCs w:val="20"/>
              </w:rPr>
              <w:t>规范要点</w:t>
            </w:r>
          </w:p>
          <w:p w14:paraId="41AD63BF">
            <w:pPr>
              <w:spacing w:before="114" w:line="200" w:lineRule="exact"/>
              <w:ind w:left="588"/>
              <w:rPr>
                <w:rFonts w:ascii="华文宋体" w:hAnsi="华文宋体" w:eastAsia="华文宋体" w:cs="华文宋体"/>
                <w:sz w:val="20"/>
                <w:szCs w:val="20"/>
              </w:rPr>
            </w:pPr>
            <w:r>
              <w:rPr>
                <w:rFonts w:ascii="华文宋体" w:hAnsi="华文宋体" w:eastAsia="华文宋体" w:cs="华文宋体"/>
                <w:spacing w:val="-1"/>
                <w:sz w:val="20"/>
                <w:szCs w:val="20"/>
              </w:rPr>
              <w:t>GB/T21431-2023,5.4.1</w:t>
            </w:r>
          </w:p>
        </w:tc>
        <w:tc>
          <w:tcPr>
            <w:tcW w:w="1302" w:type="dxa"/>
            <w:vMerge w:val="continue"/>
            <w:tcBorders>
              <w:top w:val="nil"/>
            </w:tcBorders>
          </w:tcPr>
          <w:p w14:paraId="056F3C68">
            <w:pPr>
              <w:pStyle w:val="8"/>
              <w:spacing w:line="200" w:lineRule="exact"/>
            </w:pPr>
          </w:p>
        </w:tc>
      </w:tr>
      <w:tr w14:paraId="16CEE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495" w:type="dxa"/>
          </w:tcPr>
          <w:p w14:paraId="6A142D1C">
            <w:pPr>
              <w:spacing w:before="231" w:line="200" w:lineRule="exact"/>
              <w:ind w:left="200"/>
              <w:rPr>
                <w:rFonts w:ascii="华文宋体" w:hAnsi="华文宋体" w:eastAsia="华文宋体" w:cs="华文宋体"/>
                <w:sz w:val="20"/>
                <w:szCs w:val="20"/>
              </w:rPr>
            </w:pPr>
            <w:r>
              <w:rPr>
                <w:rFonts w:ascii="华文宋体" w:hAnsi="华文宋体" w:eastAsia="华文宋体" w:cs="华文宋体"/>
                <w:sz w:val="20"/>
                <w:szCs w:val="20"/>
              </w:rPr>
              <w:t>1</w:t>
            </w:r>
          </w:p>
        </w:tc>
        <w:tc>
          <w:tcPr>
            <w:tcW w:w="2210" w:type="dxa"/>
          </w:tcPr>
          <w:p w14:paraId="6183A5F9">
            <w:pPr>
              <w:spacing w:before="203" w:line="200" w:lineRule="exact"/>
              <w:ind w:left="503"/>
              <w:rPr>
                <w:rFonts w:ascii="华文宋体" w:hAnsi="华文宋体" w:eastAsia="华文宋体" w:cs="华文宋体"/>
                <w:sz w:val="20"/>
                <w:szCs w:val="20"/>
              </w:rPr>
            </w:pPr>
            <w:r>
              <w:rPr>
                <w:rFonts w:ascii="华文宋体" w:hAnsi="华文宋体" w:eastAsia="华文宋体" w:cs="华文宋体"/>
                <w:spacing w:val="-1"/>
                <w:sz w:val="20"/>
                <w:szCs w:val="20"/>
              </w:rPr>
              <w:t>光伏板支架 1</w:t>
            </w:r>
          </w:p>
        </w:tc>
        <w:tc>
          <w:tcPr>
            <w:tcW w:w="3149" w:type="dxa"/>
          </w:tcPr>
          <w:p w14:paraId="649B1952">
            <w:pPr>
              <w:pStyle w:val="8"/>
              <w:spacing w:line="200" w:lineRule="exact"/>
            </w:pPr>
          </w:p>
        </w:tc>
        <w:tc>
          <w:tcPr>
            <w:tcW w:w="3127" w:type="dxa"/>
            <w:gridSpan w:val="4"/>
          </w:tcPr>
          <w:p w14:paraId="6B6B0B09">
            <w:pPr>
              <w:pStyle w:val="8"/>
              <w:spacing w:line="200" w:lineRule="exact"/>
            </w:pPr>
          </w:p>
        </w:tc>
        <w:tc>
          <w:tcPr>
            <w:tcW w:w="1302" w:type="dxa"/>
          </w:tcPr>
          <w:p w14:paraId="13873DE3">
            <w:pPr>
              <w:pStyle w:val="8"/>
              <w:spacing w:line="200" w:lineRule="exact"/>
            </w:pPr>
          </w:p>
        </w:tc>
      </w:tr>
      <w:tr w14:paraId="2D457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6" w:hRule="atLeast"/>
        </w:trPr>
        <w:tc>
          <w:tcPr>
            <w:tcW w:w="10283" w:type="dxa"/>
            <w:gridSpan w:val="8"/>
          </w:tcPr>
          <w:p w14:paraId="60748CC2">
            <w:pPr>
              <w:spacing w:before="73" w:line="196" w:lineRule="auto"/>
              <w:ind w:left="110"/>
              <w:rPr>
                <w:rFonts w:ascii="华文宋体" w:hAnsi="华文宋体" w:eastAsia="华文宋体" w:cs="华文宋体"/>
                <w:sz w:val="20"/>
                <w:szCs w:val="20"/>
              </w:rPr>
            </w:pPr>
            <w:r>
              <w:rPr>
                <w:rFonts w:ascii="华文宋体" w:hAnsi="华文宋体" w:eastAsia="华文宋体" w:cs="华文宋体"/>
                <w:spacing w:val="8"/>
                <w:sz w:val="20"/>
                <w:szCs w:val="20"/>
              </w:rPr>
              <w:t>结论：</w:t>
            </w:r>
          </w:p>
        </w:tc>
      </w:tr>
    </w:tbl>
    <w:p w14:paraId="645C29C3">
      <w:pPr>
        <w:rPr>
          <w:lang w:eastAsia="zh-CN"/>
        </w:rPr>
      </w:pPr>
      <w:r>
        <w:rPr>
          <w:rFonts w:hint="eastAsia" w:ascii="宋体" w:hAnsi="宋体" w:eastAsia="宋体" w:cs="宋体"/>
          <w:lang w:eastAsia="zh-CN"/>
        </w:rPr>
        <w:t>检测人员：</w:t>
      </w:r>
      <w:r>
        <w:rPr>
          <w:lang w:eastAsia="zh-CN"/>
        </w:rPr>
        <w:t xml:space="preserve">      </w:t>
      </w:r>
      <w:r>
        <w:rPr>
          <w:rFonts w:hint="eastAsia" w:eastAsiaTheme="minorEastAsia"/>
          <w:lang w:eastAsia="zh-CN"/>
        </w:rPr>
        <w:t xml:space="preserve">                                                                                                             </w:t>
      </w:r>
      <w:r>
        <w:rPr>
          <w:lang w:eastAsia="zh-CN"/>
        </w:rPr>
        <w:t xml:space="preserve"> </w:t>
      </w:r>
      <w:r>
        <w:rPr>
          <w:rFonts w:hint="eastAsia" w:ascii="宋体" w:hAnsi="宋体" w:eastAsia="宋体" w:cs="宋体"/>
          <w:lang w:eastAsia="zh-CN"/>
        </w:rPr>
        <w:t>校核人员：</w:t>
      </w:r>
    </w:p>
    <w:p w14:paraId="4B59A570">
      <w:pPr>
        <w:pStyle w:val="2"/>
        <w:spacing w:before="68" w:line="198" w:lineRule="auto"/>
        <w:ind w:left="2454"/>
        <w:rPr>
          <w:b/>
          <w:bCs/>
          <w:spacing w:val="-5"/>
          <w:sz w:val="36"/>
          <w:szCs w:val="36"/>
          <w:lang w:eastAsia="zh-CN"/>
        </w:rPr>
      </w:pPr>
    </w:p>
    <w:p w14:paraId="07323A30">
      <w:pPr>
        <w:pStyle w:val="2"/>
        <w:spacing w:before="68" w:line="198" w:lineRule="auto"/>
        <w:ind w:left="2454"/>
        <w:rPr>
          <w:sz w:val="36"/>
          <w:szCs w:val="36"/>
          <w:lang w:eastAsia="zh-CN"/>
        </w:rPr>
      </w:pPr>
      <w:r>
        <w:rPr>
          <w:b/>
          <w:bCs/>
          <w:spacing w:val="-5"/>
          <w:sz w:val="36"/>
          <w:szCs w:val="36"/>
          <w:lang w:eastAsia="zh-CN"/>
        </w:rPr>
        <w:t>加油站雷电防护装置检测报告</w:t>
      </w:r>
    </w:p>
    <w:p w14:paraId="56A88004">
      <w:pPr>
        <w:spacing w:before="65"/>
        <w:rPr>
          <w:rFonts w:eastAsiaTheme="minorEastAsia"/>
          <w:lang w:eastAsia="zh-CN"/>
        </w:rPr>
      </w:pPr>
      <w:r>
        <w:rPr>
          <w:rFonts w:hint="eastAsia" w:eastAsiaTheme="minorEastAsia"/>
          <w:lang w:eastAsia="zh-CN"/>
        </w:rPr>
        <w:t xml:space="preserve">                                                                                                                               第</w:t>
      </w:r>
      <w:r>
        <w:rPr>
          <w:rFonts w:eastAsiaTheme="minorEastAsia"/>
          <w:lang w:eastAsia="zh-CN"/>
        </w:rPr>
        <w:t xml:space="preserve">  </w:t>
      </w:r>
      <w:r>
        <w:rPr>
          <w:rFonts w:hint="eastAsia" w:eastAsiaTheme="minorEastAsia"/>
          <w:lang w:eastAsia="zh-CN"/>
        </w:rPr>
        <w:t>页共</w:t>
      </w:r>
      <w:r>
        <w:rPr>
          <w:rFonts w:eastAsiaTheme="minorEastAsia"/>
          <w:lang w:eastAsia="zh-CN"/>
        </w:rPr>
        <w:t xml:space="preserve">  </w:t>
      </w:r>
      <w:r>
        <w:rPr>
          <w:rFonts w:hint="eastAsia" w:eastAsiaTheme="minorEastAsia"/>
          <w:lang w:eastAsia="zh-CN"/>
        </w:rPr>
        <w:t>页</w:t>
      </w:r>
    </w:p>
    <w:tbl>
      <w:tblPr>
        <w:tblStyle w:val="7"/>
        <w:tblW w:w="973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709"/>
        <w:gridCol w:w="1570"/>
        <w:gridCol w:w="1399"/>
        <w:gridCol w:w="1492"/>
        <w:gridCol w:w="1439"/>
        <w:gridCol w:w="1477"/>
        <w:gridCol w:w="974"/>
      </w:tblGrid>
      <w:tr w14:paraId="48D41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9734" w:type="dxa"/>
            <w:gridSpan w:val="8"/>
            <w:shd w:val="clear" w:color="auto" w:fill="DCE6F2"/>
          </w:tcPr>
          <w:p w14:paraId="7266081B">
            <w:pPr>
              <w:spacing w:before="130" w:line="196" w:lineRule="auto"/>
              <w:ind w:left="4046"/>
              <w:rPr>
                <w:rFonts w:ascii="华文宋体" w:hAnsi="华文宋体" w:eastAsia="华文宋体" w:cs="华文宋体"/>
                <w:sz w:val="24"/>
                <w:szCs w:val="24"/>
              </w:rPr>
            </w:pPr>
            <w:r>
              <w:rPr>
                <w:rFonts w:ascii="华文宋体" w:hAnsi="华文宋体" w:eastAsia="华文宋体" w:cs="华文宋体"/>
                <w:b/>
                <w:bCs/>
                <w:spacing w:val="-8"/>
              </w:rPr>
              <w:t>七</w:t>
            </w:r>
            <w:r>
              <w:rPr>
                <w:rFonts w:ascii="华文宋体" w:hAnsi="华文宋体" w:eastAsia="华文宋体" w:cs="华文宋体"/>
                <w:spacing w:val="-23"/>
              </w:rPr>
              <w:t xml:space="preserve"> </w:t>
            </w:r>
            <w:r>
              <w:rPr>
                <w:rFonts w:ascii="华文宋体" w:hAnsi="华文宋体" w:eastAsia="华文宋体" w:cs="华文宋体"/>
                <w:b/>
                <w:bCs/>
                <w:spacing w:val="-8"/>
                <w:sz w:val="24"/>
                <w:szCs w:val="24"/>
              </w:rPr>
              <w:t>、光伏配电室</w:t>
            </w:r>
          </w:p>
        </w:tc>
      </w:tr>
      <w:tr w14:paraId="4F7AB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383" w:type="dxa"/>
            <w:gridSpan w:val="2"/>
          </w:tcPr>
          <w:p w14:paraId="1E56F1FC">
            <w:pPr>
              <w:spacing w:before="93" w:line="197" w:lineRule="auto"/>
              <w:ind w:left="274"/>
              <w:rPr>
                <w:rFonts w:ascii="华文宋体" w:hAnsi="华文宋体" w:eastAsia="华文宋体" w:cs="华文宋体"/>
              </w:rPr>
            </w:pPr>
            <w:r>
              <w:rPr>
                <w:rFonts w:ascii="华文宋体" w:hAnsi="华文宋体" w:eastAsia="华文宋体" w:cs="华文宋体"/>
                <w:spacing w:val="-2"/>
              </w:rPr>
              <w:t>机房名称</w:t>
            </w:r>
          </w:p>
        </w:tc>
        <w:tc>
          <w:tcPr>
            <w:tcW w:w="4461" w:type="dxa"/>
            <w:gridSpan w:val="3"/>
          </w:tcPr>
          <w:p w14:paraId="4713296A">
            <w:pPr>
              <w:pStyle w:val="8"/>
            </w:pPr>
          </w:p>
        </w:tc>
        <w:tc>
          <w:tcPr>
            <w:tcW w:w="1439" w:type="dxa"/>
          </w:tcPr>
          <w:p w14:paraId="7F4D616C">
            <w:pPr>
              <w:spacing w:before="94" w:line="196" w:lineRule="auto"/>
              <w:ind w:left="304"/>
              <w:rPr>
                <w:rFonts w:ascii="华文宋体" w:hAnsi="华文宋体" w:eastAsia="华文宋体" w:cs="华文宋体"/>
              </w:rPr>
            </w:pPr>
            <w:r>
              <w:rPr>
                <w:rFonts w:ascii="华文宋体" w:hAnsi="华文宋体" w:eastAsia="华文宋体" w:cs="华文宋体"/>
                <w:spacing w:val="-1"/>
              </w:rPr>
              <w:t>检测日期</w:t>
            </w:r>
          </w:p>
        </w:tc>
        <w:tc>
          <w:tcPr>
            <w:tcW w:w="2451" w:type="dxa"/>
            <w:gridSpan w:val="2"/>
          </w:tcPr>
          <w:p w14:paraId="40E793DA">
            <w:pPr>
              <w:pStyle w:val="8"/>
            </w:pPr>
          </w:p>
        </w:tc>
      </w:tr>
      <w:tr w14:paraId="4B1D7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383" w:type="dxa"/>
            <w:gridSpan w:val="2"/>
          </w:tcPr>
          <w:p w14:paraId="4F65FB7B">
            <w:pPr>
              <w:spacing w:before="94" w:line="197" w:lineRule="auto"/>
              <w:ind w:left="285"/>
              <w:rPr>
                <w:rFonts w:ascii="华文宋体" w:hAnsi="华文宋体" w:eastAsia="华文宋体" w:cs="华文宋体"/>
              </w:rPr>
            </w:pPr>
            <w:r>
              <w:rPr>
                <w:rFonts w:ascii="华文宋体" w:hAnsi="华文宋体" w:eastAsia="华文宋体" w:cs="华文宋体"/>
                <w:spacing w:val="-5"/>
              </w:rPr>
              <w:t>防雷类别</w:t>
            </w:r>
          </w:p>
        </w:tc>
        <w:tc>
          <w:tcPr>
            <w:tcW w:w="4461" w:type="dxa"/>
            <w:gridSpan w:val="3"/>
          </w:tcPr>
          <w:p w14:paraId="4E31BE93">
            <w:pPr>
              <w:pStyle w:val="8"/>
            </w:pPr>
          </w:p>
        </w:tc>
        <w:tc>
          <w:tcPr>
            <w:tcW w:w="1439" w:type="dxa"/>
          </w:tcPr>
          <w:p w14:paraId="2EE164E4">
            <w:pPr>
              <w:spacing w:before="98" w:line="194" w:lineRule="auto"/>
              <w:ind w:left="518"/>
              <w:rPr>
                <w:rFonts w:ascii="华文宋体" w:hAnsi="华文宋体" w:eastAsia="华文宋体" w:cs="华文宋体"/>
              </w:rPr>
            </w:pPr>
            <w:r>
              <w:rPr>
                <w:rFonts w:ascii="华文宋体" w:hAnsi="华文宋体" w:eastAsia="华文宋体" w:cs="华文宋体"/>
                <w:spacing w:val="-3"/>
              </w:rPr>
              <w:t>天气</w:t>
            </w:r>
          </w:p>
        </w:tc>
        <w:tc>
          <w:tcPr>
            <w:tcW w:w="2451" w:type="dxa"/>
            <w:gridSpan w:val="2"/>
          </w:tcPr>
          <w:p w14:paraId="21B978B7">
            <w:pPr>
              <w:pStyle w:val="8"/>
            </w:pPr>
          </w:p>
        </w:tc>
      </w:tr>
      <w:tr w14:paraId="61962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383" w:type="dxa"/>
            <w:gridSpan w:val="2"/>
          </w:tcPr>
          <w:p w14:paraId="61CD9488">
            <w:pPr>
              <w:spacing w:before="94" w:line="196" w:lineRule="auto"/>
              <w:ind w:left="170"/>
              <w:rPr>
                <w:rFonts w:ascii="华文宋体" w:hAnsi="华文宋体" w:eastAsia="华文宋体" w:cs="华文宋体"/>
              </w:rPr>
            </w:pPr>
            <w:r>
              <w:rPr>
                <w:rFonts w:ascii="华文宋体" w:hAnsi="华文宋体" w:eastAsia="华文宋体" w:cs="华文宋体"/>
                <w:spacing w:val="-2"/>
              </w:rPr>
              <w:t>浪涌保护器</w:t>
            </w:r>
          </w:p>
        </w:tc>
        <w:tc>
          <w:tcPr>
            <w:tcW w:w="1570" w:type="dxa"/>
          </w:tcPr>
          <w:p w14:paraId="494BA065">
            <w:pPr>
              <w:spacing w:before="97" w:line="194" w:lineRule="auto"/>
              <w:ind w:left="420"/>
              <w:rPr>
                <w:rFonts w:ascii="华文宋体" w:hAnsi="华文宋体" w:eastAsia="华文宋体" w:cs="华文宋体"/>
              </w:rPr>
            </w:pPr>
            <w:r>
              <w:rPr>
                <w:rFonts w:ascii="华文宋体" w:hAnsi="华文宋体" w:eastAsia="华文宋体" w:cs="华文宋体"/>
                <w:spacing w:val="-4"/>
              </w:rPr>
              <w:t>型</w:t>
            </w:r>
            <w:r>
              <w:rPr>
                <w:rFonts w:ascii="华文宋体" w:hAnsi="华文宋体" w:eastAsia="华文宋体" w:cs="华文宋体"/>
              </w:rPr>
              <w:t xml:space="preserve">      </w:t>
            </w:r>
            <w:r>
              <w:rPr>
                <w:rFonts w:ascii="华文宋体" w:hAnsi="华文宋体" w:eastAsia="华文宋体" w:cs="华文宋体"/>
                <w:spacing w:val="-4"/>
              </w:rPr>
              <w:t>号</w:t>
            </w:r>
          </w:p>
        </w:tc>
        <w:tc>
          <w:tcPr>
            <w:tcW w:w="1399" w:type="dxa"/>
          </w:tcPr>
          <w:p w14:paraId="4DEC3697">
            <w:pPr>
              <w:spacing w:before="94" w:line="196" w:lineRule="auto"/>
              <w:ind w:left="285"/>
              <w:rPr>
                <w:rFonts w:ascii="华文宋体" w:hAnsi="华文宋体" w:eastAsia="华文宋体" w:cs="华文宋体"/>
              </w:rPr>
            </w:pPr>
            <w:r>
              <w:rPr>
                <w:rFonts w:ascii="华文宋体" w:hAnsi="华文宋体" w:eastAsia="华文宋体" w:cs="华文宋体"/>
                <w:spacing w:val="-3"/>
              </w:rPr>
              <w:t>安装位置</w:t>
            </w:r>
          </w:p>
        </w:tc>
        <w:tc>
          <w:tcPr>
            <w:tcW w:w="1492" w:type="dxa"/>
          </w:tcPr>
          <w:p w14:paraId="71FE20B6">
            <w:pPr>
              <w:spacing w:before="93" w:line="197" w:lineRule="auto"/>
              <w:ind w:left="159"/>
              <w:rPr>
                <w:rFonts w:ascii="华文宋体" w:hAnsi="华文宋体" w:eastAsia="华文宋体" w:cs="华文宋体"/>
              </w:rPr>
            </w:pPr>
            <w:r>
              <w:rPr>
                <w:rFonts w:ascii="华文宋体" w:hAnsi="华文宋体" w:eastAsia="华文宋体" w:cs="华文宋体"/>
                <w:spacing w:val="-3"/>
              </w:rPr>
              <w:t>通流容量 KA</w:t>
            </w:r>
          </w:p>
        </w:tc>
        <w:tc>
          <w:tcPr>
            <w:tcW w:w="1439" w:type="dxa"/>
          </w:tcPr>
          <w:p w14:paraId="693927B4">
            <w:pPr>
              <w:spacing w:before="57" w:line="196" w:lineRule="auto"/>
              <w:ind w:left="306"/>
              <w:rPr>
                <w:rFonts w:ascii="华文宋体" w:hAnsi="华文宋体" w:eastAsia="华文宋体" w:cs="华文宋体"/>
              </w:rPr>
            </w:pPr>
            <w:r>
              <w:rPr>
                <w:rFonts w:ascii="华文宋体" w:hAnsi="华文宋体" w:eastAsia="华文宋体" w:cs="华文宋体"/>
                <w:spacing w:val="-2"/>
              </w:rPr>
              <w:t>地线规格</w:t>
            </w:r>
          </w:p>
        </w:tc>
        <w:tc>
          <w:tcPr>
            <w:tcW w:w="1477" w:type="dxa"/>
          </w:tcPr>
          <w:p w14:paraId="02F3CC1C">
            <w:pPr>
              <w:spacing w:before="94" w:line="196" w:lineRule="auto"/>
              <w:ind w:left="226"/>
              <w:rPr>
                <w:rFonts w:ascii="华文宋体" w:hAnsi="华文宋体" w:eastAsia="华文宋体" w:cs="华文宋体"/>
              </w:rPr>
            </w:pPr>
            <w:r>
              <w:rPr>
                <w:rFonts w:ascii="华文宋体" w:hAnsi="华文宋体" w:eastAsia="华文宋体" w:cs="华文宋体"/>
                <w:spacing w:val="1"/>
              </w:rPr>
              <w:t>接地电阻 Ω</w:t>
            </w:r>
          </w:p>
        </w:tc>
        <w:tc>
          <w:tcPr>
            <w:tcW w:w="974" w:type="dxa"/>
          </w:tcPr>
          <w:p w14:paraId="053FE177">
            <w:pPr>
              <w:spacing w:before="94" w:line="196" w:lineRule="auto"/>
              <w:ind w:left="230"/>
              <w:rPr>
                <w:rFonts w:ascii="华文宋体" w:hAnsi="华文宋体" w:eastAsia="华文宋体" w:cs="华文宋体"/>
              </w:rPr>
            </w:pPr>
            <w:r>
              <w:rPr>
                <w:rFonts w:ascii="华文宋体" w:hAnsi="华文宋体" w:eastAsia="华文宋体" w:cs="华文宋体"/>
                <w:spacing w:val="-4"/>
              </w:rPr>
              <w:t>结</w:t>
            </w:r>
            <w:r>
              <w:rPr>
                <w:rFonts w:ascii="华文宋体" w:hAnsi="华文宋体" w:eastAsia="华文宋体" w:cs="华文宋体"/>
                <w:spacing w:val="2"/>
              </w:rPr>
              <w:t xml:space="preserve">  </w:t>
            </w:r>
            <w:r>
              <w:rPr>
                <w:rFonts w:ascii="华文宋体" w:hAnsi="华文宋体" w:eastAsia="华文宋体" w:cs="华文宋体"/>
                <w:spacing w:val="-4"/>
              </w:rPr>
              <w:t>论</w:t>
            </w:r>
          </w:p>
        </w:tc>
      </w:tr>
      <w:tr w14:paraId="333EE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383" w:type="dxa"/>
            <w:gridSpan w:val="2"/>
          </w:tcPr>
          <w:p w14:paraId="3FE97C82">
            <w:pPr>
              <w:pStyle w:val="8"/>
              <w:tabs>
                <w:tab w:val="left" w:pos="787"/>
              </w:tabs>
              <w:spacing w:before="141" w:line="200" w:lineRule="exact"/>
              <w:ind w:left="587"/>
            </w:pPr>
            <w:r>
              <w:rPr>
                <w:u w:val="single"/>
              </w:rPr>
              <w:tab/>
            </w:r>
          </w:p>
        </w:tc>
        <w:tc>
          <w:tcPr>
            <w:tcW w:w="1570" w:type="dxa"/>
          </w:tcPr>
          <w:p w14:paraId="39BD9083">
            <w:pPr>
              <w:pStyle w:val="8"/>
              <w:spacing w:line="200" w:lineRule="exact"/>
            </w:pPr>
          </w:p>
        </w:tc>
        <w:tc>
          <w:tcPr>
            <w:tcW w:w="1399" w:type="dxa"/>
          </w:tcPr>
          <w:p w14:paraId="70D035F8">
            <w:pPr>
              <w:pStyle w:val="8"/>
              <w:spacing w:line="200" w:lineRule="exact"/>
            </w:pPr>
          </w:p>
        </w:tc>
        <w:tc>
          <w:tcPr>
            <w:tcW w:w="1492" w:type="dxa"/>
          </w:tcPr>
          <w:p w14:paraId="5A427346">
            <w:pPr>
              <w:pStyle w:val="8"/>
              <w:spacing w:line="200" w:lineRule="exact"/>
            </w:pPr>
          </w:p>
        </w:tc>
        <w:tc>
          <w:tcPr>
            <w:tcW w:w="1439" w:type="dxa"/>
          </w:tcPr>
          <w:p w14:paraId="065E8113">
            <w:pPr>
              <w:pStyle w:val="8"/>
              <w:spacing w:line="200" w:lineRule="exact"/>
            </w:pPr>
          </w:p>
        </w:tc>
        <w:tc>
          <w:tcPr>
            <w:tcW w:w="1477" w:type="dxa"/>
          </w:tcPr>
          <w:p w14:paraId="1B6D81B2">
            <w:pPr>
              <w:pStyle w:val="8"/>
              <w:spacing w:line="200" w:lineRule="exact"/>
            </w:pPr>
          </w:p>
        </w:tc>
        <w:tc>
          <w:tcPr>
            <w:tcW w:w="974" w:type="dxa"/>
          </w:tcPr>
          <w:p w14:paraId="109C1183">
            <w:pPr>
              <w:pStyle w:val="8"/>
              <w:spacing w:line="200" w:lineRule="exact"/>
            </w:pPr>
          </w:p>
        </w:tc>
      </w:tr>
      <w:tr w14:paraId="0CDDA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383" w:type="dxa"/>
            <w:gridSpan w:val="2"/>
          </w:tcPr>
          <w:p w14:paraId="7C503B51">
            <w:pPr>
              <w:pStyle w:val="8"/>
              <w:tabs>
                <w:tab w:val="left" w:pos="787"/>
              </w:tabs>
              <w:spacing w:before="142" w:line="200" w:lineRule="exact"/>
              <w:ind w:left="587"/>
            </w:pPr>
            <w:r>
              <w:rPr>
                <w:u w:val="single"/>
              </w:rPr>
              <w:tab/>
            </w:r>
          </w:p>
        </w:tc>
        <w:tc>
          <w:tcPr>
            <w:tcW w:w="1570" w:type="dxa"/>
          </w:tcPr>
          <w:p w14:paraId="79EECC27">
            <w:pPr>
              <w:pStyle w:val="8"/>
              <w:spacing w:line="200" w:lineRule="exact"/>
            </w:pPr>
          </w:p>
        </w:tc>
        <w:tc>
          <w:tcPr>
            <w:tcW w:w="1399" w:type="dxa"/>
          </w:tcPr>
          <w:p w14:paraId="2D15CF59">
            <w:pPr>
              <w:pStyle w:val="8"/>
              <w:spacing w:line="200" w:lineRule="exact"/>
            </w:pPr>
          </w:p>
        </w:tc>
        <w:tc>
          <w:tcPr>
            <w:tcW w:w="1492" w:type="dxa"/>
          </w:tcPr>
          <w:p w14:paraId="52344BA2">
            <w:pPr>
              <w:pStyle w:val="8"/>
              <w:spacing w:line="200" w:lineRule="exact"/>
            </w:pPr>
          </w:p>
        </w:tc>
        <w:tc>
          <w:tcPr>
            <w:tcW w:w="1439" w:type="dxa"/>
          </w:tcPr>
          <w:p w14:paraId="578D7BCF">
            <w:pPr>
              <w:pStyle w:val="8"/>
              <w:spacing w:line="200" w:lineRule="exact"/>
            </w:pPr>
          </w:p>
        </w:tc>
        <w:tc>
          <w:tcPr>
            <w:tcW w:w="1477" w:type="dxa"/>
          </w:tcPr>
          <w:p w14:paraId="4F019637">
            <w:pPr>
              <w:pStyle w:val="8"/>
              <w:spacing w:line="200" w:lineRule="exact"/>
            </w:pPr>
          </w:p>
        </w:tc>
        <w:tc>
          <w:tcPr>
            <w:tcW w:w="974" w:type="dxa"/>
          </w:tcPr>
          <w:p w14:paraId="04BD2E27">
            <w:pPr>
              <w:pStyle w:val="8"/>
              <w:spacing w:line="200" w:lineRule="exact"/>
            </w:pPr>
          </w:p>
        </w:tc>
      </w:tr>
      <w:tr w14:paraId="58AA2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383" w:type="dxa"/>
            <w:gridSpan w:val="2"/>
          </w:tcPr>
          <w:p w14:paraId="2196F3D1">
            <w:pPr>
              <w:pStyle w:val="8"/>
              <w:tabs>
                <w:tab w:val="left" w:pos="787"/>
              </w:tabs>
              <w:spacing w:before="143" w:line="200" w:lineRule="exact"/>
              <w:ind w:left="587"/>
            </w:pPr>
            <w:r>
              <w:rPr>
                <w:u w:val="single"/>
              </w:rPr>
              <w:tab/>
            </w:r>
          </w:p>
        </w:tc>
        <w:tc>
          <w:tcPr>
            <w:tcW w:w="1570" w:type="dxa"/>
          </w:tcPr>
          <w:p w14:paraId="62CA08B5">
            <w:pPr>
              <w:pStyle w:val="8"/>
              <w:spacing w:line="200" w:lineRule="exact"/>
            </w:pPr>
          </w:p>
        </w:tc>
        <w:tc>
          <w:tcPr>
            <w:tcW w:w="1399" w:type="dxa"/>
          </w:tcPr>
          <w:p w14:paraId="66CFC1A7">
            <w:pPr>
              <w:pStyle w:val="8"/>
              <w:spacing w:line="200" w:lineRule="exact"/>
            </w:pPr>
          </w:p>
        </w:tc>
        <w:tc>
          <w:tcPr>
            <w:tcW w:w="1492" w:type="dxa"/>
          </w:tcPr>
          <w:p w14:paraId="33A42140">
            <w:pPr>
              <w:pStyle w:val="8"/>
              <w:spacing w:line="200" w:lineRule="exact"/>
            </w:pPr>
          </w:p>
        </w:tc>
        <w:tc>
          <w:tcPr>
            <w:tcW w:w="1439" w:type="dxa"/>
          </w:tcPr>
          <w:p w14:paraId="10565389">
            <w:pPr>
              <w:pStyle w:val="8"/>
              <w:spacing w:line="200" w:lineRule="exact"/>
            </w:pPr>
          </w:p>
        </w:tc>
        <w:tc>
          <w:tcPr>
            <w:tcW w:w="1477" w:type="dxa"/>
          </w:tcPr>
          <w:p w14:paraId="7E984BCB">
            <w:pPr>
              <w:pStyle w:val="8"/>
              <w:spacing w:line="200" w:lineRule="exact"/>
            </w:pPr>
          </w:p>
        </w:tc>
        <w:tc>
          <w:tcPr>
            <w:tcW w:w="974" w:type="dxa"/>
          </w:tcPr>
          <w:p w14:paraId="66B6853E">
            <w:pPr>
              <w:pStyle w:val="8"/>
              <w:spacing w:line="200" w:lineRule="exact"/>
            </w:pPr>
          </w:p>
        </w:tc>
      </w:tr>
      <w:tr w14:paraId="030CF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674" w:type="dxa"/>
          </w:tcPr>
          <w:p w14:paraId="3C22B5F2">
            <w:pPr>
              <w:pStyle w:val="8"/>
            </w:pPr>
          </w:p>
        </w:tc>
        <w:tc>
          <w:tcPr>
            <w:tcW w:w="709" w:type="dxa"/>
          </w:tcPr>
          <w:p w14:paraId="55708A32">
            <w:pPr>
              <w:spacing w:before="98" w:line="196" w:lineRule="auto"/>
              <w:ind w:left="145"/>
              <w:rPr>
                <w:rFonts w:ascii="华文宋体" w:hAnsi="华文宋体" w:eastAsia="华文宋体" w:cs="华文宋体"/>
              </w:rPr>
            </w:pPr>
            <w:r>
              <w:rPr>
                <w:rFonts w:ascii="华文宋体" w:hAnsi="华文宋体" w:eastAsia="华文宋体" w:cs="华文宋体"/>
                <w:spacing w:val="-2"/>
              </w:rPr>
              <w:t>序号</w:t>
            </w:r>
          </w:p>
        </w:tc>
        <w:tc>
          <w:tcPr>
            <w:tcW w:w="4461" w:type="dxa"/>
            <w:gridSpan w:val="3"/>
          </w:tcPr>
          <w:p w14:paraId="3EEA9FC9">
            <w:pPr>
              <w:spacing w:before="98" w:line="196" w:lineRule="auto"/>
              <w:ind w:left="1576"/>
              <w:rPr>
                <w:rFonts w:ascii="华文宋体" w:hAnsi="华文宋体" w:eastAsia="华文宋体" w:cs="华文宋体"/>
              </w:rPr>
            </w:pPr>
            <w:r>
              <w:rPr>
                <w:rFonts w:ascii="华文宋体" w:hAnsi="华文宋体" w:eastAsia="华文宋体" w:cs="华文宋体"/>
                <w:spacing w:val="-6"/>
              </w:rPr>
              <w:t>设</w:t>
            </w:r>
            <w:r>
              <w:rPr>
                <w:rFonts w:ascii="华文宋体" w:hAnsi="华文宋体" w:eastAsia="华文宋体" w:cs="华文宋体"/>
                <w:spacing w:val="2"/>
              </w:rPr>
              <w:t xml:space="preserve">   </w:t>
            </w:r>
            <w:r>
              <w:rPr>
                <w:rFonts w:ascii="华文宋体" w:hAnsi="华文宋体" w:eastAsia="华文宋体" w:cs="华文宋体"/>
                <w:spacing w:val="-6"/>
              </w:rPr>
              <w:t>备</w:t>
            </w:r>
            <w:r>
              <w:rPr>
                <w:rFonts w:ascii="华文宋体" w:hAnsi="华文宋体" w:eastAsia="华文宋体" w:cs="华文宋体"/>
                <w:spacing w:val="3"/>
              </w:rPr>
              <w:t xml:space="preserve">   </w:t>
            </w:r>
            <w:r>
              <w:rPr>
                <w:rFonts w:ascii="华文宋体" w:hAnsi="华文宋体" w:eastAsia="华文宋体" w:cs="华文宋体"/>
                <w:spacing w:val="-6"/>
              </w:rPr>
              <w:t>名</w:t>
            </w:r>
            <w:r>
              <w:rPr>
                <w:rFonts w:ascii="华文宋体" w:hAnsi="华文宋体" w:eastAsia="华文宋体" w:cs="华文宋体"/>
                <w:spacing w:val="2"/>
              </w:rPr>
              <w:t xml:space="preserve">   </w:t>
            </w:r>
            <w:r>
              <w:rPr>
                <w:rFonts w:ascii="华文宋体" w:hAnsi="华文宋体" w:eastAsia="华文宋体" w:cs="华文宋体"/>
                <w:spacing w:val="-6"/>
              </w:rPr>
              <w:t>称</w:t>
            </w:r>
          </w:p>
        </w:tc>
        <w:tc>
          <w:tcPr>
            <w:tcW w:w="1439" w:type="dxa"/>
          </w:tcPr>
          <w:p w14:paraId="57751E3F">
            <w:pPr>
              <w:spacing w:before="61" w:line="196" w:lineRule="auto"/>
              <w:ind w:left="306"/>
              <w:rPr>
                <w:rFonts w:ascii="华文宋体" w:hAnsi="华文宋体" w:eastAsia="华文宋体" w:cs="华文宋体"/>
              </w:rPr>
            </w:pPr>
            <w:r>
              <w:rPr>
                <w:rFonts w:ascii="华文宋体" w:hAnsi="华文宋体" w:eastAsia="华文宋体" w:cs="华文宋体"/>
                <w:spacing w:val="-2"/>
              </w:rPr>
              <w:t>地线规格</w:t>
            </w:r>
          </w:p>
        </w:tc>
        <w:tc>
          <w:tcPr>
            <w:tcW w:w="1477" w:type="dxa"/>
          </w:tcPr>
          <w:p w14:paraId="11C5B9ED">
            <w:pPr>
              <w:spacing w:before="98" w:line="196" w:lineRule="auto"/>
              <w:ind w:left="226"/>
              <w:rPr>
                <w:rFonts w:ascii="华文宋体" w:hAnsi="华文宋体" w:eastAsia="华文宋体" w:cs="华文宋体"/>
              </w:rPr>
            </w:pPr>
            <w:r>
              <w:rPr>
                <w:rFonts w:ascii="华文宋体" w:hAnsi="华文宋体" w:eastAsia="华文宋体" w:cs="华文宋体"/>
                <w:spacing w:val="1"/>
              </w:rPr>
              <w:t>接地电阻 Ω</w:t>
            </w:r>
          </w:p>
        </w:tc>
        <w:tc>
          <w:tcPr>
            <w:tcW w:w="974" w:type="dxa"/>
          </w:tcPr>
          <w:p w14:paraId="08768F17">
            <w:pPr>
              <w:spacing w:before="98" w:line="196" w:lineRule="auto"/>
              <w:ind w:left="230"/>
              <w:rPr>
                <w:rFonts w:ascii="华文宋体" w:hAnsi="华文宋体" w:eastAsia="华文宋体" w:cs="华文宋体"/>
              </w:rPr>
            </w:pPr>
            <w:r>
              <w:rPr>
                <w:rFonts w:ascii="华文宋体" w:hAnsi="华文宋体" w:eastAsia="华文宋体" w:cs="华文宋体"/>
                <w:spacing w:val="-4"/>
              </w:rPr>
              <w:t>结</w:t>
            </w:r>
            <w:r>
              <w:rPr>
                <w:rFonts w:ascii="华文宋体" w:hAnsi="华文宋体" w:eastAsia="华文宋体" w:cs="华文宋体"/>
                <w:spacing w:val="2"/>
              </w:rPr>
              <w:t xml:space="preserve">  </w:t>
            </w:r>
            <w:r>
              <w:rPr>
                <w:rFonts w:ascii="华文宋体" w:hAnsi="华文宋体" w:eastAsia="华文宋体" w:cs="华文宋体"/>
                <w:spacing w:val="-4"/>
              </w:rPr>
              <w:t>论</w:t>
            </w:r>
          </w:p>
        </w:tc>
      </w:tr>
      <w:tr w14:paraId="38211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74" w:type="dxa"/>
            <w:vMerge w:val="restart"/>
            <w:tcBorders>
              <w:bottom w:val="nil"/>
            </w:tcBorders>
            <w:textDirection w:val="tbRlV"/>
          </w:tcPr>
          <w:p w14:paraId="6D00B6D1">
            <w:pPr>
              <w:spacing w:before="212" w:line="189" w:lineRule="auto"/>
              <w:ind w:left="429"/>
              <w:rPr>
                <w:rFonts w:ascii="华文宋体" w:hAnsi="华文宋体" w:eastAsia="华文宋体" w:cs="华文宋体"/>
                <w:sz w:val="24"/>
                <w:szCs w:val="24"/>
                <w:lang w:eastAsia="zh-CN"/>
              </w:rPr>
            </w:pPr>
            <w:r>
              <w:rPr>
                <w:rFonts w:ascii="华文宋体" w:hAnsi="华文宋体" w:eastAsia="华文宋体" w:cs="华文宋体"/>
                <w:spacing w:val="-14"/>
                <w:w w:val="98"/>
                <w:sz w:val="24"/>
                <w:szCs w:val="24"/>
                <w:lang w:eastAsia="zh-CN"/>
              </w:rPr>
              <w:t>配</w:t>
            </w:r>
            <w:r>
              <w:rPr>
                <w:rFonts w:ascii="华文宋体" w:hAnsi="华文宋体" w:eastAsia="华文宋体" w:cs="华文宋体"/>
                <w:spacing w:val="41"/>
                <w:sz w:val="24"/>
                <w:szCs w:val="24"/>
                <w:lang w:eastAsia="zh-CN"/>
              </w:rPr>
              <w:t xml:space="preserve"> </w:t>
            </w:r>
            <w:r>
              <w:rPr>
                <w:rFonts w:ascii="华文宋体" w:hAnsi="华文宋体" w:eastAsia="华文宋体" w:cs="华文宋体"/>
                <w:spacing w:val="-14"/>
                <w:w w:val="98"/>
                <w:position w:val="1"/>
                <w:sz w:val="24"/>
                <w:szCs w:val="24"/>
                <w:lang w:eastAsia="zh-CN"/>
              </w:rPr>
              <w:t>电</w:t>
            </w:r>
            <w:r>
              <w:rPr>
                <w:rFonts w:ascii="华文宋体" w:hAnsi="华文宋体" w:eastAsia="华文宋体" w:cs="华文宋体"/>
                <w:spacing w:val="40"/>
                <w:position w:val="1"/>
                <w:sz w:val="24"/>
                <w:szCs w:val="24"/>
                <w:lang w:eastAsia="zh-CN"/>
              </w:rPr>
              <w:t xml:space="preserve"> </w:t>
            </w:r>
            <w:r>
              <w:rPr>
                <w:rFonts w:ascii="华文宋体" w:hAnsi="华文宋体" w:eastAsia="华文宋体" w:cs="华文宋体"/>
                <w:spacing w:val="-14"/>
                <w:w w:val="98"/>
                <w:sz w:val="24"/>
                <w:szCs w:val="24"/>
                <w:lang w:eastAsia="zh-CN"/>
              </w:rPr>
              <w:t>室</w:t>
            </w:r>
            <w:r>
              <w:rPr>
                <w:rFonts w:ascii="华文宋体" w:hAnsi="华文宋体" w:eastAsia="华文宋体" w:cs="华文宋体"/>
                <w:spacing w:val="42"/>
                <w:sz w:val="24"/>
                <w:szCs w:val="24"/>
                <w:lang w:eastAsia="zh-CN"/>
              </w:rPr>
              <w:t xml:space="preserve"> </w:t>
            </w:r>
            <w:r>
              <w:rPr>
                <w:rFonts w:ascii="华文宋体" w:hAnsi="华文宋体" w:eastAsia="华文宋体" w:cs="华文宋体"/>
                <w:spacing w:val="-14"/>
                <w:w w:val="98"/>
                <w:sz w:val="24"/>
                <w:szCs w:val="24"/>
                <w:lang w:eastAsia="zh-CN"/>
              </w:rPr>
              <w:t>及</w:t>
            </w:r>
            <w:r>
              <w:rPr>
                <w:rFonts w:ascii="华文宋体" w:hAnsi="华文宋体" w:eastAsia="华文宋体" w:cs="华文宋体"/>
                <w:spacing w:val="33"/>
                <w:w w:val="101"/>
                <w:sz w:val="24"/>
                <w:szCs w:val="24"/>
                <w:lang w:eastAsia="zh-CN"/>
              </w:rPr>
              <w:t xml:space="preserve"> </w:t>
            </w:r>
            <w:r>
              <w:rPr>
                <w:rFonts w:ascii="华文宋体" w:hAnsi="华文宋体" w:eastAsia="华文宋体" w:cs="华文宋体"/>
                <w:spacing w:val="-14"/>
                <w:w w:val="98"/>
                <w:sz w:val="24"/>
                <w:szCs w:val="24"/>
                <w:lang w:eastAsia="zh-CN"/>
              </w:rPr>
              <w:t>机</w:t>
            </w:r>
            <w:r>
              <w:rPr>
                <w:rFonts w:ascii="华文宋体" w:hAnsi="华文宋体" w:eastAsia="华文宋体" w:cs="华文宋体"/>
                <w:spacing w:val="25"/>
                <w:sz w:val="24"/>
                <w:szCs w:val="24"/>
                <w:lang w:eastAsia="zh-CN"/>
              </w:rPr>
              <w:t xml:space="preserve"> </w:t>
            </w:r>
            <w:r>
              <w:rPr>
                <w:rFonts w:ascii="华文宋体" w:hAnsi="华文宋体" w:eastAsia="华文宋体" w:cs="华文宋体"/>
                <w:spacing w:val="-14"/>
                <w:w w:val="98"/>
                <w:sz w:val="24"/>
                <w:szCs w:val="24"/>
                <w:lang w:eastAsia="zh-CN"/>
              </w:rPr>
              <w:t>房</w:t>
            </w:r>
            <w:r>
              <w:rPr>
                <w:rFonts w:ascii="华文宋体" w:hAnsi="华文宋体" w:eastAsia="华文宋体" w:cs="华文宋体"/>
                <w:spacing w:val="32"/>
                <w:sz w:val="24"/>
                <w:szCs w:val="24"/>
                <w:lang w:eastAsia="zh-CN"/>
              </w:rPr>
              <w:t xml:space="preserve"> </w:t>
            </w:r>
            <w:r>
              <w:rPr>
                <w:rFonts w:ascii="华文宋体" w:hAnsi="华文宋体" w:eastAsia="华文宋体" w:cs="华文宋体"/>
                <w:spacing w:val="-14"/>
                <w:w w:val="98"/>
                <w:sz w:val="24"/>
                <w:szCs w:val="24"/>
                <w:lang w:eastAsia="zh-CN"/>
              </w:rPr>
              <w:t>设</w:t>
            </w:r>
            <w:r>
              <w:rPr>
                <w:rFonts w:ascii="华文宋体" w:hAnsi="华文宋体" w:eastAsia="华文宋体" w:cs="华文宋体"/>
                <w:spacing w:val="32"/>
                <w:sz w:val="24"/>
                <w:szCs w:val="24"/>
                <w:lang w:eastAsia="zh-CN"/>
              </w:rPr>
              <w:t xml:space="preserve"> </w:t>
            </w:r>
            <w:r>
              <w:rPr>
                <w:rFonts w:ascii="华文宋体" w:hAnsi="华文宋体" w:eastAsia="华文宋体" w:cs="华文宋体"/>
                <w:spacing w:val="-14"/>
                <w:w w:val="98"/>
                <w:sz w:val="24"/>
                <w:szCs w:val="24"/>
                <w:lang w:eastAsia="zh-CN"/>
              </w:rPr>
              <w:t>备</w:t>
            </w:r>
            <w:r>
              <w:rPr>
                <w:rFonts w:ascii="华文宋体" w:hAnsi="华文宋体" w:eastAsia="华文宋体" w:cs="华文宋体"/>
                <w:spacing w:val="28"/>
                <w:sz w:val="24"/>
                <w:szCs w:val="24"/>
                <w:lang w:eastAsia="zh-CN"/>
              </w:rPr>
              <w:t xml:space="preserve"> </w:t>
            </w:r>
            <w:r>
              <w:rPr>
                <w:rFonts w:ascii="华文宋体" w:hAnsi="华文宋体" w:eastAsia="华文宋体" w:cs="华文宋体"/>
                <w:spacing w:val="-14"/>
                <w:w w:val="98"/>
                <w:sz w:val="24"/>
                <w:szCs w:val="24"/>
                <w:lang w:eastAsia="zh-CN"/>
              </w:rPr>
              <w:t>等</w:t>
            </w:r>
            <w:r>
              <w:rPr>
                <w:rFonts w:ascii="华文宋体" w:hAnsi="华文宋体" w:eastAsia="华文宋体" w:cs="华文宋体"/>
                <w:spacing w:val="24"/>
                <w:sz w:val="24"/>
                <w:szCs w:val="24"/>
                <w:lang w:eastAsia="zh-CN"/>
              </w:rPr>
              <w:t xml:space="preserve"> </w:t>
            </w:r>
            <w:r>
              <w:rPr>
                <w:rFonts w:ascii="华文宋体" w:hAnsi="华文宋体" w:eastAsia="华文宋体" w:cs="华文宋体"/>
                <w:spacing w:val="-14"/>
                <w:w w:val="98"/>
                <w:position w:val="1"/>
                <w:sz w:val="24"/>
                <w:szCs w:val="24"/>
                <w:lang w:eastAsia="zh-CN"/>
              </w:rPr>
              <w:t>电</w:t>
            </w:r>
            <w:r>
              <w:rPr>
                <w:rFonts w:ascii="华文宋体" w:hAnsi="华文宋体" w:eastAsia="华文宋体" w:cs="华文宋体"/>
                <w:spacing w:val="34"/>
                <w:position w:val="1"/>
                <w:sz w:val="24"/>
                <w:szCs w:val="24"/>
                <w:lang w:eastAsia="zh-CN"/>
              </w:rPr>
              <w:t xml:space="preserve"> </w:t>
            </w:r>
            <w:r>
              <w:rPr>
                <w:rFonts w:ascii="华文宋体" w:hAnsi="华文宋体" w:eastAsia="华文宋体" w:cs="华文宋体"/>
                <w:spacing w:val="-14"/>
                <w:w w:val="98"/>
                <w:sz w:val="24"/>
                <w:szCs w:val="24"/>
                <w:lang w:eastAsia="zh-CN"/>
              </w:rPr>
              <w:t>位</w:t>
            </w:r>
            <w:r>
              <w:rPr>
                <w:rFonts w:ascii="华文宋体" w:hAnsi="华文宋体" w:eastAsia="华文宋体" w:cs="华文宋体"/>
                <w:spacing w:val="28"/>
                <w:sz w:val="24"/>
                <w:szCs w:val="24"/>
                <w:lang w:eastAsia="zh-CN"/>
              </w:rPr>
              <w:t xml:space="preserve"> </w:t>
            </w:r>
            <w:r>
              <w:rPr>
                <w:rFonts w:ascii="华文宋体" w:hAnsi="华文宋体" w:eastAsia="华文宋体" w:cs="华文宋体"/>
                <w:spacing w:val="-14"/>
                <w:w w:val="98"/>
                <w:sz w:val="24"/>
                <w:szCs w:val="24"/>
                <w:lang w:eastAsia="zh-CN"/>
              </w:rPr>
              <w:t>联</w:t>
            </w:r>
            <w:r>
              <w:rPr>
                <w:rFonts w:ascii="华文宋体" w:hAnsi="华文宋体" w:eastAsia="华文宋体" w:cs="华文宋体"/>
                <w:spacing w:val="30"/>
                <w:sz w:val="24"/>
                <w:szCs w:val="24"/>
                <w:lang w:eastAsia="zh-CN"/>
              </w:rPr>
              <w:t xml:space="preserve"> </w:t>
            </w:r>
            <w:r>
              <w:rPr>
                <w:rFonts w:ascii="华文宋体" w:hAnsi="华文宋体" w:eastAsia="华文宋体" w:cs="华文宋体"/>
                <w:spacing w:val="-14"/>
                <w:w w:val="98"/>
                <w:sz w:val="24"/>
                <w:szCs w:val="24"/>
                <w:lang w:eastAsia="zh-CN"/>
              </w:rPr>
              <w:t>结</w:t>
            </w:r>
            <w:r>
              <w:rPr>
                <w:rFonts w:ascii="华文宋体" w:hAnsi="华文宋体" w:eastAsia="华文宋体" w:cs="华文宋体"/>
                <w:spacing w:val="27"/>
                <w:sz w:val="24"/>
                <w:szCs w:val="24"/>
                <w:lang w:eastAsia="zh-CN"/>
              </w:rPr>
              <w:t xml:space="preserve"> </w:t>
            </w:r>
            <w:r>
              <w:rPr>
                <w:rFonts w:ascii="华文宋体" w:hAnsi="华文宋体" w:eastAsia="华文宋体" w:cs="华文宋体"/>
                <w:spacing w:val="-14"/>
                <w:w w:val="98"/>
                <w:sz w:val="24"/>
                <w:szCs w:val="24"/>
                <w:lang w:eastAsia="zh-CN"/>
              </w:rPr>
              <w:t>测</w:t>
            </w:r>
            <w:r>
              <w:rPr>
                <w:rFonts w:ascii="华文宋体" w:hAnsi="华文宋体" w:eastAsia="华文宋体" w:cs="华文宋体"/>
                <w:spacing w:val="29"/>
                <w:sz w:val="24"/>
                <w:szCs w:val="24"/>
                <w:lang w:eastAsia="zh-CN"/>
              </w:rPr>
              <w:t xml:space="preserve"> </w:t>
            </w:r>
            <w:r>
              <w:rPr>
                <w:rFonts w:ascii="华文宋体" w:hAnsi="华文宋体" w:eastAsia="华文宋体" w:cs="华文宋体"/>
                <w:spacing w:val="-14"/>
                <w:w w:val="98"/>
                <w:sz w:val="24"/>
                <w:szCs w:val="24"/>
                <w:lang w:eastAsia="zh-CN"/>
              </w:rPr>
              <w:t>试</w:t>
            </w:r>
          </w:p>
        </w:tc>
        <w:tc>
          <w:tcPr>
            <w:tcW w:w="709" w:type="dxa"/>
          </w:tcPr>
          <w:p w14:paraId="056CEC28">
            <w:pPr>
              <w:spacing w:before="271" w:line="200" w:lineRule="exact"/>
              <w:ind w:left="315"/>
              <w:rPr>
                <w:rFonts w:ascii="华文宋体" w:hAnsi="华文宋体" w:eastAsia="华文宋体" w:cs="华文宋体"/>
                <w:sz w:val="20"/>
                <w:szCs w:val="20"/>
              </w:rPr>
            </w:pPr>
            <w:r>
              <w:rPr>
                <w:rFonts w:ascii="华文宋体" w:hAnsi="华文宋体" w:eastAsia="华文宋体" w:cs="华文宋体"/>
                <w:sz w:val="20"/>
                <w:szCs w:val="20"/>
              </w:rPr>
              <w:t>1</w:t>
            </w:r>
          </w:p>
        </w:tc>
        <w:tc>
          <w:tcPr>
            <w:tcW w:w="4461" w:type="dxa"/>
            <w:gridSpan w:val="3"/>
          </w:tcPr>
          <w:p w14:paraId="43C62738">
            <w:pPr>
              <w:spacing w:before="244" w:line="200" w:lineRule="exact"/>
              <w:ind w:left="1935"/>
              <w:rPr>
                <w:rFonts w:ascii="华文宋体" w:hAnsi="华文宋体" w:eastAsia="华文宋体" w:cs="华文宋体"/>
                <w:sz w:val="20"/>
                <w:szCs w:val="20"/>
              </w:rPr>
            </w:pPr>
            <w:r>
              <w:rPr>
                <w:rFonts w:ascii="华文宋体" w:hAnsi="华文宋体" w:eastAsia="华文宋体" w:cs="华文宋体"/>
                <w:spacing w:val="-4"/>
                <w:sz w:val="20"/>
                <w:szCs w:val="20"/>
              </w:rPr>
              <w:t>动力柜</w:t>
            </w:r>
          </w:p>
        </w:tc>
        <w:tc>
          <w:tcPr>
            <w:tcW w:w="1439" w:type="dxa"/>
          </w:tcPr>
          <w:p w14:paraId="3EEEBB9D">
            <w:pPr>
              <w:pStyle w:val="8"/>
              <w:spacing w:line="200" w:lineRule="exact"/>
            </w:pPr>
          </w:p>
        </w:tc>
        <w:tc>
          <w:tcPr>
            <w:tcW w:w="1477" w:type="dxa"/>
          </w:tcPr>
          <w:p w14:paraId="1D91E43F">
            <w:pPr>
              <w:pStyle w:val="8"/>
              <w:spacing w:line="200" w:lineRule="exact"/>
            </w:pPr>
          </w:p>
        </w:tc>
        <w:tc>
          <w:tcPr>
            <w:tcW w:w="974" w:type="dxa"/>
          </w:tcPr>
          <w:p w14:paraId="7D894037">
            <w:pPr>
              <w:pStyle w:val="8"/>
              <w:spacing w:line="200" w:lineRule="exact"/>
            </w:pPr>
          </w:p>
        </w:tc>
      </w:tr>
      <w:tr w14:paraId="4E776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74" w:type="dxa"/>
            <w:vMerge w:val="continue"/>
            <w:tcBorders>
              <w:top w:val="nil"/>
              <w:bottom w:val="nil"/>
            </w:tcBorders>
            <w:textDirection w:val="tbRlV"/>
          </w:tcPr>
          <w:p w14:paraId="6CDF9CCC">
            <w:pPr>
              <w:pStyle w:val="8"/>
            </w:pPr>
          </w:p>
        </w:tc>
        <w:tc>
          <w:tcPr>
            <w:tcW w:w="709" w:type="dxa"/>
          </w:tcPr>
          <w:p w14:paraId="76DA90A6">
            <w:pPr>
              <w:spacing w:before="272" w:line="200" w:lineRule="exact"/>
              <w:ind w:left="304"/>
              <w:rPr>
                <w:rFonts w:ascii="华文宋体" w:hAnsi="华文宋体" w:eastAsia="华文宋体" w:cs="华文宋体"/>
                <w:sz w:val="20"/>
                <w:szCs w:val="20"/>
              </w:rPr>
            </w:pPr>
            <w:r>
              <w:rPr>
                <w:rFonts w:ascii="华文宋体" w:hAnsi="华文宋体" w:eastAsia="华文宋体" w:cs="华文宋体"/>
                <w:sz w:val="20"/>
                <w:szCs w:val="20"/>
              </w:rPr>
              <w:t>2</w:t>
            </w:r>
          </w:p>
        </w:tc>
        <w:tc>
          <w:tcPr>
            <w:tcW w:w="4461" w:type="dxa"/>
            <w:gridSpan w:val="3"/>
          </w:tcPr>
          <w:p w14:paraId="7B7990FB">
            <w:pPr>
              <w:spacing w:before="246" w:line="200" w:lineRule="exact"/>
              <w:ind w:left="1933"/>
              <w:rPr>
                <w:rFonts w:ascii="华文宋体" w:hAnsi="华文宋体" w:eastAsia="华文宋体" w:cs="华文宋体"/>
                <w:sz w:val="20"/>
                <w:szCs w:val="20"/>
              </w:rPr>
            </w:pPr>
            <w:r>
              <w:rPr>
                <w:rFonts w:ascii="华文宋体" w:hAnsi="华文宋体" w:eastAsia="华文宋体" w:cs="华文宋体"/>
                <w:spacing w:val="-3"/>
                <w:sz w:val="20"/>
                <w:szCs w:val="20"/>
              </w:rPr>
              <w:t>并网箱</w:t>
            </w:r>
          </w:p>
        </w:tc>
        <w:tc>
          <w:tcPr>
            <w:tcW w:w="1439" w:type="dxa"/>
          </w:tcPr>
          <w:p w14:paraId="50D12FAD">
            <w:pPr>
              <w:pStyle w:val="8"/>
              <w:spacing w:line="200" w:lineRule="exact"/>
            </w:pPr>
          </w:p>
        </w:tc>
        <w:tc>
          <w:tcPr>
            <w:tcW w:w="1477" w:type="dxa"/>
          </w:tcPr>
          <w:p w14:paraId="56B41E87">
            <w:pPr>
              <w:pStyle w:val="8"/>
              <w:spacing w:line="200" w:lineRule="exact"/>
            </w:pPr>
          </w:p>
        </w:tc>
        <w:tc>
          <w:tcPr>
            <w:tcW w:w="974" w:type="dxa"/>
          </w:tcPr>
          <w:p w14:paraId="3F5FA394">
            <w:pPr>
              <w:pStyle w:val="8"/>
              <w:spacing w:line="200" w:lineRule="exact"/>
            </w:pPr>
          </w:p>
        </w:tc>
      </w:tr>
      <w:tr w14:paraId="34373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74" w:type="dxa"/>
            <w:vMerge w:val="continue"/>
            <w:tcBorders>
              <w:top w:val="nil"/>
              <w:bottom w:val="nil"/>
            </w:tcBorders>
            <w:textDirection w:val="tbRlV"/>
          </w:tcPr>
          <w:p w14:paraId="362BABA7">
            <w:pPr>
              <w:pStyle w:val="8"/>
            </w:pPr>
          </w:p>
        </w:tc>
        <w:tc>
          <w:tcPr>
            <w:tcW w:w="709" w:type="dxa"/>
          </w:tcPr>
          <w:p w14:paraId="58B414D8">
            <w:pPr>
              <w:spacing w:before="273" w:line="200" w:lineRule="exact"/>
              <w:ind w:left="309"/>
              <w:rPr>
                <w:rFonts w:ascii="华文宋体" w:hAnsi="华文宋体" w:eastAsia="华文宋体" w:cs="华文宋体"/>
                <w:sz w:val="20"/>
                <w:szCs w:val="20"/>
              </w:rPr>
            </w:pPr>
            <w:r>
              <w:rPr>
                <w:rFonts w:ascii="华文宋体" w:hAnsi="华文宋体" w:eastAsia="华文宋体" w:cs="华文宋体"/>
                <w:sz w:val="20"/>
                <w:szCs w:val="20"/>
              </w:rPr>
              <w:t>3</w:t>
            </w:r>
          </w:p>
        </w:tc>
        <w:tc>
          <w:tcPr>
            <w:tcW w:w="4461" w:type="dxa"/>
            <w:gridSpan w:val="3"/>
          </w:tcPr>
          <w:p w14:paraId="58A58D77">
            <w:pPr>
              <w:spacing w:before="247" w:line="200" w:lineRule="exact"/>
              <w:ind w:left="1930"/>
              <w:rPr>
                <w:rFonts w:ascii="华文宋体" w:hAnsi="华文宋体" w:eastAsia="华文宋体" w:cs="华文宋体"/>
                <w:sz w:val="20"/>
                <w:szCs w:val="20"/>
              </w:rPr>
            </w:pPr>
            <w:r>
              <w:rPr>
                <w:rFonts w:ascii="华文宋体" w:hAnsi="华文宋体" w:eastAsia="华文宋体" w:cs="华文宋体"/>
                <w:spacing w:val="-2"/>
                <w:sz w:val="20"/>
                <w:szCs w:val="20"/>
              </w:rPr>
              <w:t>逆变器</w:t>
            </w:r>
          </w:p>
        </w:tc>
        <w:tc>
          <w:tcPr>
            <w:tcW w:w="1439" w:type="dxa"/>
          </w:tcPr>
          <w:p w14:paraId="67A17D05">
            <w:pPr>
              <w:pStyle w:val="8"/>
              <w:spacing w:line="200" w:lineRule="exact"/>
            </w:pPr>
          </w:p>
        </w:tc>
        <w:tc>
          <w:tcPr>
            <w:tcW w:w="1477" w:type="dxa"/>
          </w:tcPr>
          <w:p w14:paraId="7CFE24A9">
            <w:pPr>
              <w:pStyle w:val="8"/>
              <w:spacing w:line="200" w:lineRule="exact"/>
            </w:pPr>
          </w:p>
        </w:tc>
        <w:tc>
          <w:tcPr>
            <w:tcW w:w="974" w:type="dxa"/>
          </w:tcPr>
          <w:p w14:paraId="7C049128">
            <w:pPr>
              <w:pStyle w:val="8"/>
              <w:spacing w:line="200" w:lineRule="exact"/>
            </w:pPr>
          </w:p>
        </w:tc>
      </w:tr>
      <w:tr w14:paraId="4AA95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74" w:type="dxa"/>
            <w:vMerge w:val="continue"/>
            <w:tcBorders>
              <w:top w:val="nil"/>
              <w:bottom w:val="nil"/>
            </w:tcBorders>
            <w:textDirection w:val="tbRlV"/>
          </w:tcPr>
          <w:p w14:paraId="5EDA4E63">
            <w:pPr>
              <w:pStyle w:val="8"/>
            </w:pPr>
          </w:p>
        </w:tc>
        <w:tc>
          <w:tcPr>
            <w:tcW w:w="709" w:type="dxa"/>
          </w:tcPr>
          <w:p w14:paraId="2147D160">
            <w:pPr>
              <w:spacing w:before="274" w:line="200" w:lineRule="exact"/>
              <w:ind w:left="305"/>
              <w:rPr>
                <w:rFonts w:ascii="华文宋体" w:hAnsi="华文宋体" w:eastAsia="华文宋体" w:cs="华文宋体"/>
                <w:sz w:val="20"/>
                <w:szCs w:val="20"/>
              </w:rPr>
            </w:pPr>
            <w:r>
              <w:rPr>
                <w:rFonts w:ascii="华文宋体" w:hAnsi="华文宋体" w:eastAsia="华文宋体" w:cs="华文宋体"/>
                <w:sz w:val="20"/>
                <w:szCs w:val="20"/>
              </w:rPr>
              <w:t>4</w:t>
            </w:r>
          </w:p>
        </w:tc>
        <w:tc>
          <w:tcPr>
            <w:tcW w:w="4461" w:type="dxa"/>
            <w:gridSpan w:val="3"/>
          </w:tcPr>
          <w:p w14:paraId="5BEECF87">
            <w:pPr>
              <w:spacing w:before="247" w:line="200" w:lineRule="exact"/>
              <w:ind w:left="1932"/>
              <w:rPr>
                <w:rFonts w:ascii="华文宋体" w:hAnsi="华文宋体" w:eastAsia="华文宋体" w:cs="华文宋体"/>
                <w:sz w:val="20"/>
                <w:szCs w:val="20"/>
              </w:rPr>
            </w:pPr>
            <w:r>
              <w:rPr>
                <w:rFonts w:ascii="华文宋体" w:hAnsi="华文宋体" w:eastAsia="华文宋体" w:cs="华文宋体"/>
                <w:spacing w:val="-3"/>
                <w:sz w:val="20"/>
                <w:szCs w:val="20"/>
              </w:rPr>
              <w:t>潜油泵</w:t>
            </w:r>
          </w:p>
        </w:tc>
        <w:tc>
          <w:tcPr>
            <w:tcW w:w="1439" w:type="dxa"/>
          </w:tcPr>
          <w:p w14:paraId="12560425">
            <w:pPr>
              <w:pStyle w:val="8"/>
              <w:spacing w:line="200" w:lineRule="exact"/>
            </w:pPr>
          </w:p>
        </w:tc>
        <w:tc>
          <w:tcPr>
            <w:tcW w:w="1477" w:type="dxa"/>
          </w:tcPr>
          <w:p w14:paraId="3AB70148">
            <w:pPr>
              <w:pStyle w:val="8"/>
              <w:spacing w:line="200" w:lineRule="exact"/>
            </w:pPr>
          </w:p>
        </w:tc>
        <w:tc>
          <w:tcPr>
            <w:tcW w:w="974" w:type="dxa"/>
          </w:tcPr>
          <w:p w14:paraId="2517AF30">
            <w:pPr>
              <w:pStyle w:val="8"/>
              <w:spacing w:line="200" w:lineRule="exact"/>
            </w:pPr>
          </w:p>
        </w:tc>
      </w:tr>
      <w:tr w14:paraId="7CD0C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74" w:type="dxa"/>
            <w:vMerge w:val="continue"/>
            <w:tcBorders>
              <w:top w:val="nil"/>
              <w:bottom w:val="nil"/>
            </w:tcBorders>
            <w:textDirection w:val="tbRlV"/>
          </w:tcPr>
          <w:p w14:paraId="45CC4EFE">
            <w:pPr>
              <w:pStyle w:val="8"/>
            </w:pPr>
          </w:p>
        </w:tc>
        <w:tc>
          <w:tcPr>
            <w:tcW w:w="709" w:type="dxa"/>
          </w:tcPr>
          <w:p w14:paraId="4C07D99D">
            <w:pPr>
              <w:spacing w:before="274" w:line="200" w:lineRule="exact"/>
              <w:ind w:left="312"/>
              <w:rPr>
                <w:rFonts w:ascii="华文宋体" w:hAnsi="华文宋体" w:eastAsia="华文宋体" w:cs="华文宋体"/>
                <w:sz w:val="20"/>
                <w:szCs w:val="20"/>
              </w:rPr>
            </w:pPr>
            <w:r>
              <w:rPr>
                <w:rFonts w:ascii="华文宋体" w:hAnsi="华文宋体" w:eastAsia="华文宋体" w:cs="华文宋体"/>
                <w:sz w:val="20"/>
                <w:szCs w:val="20"/>
              </w:rPr>
              <w:t>5</w:t>
            </w:r>
          </w:p>
        </w:tc>
        <w:tc>
          <w:tcPr>
            <w:tcW w:w="4461" w:type="dxa"/>
            <w:gridSpan w:val="3"/>
          </w:tcPr>
          <w:p w14:paraId="524A1D5C">
            <w:pPr>
              <w:spacing w:before="247" w:line="200" w:lineRule="exact"/>
              <w:ind w:left="1530"/>
              <w:rPr>
                <w:rFonts w:ascii="华文宋体" w:hAnsi="华文宋体" w:eastAsia="华文宋体" w:cs="华文宋体"/>
                <w:sz w:val="20"/>
                <w:szCs w:val="20"/>
              </w:rPr>
            </w:pPr>
            <w:r>
              <w:rPr>
                <w:rFonts w:ascii="华文宋体" w:hAnsi="华文宋体" w:eastAsia="华文宋体" w:cs="华文宋体"/>
                <w:spacing w:val="-1"/>
                <w:sz w:val="20"/>
                <w:szCs w:val="20"/>
              </w:rPr>
              <w:t>站房照明配电箱</w:t>
            </w:r>
          </w:p>
        </w:tc>
        <w:tc>
          <w:tcPr>
            <w:tcW w:w="1439" w:type="dxa"/>
          </w:tcPr>
          <w:p w14:paraId="5150DF0C">
            <w:pPr>
              <w:pStyle w:val="8"/>
              <w:spacing w:line="200" w:lineRule="exact"/>
            </w:pPr>
          </w:p>
        </w:tc>
        <w:tc>
          <w:tcPr>
            <w:tcW w:w="1477" w:type="dxa"/>
          </w:tcPr>
          <w:p w14:paraId="7D8BA850">
            <w:pPr>
              <w:pStyle w:val="8"/>
              <w:spacing w:line="200" w:lineRule="exact"/>
            </w:pPr>
          </w:p>
        </w:tc>
        <w:tc>
          <w:tcPr>
            <w:tcW w:w="974" w:type="dxa"/>
          </w:tcPr>
          <w:p w14:paraId="03A05626">
            <w:pPr>
              <w:pStyle w:val="8"/>
              <w:spacing w:line="200" w:lineRule="exact"/>
            </w:pPr>
          </w:p>
        </w:tc>
      </w:tr>
      <w:tr w14:paraId="7177F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74" w:type="dxa"/>
            <w:vMerge w:val="continue"/>
            <w:tcBorders>
              <w:top w:val="nil"/>
              <w:bottom w:val="nil"/>
            </w:tcBorders>
            <w:textDirection w:val="tbRlV"/>
          </w:tcPr>
          <w:p w14:paraId="4BF48D9C">
            <w:pPr>
              <w:pStyle w:val="8"/>
            </w:pPr>
          </w:p>
        </w:tc>
        <w:tc>
          <w:tcPr>
            <w:tcW w:w="709" w:type="dxa"/>
          </w:tcPr>
          <w:p w14:paraId="0C42F878">
            <w:pPr>
              <w:spacing w:before="276" w:line="200" w:lineRule="exact"/>
              <w:ind w:left="309"/>
              <w:rPr>
                <w:rFonts w:ascii="华文宋体" w:hAnsi="华文宋体" w:eastAsia="华文宋体" w:cs="华文宋体"/>
                <w:sz w:val="20"/>
                <w:szCs w:val="20"/>
              </w:rPr>
            </w:pPr>
            <w:r>
              <w:rPr>
                <w:rFonts w:ascii="华文宋体" w:hAnsi="华文宋体" w:eastAsia="华文宋体" w:cs="华文宋体"/>
                <w:sz w:val="20"/>
                <w:szCs w:val="20"/>
              </w:rPr>
              <w:t>6</w:t>
            </w:r>
          </w:p>
        </w:tc>
        <w:tc>
          <w:tcPr>
            <w:tcW w:w="4461" w:type="dxa"/>
            <w:gridSpan w:val="3"/>
          </w:tcPr>
          <w:p w14:paraId="25B84C6D">
            <w:pPr>
              <w:pStyle w:val="8"/>
              <w:spacing w:line="200" w:lineRule="exact"/>
            </w:pPr>
          </w:p>
          <w:p w14:paraId="30FB68CF">
            <w:pPr>
              <w:spacing w:before="65" w:line="200" w:lineRule="exact"/>
              <w:ind w:left="2126"/>
              <w:rPr>
                <w:rFonts w:ascii="华文宋体" w:hAnsi="华文宋体" w:eastAsia="华文宋体" w:cs="华文宋体"/>
                <w:sz w:val="20"/>
                <w:szCs w:val="20"/>
              </w:rPr>
            </w:pPr>
            <w:r>
              <w:rPr>
                <w:rFonts w:ascii="华文宋体" w:hAnsi="华文宋体" w:eastAsia="华文宋体" w:cs="华文宋体"/>
                <w:position w:val="-2"/>
                <w:sz w:val="20"/>
                <w:szCs w:val="20"/>
              </w:rPr>
              <w:t>—</w:t>
            </w:r>
          </w:p>
        </w:tc>
        <w:tc>
          <w:tcPr>
            <w:tcW w:w="1439" w:type="dxa"/>
          </w:tcPr>
          <w:p w14:paraId="331559E3">
            <w:pPr>
              <w:pStyle w:val="8"/>
              <w:spacing w:line="200" w:lineRule="exact"/>
            </w:pPr>
          </w:p>
        </w:tc>
        <w:tc>
          <w:tcPr>
            <w:tcW w:w="1477" w:type="dxa"/>
          </w:tcPr>
          <w:p w14:paraId="13DCE3DC">
            <w:pPr>
              <w:pStyle w:val="8"/>
              <w:spacing w:line="200" w:lineRule="exact"/>
            </w:pPr>
          </w:p>
        </w:tc>
        <w:tc>
          <w:tcPr>
            <w:tcW w:w="974" w:type="dxa"/>
          </w:tcPr>
          <w:p w14:paraId="64EBAA44">
            <w:pPr>
              <w:pStyle w:val="8"/>
              <w:spacing w:line="200" w:lineRule="exact"/>
            </w:pPr>
          </w:p>
        </w:tc>
      </w:tr>
      <w:tr w14:paraId="68348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674" w:type="dxa"/>
            <w:vMerge w:val="continue"/>
            <w:tcBorders>
              <w:top w:val="nil"/>
              <w:bottom w:val="nil"/>
            </w:tcBorders>
            <w:textDirection w:val="tbRlV"/>
          </w:tcPr>
          <w:p w14:paraId="111D4504">
            <w:pPr>
              <w:pStyle w:val="8"/>
            </w:pPr>
          </w:p>
        </w:tc>
        <w:tc>
          <w:tcPr>
            <w:tcW w:w="709" w:type="dxa"/>
          </w:tcPr>
          <w:p w14:paraId="74A8BFCB">
            <w:pPr>
              <w:spacing w:before="279" w:line="200" w:lineRule="exact"/>
              <w:ind w:left="309"/>
              <w:rPr>
                <w:rFonts w:ascii="华文宋体" w:hAnsi="华文宋体" w:eastAsia="华文宋体" w:cs="华文宋体"/>
                <w:sz w:val="20"/>
                <w:szCs w:val="20"/>
              </w:rPr>
            </w:pPr>
            <w:r>
              <w:rPr>
                <w:rFonts w:ascii="华文宋体" w:hAnsi="华文宋体" w:eastAsia="华文宋体" w:cs="华文宋体"/>
                <w:sz w:val="20"/>
                <w:szCs w:val="20"/>
              </w:rPr>
              <w:t>7</w:t>
            </w:r>
          </w:p>
        </w:tc>
        <w:tc>
          <w:tcPr>
            <w:tcW w:w="4461" w:type="dxa"/>
            <w:gridSpan w:val="3"/>
          </w:tcPr>
          <w:p w14:paraId="189780C0">
            <w:pPr>
              <w:pStyle w:val="8"/>
              <w:spacing w:line="200" w:lineRule="exact"/>
            </w:pPr>
          </w:p>
          <w:p w14:paraId="15BA8A93">
            <w:pPr>
              <w:spacing w:before="65" w:line="200" w:lineRule="exact"/>
              <w:ind w:left="2126"/>
              <w:rPr>
                <w:rFonts w:ascii="华文宋体" w:hAnsi="华文宋体" w:eastAsia="华文宋体" w:cs="华文宋体"/>
                <w:sz w:val="20"/>
                <w:szCs w:val="20"/>
              </w:rPr>
            </w:pPr>
            <w:r>
              <w:rPr>
                <w:rFonts w:ascii="华文宋体" w:hAnsi="华文宋体" w:eastAsia="华文宋体" w:cs="华文宋体"/>
                <w:position w:val="-2"/>
                <w:sz w:val="20"/>
                <w:szCs w:val="20"/>
              </w:rPr>
              <w:t>—</w:t>
            </w:r>
          </w:p>
        </w:tc>
        <w:tc>
          <w:tcPr>
            <w:tcW w:w="1439" w:type="dxa"/>
          </w:tcPr>
          <w:p w14:paraId="62CCED42">
            <w:pPr>
              <w:pStyle w:val="8"/>
              <w:spacing w:line="200" w:lineRule="exact"/>
            </w:pPr>
          </w:p>
        </w:tc>
        <w:tc>
          <w:tcPr>
            <w:tcW w:w="1477" w:type="dxa"/>
          </w:tcPr>
          <w:p w14:paraId="1D0EBF7E">
            <w:pPr>
              <w:pStyle w:val="8"/>
              <w:spacing w:line="200" w:lineRule="exact"/>
            </w:pPr>
          </w:p>
        </w:tc>
        <w:tc>
          <w:tcPr>
            <w:tcW w:w="974" w:type="dxa"/>
          </w:tcPr>
          <w:p w14:paraId="4E5285C4">
            <w:pPr>
              <w:pStyle w:val="8"/>
              <w:spacing w:line="200" w:lineRule="exact"/>
            </w:pPr>
          </w:p>
        </w:tc>
      </w:tr>
      <w:tr w14:paraId="2D738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674" w:type="dxa"/>
            <w:vMerge w:val="continue"/>
            <w:tcBorders>
              <w:top w:val="nil"/>
            </w:tcBorders>
            <w:textDirection w:val="tbRlV"/>
          </w:tcPr>
          <w:p w14:paraId="04E59F27">
            <w:pPr>
              <w:pStyle w:val="8"/>
            </w:pPr>
          </w:p>
        </w:tc>
        <w:tc>
          <w:tcPr>
            <w:tcW w:w="709" w:type="dxa"/>
          </w:tcPr>
          <w:p w14:paraId="4EB7286F">
            <w:pPr>
              <w:spacing w:before="277" w:line="200" w:lineRule="exact"/>
              <w:ind w:left="313"/>
              <w:rPr>
                <w:rFonts w:ascii="华文宋体" w:hAnsi="华文宋体" w:eastAsia="华文宋体" w:cs="华文宋体"/>
                <w:sz w:val="20"/>
                <w:szCs w:val="20"/>
              </w:rPr>
            </w:pPr>
            <w:r>
              <w:rPr>
                <w:rFonts w:ascii="华文宋体" w:hAnsi="华文宋体" w:eastAsia="华文宋体" w:cs="华文宋体"/>
                <w:sz w:val="20"/>
                <w:szCs w:val="20"/>
              </w:rPr>
              <w:t>8</w:t>
            </w:r>
          </w:p>
        </w:tc>
        <w:tc>
          <w:tcPr>
            <w:tcW w:w="4461" w:type="dxa"/>
            <w:gridSpan w:val="3"/>
          </w:tcPr>
          <w:p w14:paraId="7A19CD8E">
            <w:pPr>
              <w:pStyle w:val="8"/>
              <w:spacing w:line="200" w:lineRule="exact"/>
            </w:pPr>
          </w:p>
          <w:p w14:paraId="03AF415E">
            <w:pPr>
              <w:spacing w:before="65" w:line="200" w:lineRule="exact"/>
              <w:ind w:left="2126"/>
              <w:rPr>
                <w:rFonts w:ascii="华文宋体" w:hAnsi="华文宋体" w:eastAsia="华文宋体" w:cs="华文宋体"/>
                <w:sz w:val="20"/>
                <w:szCs w:val="20"/>
              </w:rPr>
            </w:pPr>
            <w:r>
              <w:rPr>
                <w:rFonts w:ascii="华文宋体" w:hAnsi="华文宋体" w:eastAsia="华文宋体" w:cs="华文宋体"/>
                <w:position w:val="-2"/>
                <w:sz w:val="20"/>
                <w:szCs w:val="20"/>
              </w:rPr>
              <w:t>—</w:t>
            </w:r>
          </w:p>
        </w:tc>
        <w:tc>
          <w:tcPr>
            <w:tcW w:w="1439" w:type="dxa"/>
          </w:tcPr>
          <w:p w14:paraId="1FC3BBB0">
            <w:pPr>
              <w:pStyle w:val="8"/>
              <w:spacing w:line="200" w:lineRule="exact"/>
            </w:pPr>
          </w:p>
        </w:tc>
        <w:tc>
          <w:tcPr>
            <w:tcW w:w="1477" w:type="dxa"/>
          </w:tcPr>
          <w:p w14:paraId="2855BFAE">
            <w:pPr>
              <w:pStyle w:val="8"/>
              <w:spacing w:line="200" w:lineRule="exact"/>
            </w:pPr>
          </w:p>
        </w:tc>
        <w:tc>
          <w:tcPr>
            <w:tcW w:w="974" w:type="dxa"/>
          </w:tcPr>
          <w:p w14:paraId="756C8F35">
            <w:pPr>
              <w:pStyle w:val="8"/>
              <w:spacing w:line="200" w:lineRule="exact"/>
            </w:pPr>
          </w:p>
        </w:tc>
      </w:tr>
      <w:tr w14:paraId="3CB72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674" w:type="dxa"/>
            <w:vMerge w:val="restart"/>
            <w:tcBorders>
              <w:bottom w:val="nil"/>
            </w:tcBorders>
            <w:textDirection w:val="tbRlV"/>
          </w:tcPr>
          <w:p w14:paraId="5E4BC852">
            <w:pPr>
              <w:spacing w:before="211" w:line="198" w:lineRule="auto"/>
              <w:ind w:left="786"/>
              <w:rPr>
                <w:rFonts w:ascii="华文宋体" w:hAnsi="华文宋体" w:eastAsia="华文宋体" w:cs="华文宋体"/>
                <w:sz w:val="24"/>
                <w:szCs w:val="24"/>
              </w:rPr>
            </w:pPr>
            <w:r>
              <w:rPr>
                <w:rFonts w:ascii="华文宋体" w:hAnsi="华文宋体" w:eastAsia="华文宋体" w:cs="华文宋体"/>
                <w:spacing w:val="-14"/>
                <w:sz w:val="24"/>
                <w:szCs w:val="24"/>
              </w:rPr>
              <w:t>接</w:t>
            </w:r>
            <w:r>
              <w:rPr>
                <w:rFonts w:ascii="华文宋体" w:hAnsi="华文宋体" w:eastAsia="华文宋体" w:cs="华文宋体"/>
                <w:spacing w:val="32"/>
                <w:sz w:val="24"/>
                <w:szCs w:val="24"/>
              </w:rPr>
              <w:t xml:space="preserve"> </w:t>
            </w:r>
            <w:r>
              <w:rPr>
                <w:rFonts w:ascii="华文宋体" w:hAnsi="华文宋体" w:eastAsia="华文宋体" w:cs="华文宋体"/>
                <w:spacing w:val="-14"/>
                <w:sz w:val="24"/>
                <w:szCs w:val="24"/>
              </w:rPr>
              <w:t>地</w:t>
            </w:r>
            <w:r>
              <w:rPr>
                <w:rFonts w:ascii="华文宋体" w:hAnsi="华文宋体" w:eastAsia="华文宋体" w:cs="华文宋体"/>
                <w:spacing w:val="32"/>
                <w:sz w:val="24"/>
                <w:szCs w:val="24"/>
              </w:rPr>
              <w:t xml:space="preserve"> </w:t>
            </w:r>
            <w:r>
              <w:rPr>
                <w:rFonts w:ascii="华文宋体" w:hAnsi="华文宋体" w:eastAsia="华文宋体" w:cs="华文宋体"/>
                <w:spacing w:val="-14"/>
                <w:sz w:val="24"/>
                <w:szCs w:val="24"/>
              </w:rPr>
              <w:t>装</w:t>
            </w:r>
            <w:r>
              <w:rPr>
                <w:rFonts w:ascii="华文宋体" w:hAnsi="华文宋体" w:eastAsia="华文宋体" w:cs="华文宋体"/>
                <w:spacing w:val="30"/>
                <w:sz w:val="24"/>
                <w:szCs w:val="24"/>
              </w:rPr>
              <w:t xml:space="preserve"> </w:t>
            </w:r>
            <w:r>
              <w:rPr>
                <w:rFonts w:ascii="华文宋体" w:hAnsi="华文宋体" w:eastAsia="华文宋体" w:cs="华文宋体"/>
                <w:spacing w:val="-14"/>
                <w:sz w:val="24"/>
                <w:szCs w:val="24"/>
              </w:rPr>
              <w:t>置</w:t>
            </w:r>
          </w:p>
        </w:tc>
        <w:tc>
          <w:tcPr>
            <w:tcW w:w="3678" w:type="dxa"/>
            <w:gridSpan w:val="3"/>
          </w:tcPr>
          <w:p w14:paraId="067471FC">
            <w:pPr>
              <w:spacing w:before="248" w:line="200" w:lineRule="exact"/>
              <w:ind w:left="733"/>
              <w:rPr>
                <w:rFonts w:ascii="华文宋体" w:hAnsi="华文宋体" w:eastAsia="华文宋体" w:cs="华文宋体"/>
                <w:sz w:val="20"/>
                <w:szCs w:val="20"/>
                <w:lang w:eastAsia="zh-CN"/>
              </w:rPr>
            </w:pPr>
            <w:r>
              <w:rPr>
                <w:rFonts w:ascii="华文宋体" w:hAnsi="华文宋体" w:eastAsia="华文宋体" w:cs="华文宋体"/>
                <w:spacing w:val="-2"/>
                <w:sz w:val="20"/>
                <w:szCs w:val="20"/>
                <w:lang w:eastAsia="zh-CN"/>
              </w:rPr>
              <w:t>接地汇集点材料规格 mm²</w:t>
            </w:r>
          </w:p>
        </w:tc>
        <w:tc>
          <w:tcPr>
            <w:tcW w:w="4408" w:type="dxa"/>
            <w:gridSpan w:val="3"/>
          </w:tcPr>
          <w:p w14:paraId="13696693">
            <w:pPr>
              <w:pStyle w:val="8"/>
              <w:spacing w:line="200" w:lineRule="exact"/>
              <w:rPr>
                <w:lang w:eastAsia="zh-CN"/>
              </w:rPr>
            </w:pPr>
          </w:p>
        </w:tc>
        <w:tc>
          <w:tcPr>
            <w:tcW w:w="974" w:type="dxa"/>
          </w:tcPr>
          <w:p w14:paraId="7B7A0D59">
            <w:pPr>
              <w:pStyle w:val="8"/>
              <w:spacing w:line="200" w:lineRule="exact"/>
              <w:rPr>
                <w:lang w:eastAsia="zh-CN"/>
              </w:rPr>
            </w:pPr>
          </w:p>
        </w:tc>
      </w:tr>
      <w:tr w14:paraId="3C62C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74" w:type="dxa"/>
            <w:vMerge w:val="continue"/>
            <w:tcBorders>
              <w:top w:val="nil"/>
              <w:bottom w:val="nil"/>
            </w:tcBorders>
            <w:textDirection w:val="tbRlV"/>
          </w:tcPr>
          <w:p w14:paraId="5A6A79BB">
            <w:pPr>
              <w:pStyle w:val="8"/>
              <w:rPr>
                <w:lang w:eastAsia="zh-CN"/>
              </w:rPr>
            </w:pPr>
          </w:p>
        </w:tc>
        <w:tc>
          <w:tcPr>
            <w:tcW w:w="3678" w:type="dxa"/>
            <w:gridSpan w:val="3"/>
          </w:tcPr>
          <w:p w14:paraId="4CF92E30">
            <w:pPr>
              <w:spacing w:before="250" w:line="200" w:lineRule="exact"/>
              <w:ind w:left="933"/>
              <w:rPr>
                <w:rFonts w:ascii="华文宋体" w:hAnsi="华文宋体" w:eastAsia="华文宋体" w:cs="华文宋体"/>
                <w:sz w:val="20"/>
                <w:szCs w:val="20"/>
              </w:rPr>
            </w:pPr>
            <w:r>
              <w:rPr>
                <w:rFonts w:ascii="华文宋体" w:hAnsi="华文宋体" w:eastAsia="华文宋体" w:cs="华文宋体"/>
                <w:spacing w:val="-2"/>
                <w:sz w:val="20"/>
                <w:szCs w:val="20"/>
              </w:rPr>
              <w:t>接地引入线规格 mm²</w:t>
            </w:r>
          </w:p>
        </w:tc>
        <w:tc>
          <w:tcPr>
            <w:tcW w:w="4408" w:type="dxa"/>
            <w:gridSpan w:val="3"/>
          </w:tcPr>
          <w:p w14:paraId="0CEBC3A8">
            <w:pPr>
              <w:pStyle w:val="8"/>
              <w:spacing w:line="200" w:lineRule="exact"/>
            </w:pPr>
          </w:p>
        </w:tc>
        <w:tc>
          <w:tcPr>
            <w:tcW w:w="974" w:type="dxa"/>
          </w:tcPr>
          <w:p w14:paraId="0B3BEAAB">
            <w:pPr>
              <w:pStyle w:val="8"/>
              <w:spacing w:line="200" w:lineRule="exact"/>
            </w:pPr>
          </w:p>
        </w:tc>
      </w:tr>
      <w:tr w14:paraId="7847C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674" w:type="dxa"/>
            <w:vMerge w:val="continue"/>
            <w:tcBorders>
              <w:top w:val="nil"/>
              <w:bottom w:val="nil"/>
            </w:tcBorders>
            <w:textDirection w:val="tbRlV"/>
          </w:tcPr>
          <w:p w14:paraId="5823597E">
            <w:pPr>
              <w:pStyle w:val="8"/>
            </w:pPr>
          </w:p>
        </w:tc>
        <w:tc>
          <w:tcPr>
            <w:tcW w:w="3678" w:type="dxa"/>
            <w:gridSpan w:val="3"/>
          </w:tcPr>
          <w:p w14:paraId="7813F1C9">
            <w:pPr>
              <w:spacing w:before="250" w:line="200" w:lineRule="exact"/>
              <w:ind w:left="1245"/>
              <w:rPr>
                <w:rFonts w:ascii="华文宋体" w:hAnsi="华文宋体" w:eastAsia="华文宋体" w:cs="华文宋体"/>
                <w:sz w:val="20"/>
                <w:szCs w:val="20"/>
              </w:rPr>
            </w:pPr>
            <w:r>
              <w:rPr>
                <w:rFonts w:ascii="华文宋体" w:hAnsi="华文宋体" w:eastAsia="华文宋体" w:cs="华文宋体"/>
                <w:spacing w:val="-2"/>
                <w:sz w:val="20"/>
                <w:szCs w:val="20"/>
              </w:rPr>
              <w:t>系统接地类型</w:t>
            </w:r>
          </w:p>
        </w:tc>
        <w:tc>
          <w:tcPr>
            <w:tcW w:w="4408" w:type="dxa"/>
            <w:gridSpan w:val="3"/>
          </w:tcPr>
          <w:p w14:paraId="6F164150">
            <w:pPr>
              <w:pStyle w:val="8"/>
              <w:spacing w:line="200" w:lineRule="exact"/>
            </w:pPr>
          </w:p>
        </w:tc>
        <w:tc>
          <w:tcPr>
            <w:tcW w:w="974" w:type="dxa"/>
          </w:tcPr>
          <w:p w14:paraId="7813764C">
            <w:pPr>
              <w:pStyle w:val="8"/>
              <w:spacing w:line="200" w:lineRule="exact"/>
            </w:pPr>
          </w:p>
        </w:tc>
      </w:tr>
      <w:tr w14:paraId="711A5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674" w:type="dxa"/>
            <w:vMerge w:val="continue"/>
            <w:tcBorders>
              <w:top w:val="nil"/>
            </w:tcBorders>
            <w:textDirection w:val="tbRlV"/>
          </w:tcPr>
          <w:p w14:paraId="416505A3">
            <w:pPr>
              <w:pStyle w:val="8"/>
            </w:pPr>
          </w:p>
        </w:tc>
        <w:tc>
          <w:tcPr>
            <w:tcW w:w="3678" w:type="dxa"/>
            <w:gridSpan w:val="3"/>
          </w:tcPr>
          <w:p w14:paraId="036E224C">
            <w:pPr>
              <w:spacing w:before="250" w:line="200" w:lineRule="exact"/>
              <w:ind w:left="1045"/>
              <w:rPr>
                <w:rFonts w:ascii="华文宋体" w:hAnsi="华文宋体" w:eastAsia="华文宋体" w:cs="华文宋体"/>
                <w:sz w:val="20"/>
                <w:szCs w:val="20"/>
              </w:rPr>
            </w:pPr>
            <w:r>
              <w:rPr>
                <w:rFonts w:ascii="华文宋体" w:hAnsi="华文宋体" w:eastAsia="华文宋体" w:cs="华文宋体"/>
                <w:sz w:val="20"/>
                <w:szCs w:val="20"/>
              </w:rPr>
              <w:t>基准点接地电阻 Ω</w:t>
            </w:r>
          </w:p>
        </w:tc>
        <w:tc>
          <w:tcPr>
            <w:tcW w:w="4408" w:type="dxa"/>
            <w:gridSpan w:val="3"/>
          </w:tcPr>
          <w:p w14:paraId="2135E837">
            <w:pPr>
              <w:pStyle w:val="8"/>
              <w:spacing w:line="200" w:lineRule="exact"/>
            </w:pPr>
          </w:p>
        </w:tc>
        <w:tc>
          <w:tcPr>
            <w:tcW w:w="974" w:type="dxa"/>
          </w:tcPr>
          <w:p w14:paraId="353BFBE6">
            <w:pPr>
              <w:pStyle w:val="8"/>
              <w:spacing w:line="200" w:lineRule="exact"/>
            </w:pPr>
          </w:p>
        </w:tc>
      </w:tr>
      <w:tr w14:paraId="518A8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8" w:hRule="atLeast"/>
        </w:trPr>
        <w:tc>
          <w:tcPr>
            <w:tcW w:w="9734" w:type="dxa"/>
            <w:gridSpan w:val="8"/>
          </w:tcPr>
          <w:p w14:paraId="63470BF7">
            <w:pPr>
              <w:spacing w:before="72" w:line="196" w:lineRule="auto"/>
              <w:ind w:left="111"/>
              <w:rPr>
                <w:rFonts w:ascii="华文宋体" w:hAnsi="华文宋体" w:eastAsia="华文宋体" w:cs="华文宋体"/>
                <w:sz w:val="20"/>
                <w:szCs w:val="20"/>
              </w:rPr>
            </w:pPr>
            <w:r>
              <w:rPr>
                <w:rFonts w:ascii="华文宋体" w:hAnsi="华文宋体" w:eastAsia="华文宋体" w:cs="华文宋体"/>
                <w:spacing w:val="8"/>
                <w:sz w:val="20"/>
                <w:szCs w:val="20"/>
              </w:rPr>
              <w:t>结论：</w:t>
            </w:r>
          </w:p>
        </w:tc>
      </w:tr>
    </w:tbl>
    <w:p w14:paraId="6BAE725D">
      <w:pPr>
        <w:rPr>
          <w:lang w:eastAsia="zh-CN"/>
        </w:rPr>
      </w:pPr>
      <w:r>
        <w:rPr>
          <w:rFonts w:hint="eastAsia" w:ascii="宋体" w:hAnsi="宋体" w:eastAsia="宋体" w:cs="宋体"/>
          <w:lang w:eastAsia="zh-CN"/>
        </w:rPr>
        <w:t>检测人员：</w:t>
      </w:r>
      <w:r>
        <w:rPr>
          <w:lang w:eastAsia="zh-CN"/>
        </w:rPr>
        <w:t xml:space="preserve">    </w:t>
      </w:r>
      <w:r>
        <w:rPr>
          <w:rFonts w:hint="eastAsia" w:eastAsiaTheme="minorEastAsia"/>
          <w:lang w:eastAsia="zh-CN"/>
        </w:rPr>
        <w:t xml:space="preserve">                                                                                                  </w:t>
      </w:r>
      <w:r>
        <w:rPr>
          <w:lang w:eastAsia="zh-CN"/>
        </w:rPr>
        <w:t xml:space="preserve">   </w:t>
      </w:r>
      <w:r>
        <w:rPr>
          <w:rFonts w:hint="eastAsia" w:ascii="宋体" w:hAnsi="宋体" w:eastAsia="宋体" w:cs="宋体"/>
          <w:lang w:eastAsia="zh-CN"/>
        </w:rPr>
        <w:t>校核人员：</w:t>
      </w:r>
    </w:p>
    <w:p w14:paraId="1F90AB8C">
      <w:pPr>
        <w:pStyle w:val="2"/>
        <w:spacing w:before="68" w:line="198" w:lineRule="auto"/>
        <w:ind w:left="2652"/>
        <w:rPr>
          <w:sz w:val="36"/>
          <w:szCs w:val="36"/>
          <w:lang w:eastAsia="zh-CN"/>
        </w:rPr>
      </w:pPr>
      <w:r>
        <w:rPr>
          <w:b/>
          <w:bCs/>
          <w:spacing w:val="-5"/>
          <w:sz w:val="36"/>
          <w:szCs w:val="36"/>
          <w:lang w:eastAsia="zh-CN"/>
        </w:rPr>
        <w:t>加油站雷电防护装置检测报告</w:t>
      </w:r>
    </w:p>
    <w:p w14:paraId="1BECD22F">
      <w:pPr>
        <w:spacing w:before="45"/>
        <w:rPr>
          <w:lang w:eastAsia="zh-CN"/>
        </w:rPr>
      </w:pPr>
    </w:p>
    <w:tbl>
      <w:tblPr>
        <w:tblStyle w:val="7"/>
        <w:tblW w:w="992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20"/>
      </w:tblGrid>
      <w:tr w14:paraId="7A557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9920" w:type="dxa"/>
            <w:tcBorders>
              <w:top w:val="single" w:color="000000" w:sz="4" w:space="0"/>
              <w:left w:val="single" w:color="000000" w:sz="4" w:space="0"/>
              <w:right w:val="single" w:color="000000" w:sz="4" w:space="0"/>
            </w:tcBorders>
            <w:shd w:val="clear" w:color="auto" w:fill="DCE6F2"/>
          </w:tcPr>
          <w:p w14:paraId="7A8E9C88">
            <w:pPr>
              <w:spacing w:before="176" w:line="196" w:lineRule="auto"/>
              <w:ind w:left="2889"/>
              <w:rPr>
                <w:rFonts w:ascii="华文宋体" w:hAnsi="华文宋体" w:eastAsia="华文宋体" w:cs="华文宋体"/>
                <w:sz w:val="32"/>
                <w:szCs w:val="32"/>
                <w:lang w:eastAsia="zh-CN"/>
              </w:rPr>
            </w:pPr>
            <w:r>
              <w:rPr>
                <w:rFonts w:ascii="华文宋体" w:hAnsi="华文宋体" w:eastAsia="华文宋体" w:cs="华文宋体"/>
                <w:b/>
                <w:bCs/>
                <w:spacing w:val="-5"/>
                <w:sz w:val="32"/>
                <w:szCs w:val="32"/>
                <w:lang w:eastAsia="zh-CN"/>
              </w:rPr>
              <w:t>加油站功能区平面布置示意图</w:t>
            </w:r>
          </w:p>
        </w:tc>
      </w:tr>
      <w:tr w14:paraId="3EF86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50" w:hRule="atLeast"/>
        </w:trPr>
        <w:tc>
          <w:tcPr>
            <w:tcW w:w="9920" w:type="dxa"/>
          </w:tcPr>
          <w:p w14:paraId="61D717E9">
            <w:pPr>
              <w:pStyle w:val="8"/>
              <w:rPr>
                <w:lang w:eastAsia="zh-CN"/>
              </w:rPr>
            </w:pPr>
          </w:p>
        </w:tc>
      </w:tr>
    </w:tbl>
    <w:p w14:paraId="33A3E0C0">
      <w:pPr>
        <w:rPr>
          <w:lang w:eastAsia="zh-CN"/>
        </w:rPr>
      </w:pPr>
      <w:r>
        <w:rPr>
          <w:rFonts w:hint="eastAsia" w:ascii="宋体" w:hAnsi="宋体" w:eastAsia="宋体" w:cs="宋体"/>
          <w:lang w:eastAsia="zh-CN"/>
        </w:rPr>
        <w:t>检测人员：</w:t>
      </w:r>
      <w:r>
        <w:rPr>
          <w:lang w:eastAsia="zh-CN"/>
        </w:rPr>
        <w:t xml:space="preserve">       </w:t>
      </w:r>
      <w:r>
        <w:rPr>
          <w:rFonts w:hint="eastAsia" w:eastAsiaTheme="minorEastAsia"/>
          <w:lang w:eastAsia="zh-CN"/>
        </w:rPr>
        <w:t xml:space="preserve">                                                                                                       </w:t>
      </w:r>
      <w:r>
        <w:rPr>
          <w:rFonts w:hint="eastAsia"/>
          <w:lang w:eastAsia="zh-CN"/>
        </w:rPr>
        <w:t>校核人员</w:t>
      </w:r>
      <w:r>
        <w:rPr>
          <w:rFonts w:hint="eastAsia" w:ascii="宋体" w:hAnsi="宋体" w:eastAsia="宋体" w:cs="宋体"/>
          <w:lang w:eastAsia="zh-CN"/>
        </w:rPr>
        <w:t>：</w:t>
      </w:r>
    </w:p>
    <w:p w14:paraId="7DC2FC94">
      <w:pPr>
        <w:rPr>
          <w:lang w:eastAsia="zh-CN"/>
        </w:rPr>
        <w:sectPr>
          <w:footerReference r:id="rId8" w:type="default"/>
          <w:pgSz w:w="11907" w:h="16838"/>
          <w:pgMar w:top="514" w:right="992" w:bottom="1011" w:left="978" w:header="0" w:footer="858" w:gutter="0"/>
          <w:cols w:space="720" w:num="1"/>
        </w:sectPr>
      </w:pPr>
    </w:p>
    <w:p w14:paraId="0D7D7736">
      <w:pPr>
        <w:pStyle w:val="2"/>
        <w:spacing w:before="68" w:line="198" w:lineRule="auto"/>
        <w:ind w:left="2629"/>
        <w:rPr>
          <w:sz w:val="36"/>
          <w:szCs w:val="36"/>
          <w:lang w:eastAsia="zh-CN"/>
        </w:rPr>
      </w:pPr>
      <w:r>
        <w:rPr>
          <w:b/>
          <w:bCs/>
          <w:spacing w:val="-5"/>
          <w:sz w:val="36"/>
          <w:szCs w:val="36"/>
          <w:lang w:eastAsia="zh-CN"/>
        </w:rPr>
        <w:t>加油站雷电防护装置检测报告</w:t>
      </w:r>
    </w:p>
    <w:p w14:paraId="5B9593E7">
      <w:pPr>
        <w:spacing w:line="400" w:lineRule="auto"/>
        <w:rPr>
          <w:lang w:eastAsia="zh-CN"/>
        </w:rPr>
      </w:pPr>
    </w:p>
    <w:p w14:paraId="44289C28">
      <w:pPr>
        <w:pStyle w:val="2"/>
        <w:spacing w:before="91" w:line="197" w:lineRule="auto"/>
        <w:outlineLvl w:val="0"/>
        <w:rPr>
          <w:sz w:val="28"/>
          <w:szCs w:val="28"/>
          <w:lang w:eastAsia="zh-CN"/>
        </w:rPr>
      </w:pPr>
      <w:r>
        <w:rPr>
          <w:b/>
          <w:bCs/>
          <w:spacing w:val="-7"/>
          <w:sz w:val="28"/>
          <w:szCs w:val="28"/>
          <w:lang w:eastAsia="zh-CN"/>
        </w:rPr>
        <w:t>2</w:t>
      </w:r>
      <w:r>
        <w:rPr>
          <w:spacing w:val="-33"/>
          <w:sz w:val="28"/>
          <w:szCs w:val="28"/>
          <w:lang w:eastAsia="zh-CN"/>
        </w:rPr>
        <w:t xml:space="preserve"> </w:t>
      </w:r>
      <w:r>
        <w:rPr>
          <w:b/>
          <w:bCs/>
          <w:spacing w:val="-7"/>
          <w:sz w:val="28"/>
          <w:szCs w:val="28"/>
          <w:lang w:eastAsia="zh-CN"/>
        </w:rPr>
        <w:t>、加油站检测现场照片</w:t>
      </w:r>
    </w:p>
    <w:p w14:paraId="7F29738D">
      <w:pPr>
        <w:spacing w:line="253" w:lineRule="auto"/>
        <w:rPr>
          <w:lang w:eastAsia="zh-CN"/>
        </w:rPr>
      </w:pPr>
    </w:p>
    <w:p w14:paraId="76ACF00C">
      <w:pPr>
        <w:spacing w:line="253" w:lineRule="auto"/>
        <w:rPr>
          <w:lang w:eastAsia="zh-CN"/>
        </w:rPr>
      </w:pPr>
    </w:p>
    <w:p w14:paraId="00092FF0">
      <w:pPr>
        <w:spacing w:line="253" w:lineRule="auto"/>
        <w:rPr>
          <w:lang w:eastAsia="zh-CN"/>
        </w:rPr>
      </w:pPr>
    </w:p>
    <w:p w14:paraId="2D4D906D">
      <w:pPr>
        <w:spacing w:line="253" w:lineRule="auto"/>
        <w:rPr>
          <w:lang w:eastAsia="zh-CN"/>
        </w:rPr>
      </w:pPr>
    </w:p>
    <w:p w14:paraId="57106312">
      <w:pPr>
        <w:spacing w:line="253" w:lineRule="auto"/>
        <w:rPr>
          <w:lang w:eastAsia="zh-CN"/>
        </w:rPr>
      </w:pPr>
    </w:p>
    <w:p w14:paraId="5E945037">
      <w:pPr>
        <w:spacing w:line="253" w:lineRule="auto"/>
        <w:rPr>
          <w:lang w:eastAsia="zh-CN"/>
        </w:rPr>
      </w:pPr>
    </w:p>
    <w:p w14:paraId="3D06BD48">
      <w:pPr>
        <w:spacing w:line="253" w:lineRule="auto"/>
        <w:rPr>
          <w:lang w:eastAsia="zh-CN"/>
        </w:rPr>
      </w:pPr>
    </w:p>
    <w:p w14:paraId="5F300F6B">
      <w:pPr>
        <w:spacing w:line="254" w:lineRule="auto"/>
        <w:rPr>
          <w:lang w:eastAsia="zh-CN"/>
        </w:rPr>
      </w:pPr>
    </w:p>
    <w:p w14:paraId="3B81841A">
      <w:pPr>
        <w:spacing w:line="254" w:lineRule="auto"/>
        <w:rPr>
          <w:lang w:eastAsia="zh-CN"/>
        </w:rPr>
      </w:pPr>
    </w:p>
    <w:p w14:paraId="24394346">
      <w:pPr>
        <w:pStyle w:val="2"/>
        <w:spacing w:before="78" w:line="197" w:lineRule="auto"/>
        <w:ind w:left="742"/>
        <w:rPr>
          <w:color w:val="auto"/>
          <w:sz w:val="24"/>
          <w:szCs w:val="24"/>
          <w:lang w:eastAsia="zh-CN"/>
        </w:rPr>
      </w:pPr>
      <w:r>
        <w:rPr>
          <w:spacing w:val="-1"/>
          <w:sz w:val="24"/>
          <w:szCs w:val="24"/>
          <w:lang w:eastAsia="zh-CN"/>
        </w:rPr>
        <w:t xml:space="preserve">图 1、加油站                                    2、检测中   </w:t>
      </w:r>
      <w:r>
        <w:rPr>
          <w:spacing w:val="-2"/>
          <w:sz w:val="24"/>
          <w:szCs w:val="24"/>
          <w:lang w:eastAsia="zh-CN"/>
        </w:rPr>
        <w:t xml:space="preserve">                </w:t>
      </w:r>
      <w:r>
        <w:rPr>
          <w:color w:val="auto"/>
          <w:spacing w:val="-2"/>
          <w:sz w:val="24"/>
          <w:szCs w:val="24"/>
          <w:lang w:eastAsia="zh-CN"/>
        </w:rPr>
        <w:t xml:space="preserve">   3、</w:t>
      </w:r>
      <w:r>
        <w:rPr>
          <w:rFonts w:hint="eastAsia"/>
          <w:color w:val="auto"/>
          <w:spacing w:val="-2"/>
          <w:sz w:val="24"/>
          <w:szCs w:val="24"/>
          <w:lang w:eastAsia="zh-CN"/>
        </w:rPr>
        <w:t>接地电阻值读数</w:t>
      </w:r>
      <w:r>
        <w:rPr>
          <w:color w:val="auto"/>
          <w:spacing w:val="-2"/>
          <w:sz w:val="24"/>
          <w:szCs w:val="24"/>
          <w:lang w:eastAsia="zh-CN"/>
        </w:rPr>
        <w:t>照片</w:t>
      </w:r>
    </w:p>
    <w:p w14:paraId="05C24071">
      <w:pPr>
        <w:spacing w:line="412" w:lineRule="auto"/>
        <w:rPr>
          <w:color w:val="auto"/>
          <w:lang w:eastAsia="zh-CN"/>
        </w:rPr>
      </w:pPr>
    </w:p>
    <w:p w14:paraId="65DD8E8F">
      <w:pPr>
        <w:pStyle w:val="2"/>
        <w:spacing w:before="91" w:line="197" w:lineRule="auto"/>
        <w:ind w:left="7"/>
        <w:outlineLvl w:val="0"/>
        <w:rPr>
          <w:b/>
          <w:bCs/>
          <w:spacing w:val="-11"/>
          <w:sz w:val="28"/>
          <w:szCs w:val="28"/>
          <w:lang w:eastAsia="zh-CN"/>
        </w:rPr>
        <w:sectPr>
          <w:footerReference r:id="rId9" w:type="default"/>
          <w:pgSz w:w="11907" w:h="16838"/>
          <w:pgMar w:top="514" w:right="1785" w:bottom="1011" w:left="1001" w:header="0" w:footer="857" w:gutter="0"/>
          <w:cols w:space="720" w:num="1"/>
        </w:sectPr>
      </w:pPr>
      <w:r>
        <w:rPr>
          <w:b/>
          <w:bCs/>
          <w:spacing w:val="-11"/>
          <w:sz w:val="28"/>
          <w:szCs w:val="28"/>
          <w:lang w:eastAsia="zh-CN"/>
        </w:rPr>
        <w:t>3</w:t>
      </w:r>
      <w:r>
        <w:rPr>
          <w:spacing w:val="-34"/>
          <w:sz w:val="28"/>
          <w:szCs w:val="28"/>
          <w:lang w:eastAsia="zh-CN"/>
        </w:rPr>
        <w:t xml:space="preserve"> </w:t>
      </w:r>
      <w:r>
        <w:rPr>
          <w:b/>
          <w:bCs/>
          <w:spacing w:val="-11"/>
          <w:sz w:val="28"/>
          <w:szCs w:val="28"/>
          <w:lang w:eastAsia="zh-CN"/>
        </w:rPr>
        <w:t>、</w:t>
      </w:r>
      <w:r>
        <w:rPr>
          <w:spacing w:val="-40"/>
          <w:sz w:val="28"/>
          <w:szCs w:val="28"/>
          <w:lang w:eastAsia="zh-CN"/>
        </w:rPr>
        <w:t xml:space="preserve"> </w:t>
      </w:r>
      <w:r>
        <w:rPr>
          <w:b/>
          <w:bCs/>
          <w:spacing w:val="-11"/>
          <w:sz w:val="28"/>
          <w:szCs w:val="28"/>
          <w:lang w:eastAsia="zh-CN"/>
        </w:rPr>
        <w:t>隐患检测现场照片</w:t>
      </w:r>
    </w:p>
    <w:p w14:paraId="6E9C114F">
      <w:pPr>
        <w:pStyle w:val="2"/>
        <w:spacing w:before="68" w:line="198" w:lineRule="auto"/>
        <w:jc w:val="center"/>
        <w:rPr>
          <w:sz w:val="36"/>
          <w:szCs w:val="36"/>
          <w:lang w:eastAsia="zh-CN"/>
        </w:rPr>
      </w:pPr>
      <w:r>
        <w:rPr>
          <w:b/>
          <w:bCs/>
          <w:spacing w:val="-5"/>
          <w:sz w:val="36"/>
          <w:szCs w:val="36"/>
          <w:lang w:eastAsia="zh-CN"/>
        </w:rPr>
        <w:t>加油站雷电防护装置检测报告</w:t>
      </w:r>
      <w:r>
        <w:rPr>
          <w:rFonts w:hint="eastAsia"/>
          <w:b/>
          <w:bCs/>
          <w:spacing w:val="-5"/>
          <w:sz w:val="36"/>
          <w:szCs w:val="36"/>
          <w:lang w:eastAsia="zh-CN"/>
        </w:rPr>
        <w:t>原始记录表</w:t>
      </w:r>
    </w:p>
    <w:p w14:paraId="651D36AE">
      <w:pPr>
        <w:spacing w:before="65"/>
        <w:rPr>
          <w:rFonts w:eastAsiaTheme="minorEastAsia"/>
          <w:lang w:eastAsia="zh-CN"/>
        </w:rPr>
      </w:pPr>
      <w:r>
        <w:rPr>
          <w:rFonts w:hint="eastAsia" w:eastAsiaTheme="minorEastAsia"/>
          <w:lang w:eastAsia="zh-CN"/>
        </w:rPr>
        <w:t xml:space="preserve">                                                                                                                                        第</w:t>
      </w:r>
      <w:r>
        <w:rPr>
          <w:rFonts w:eastAsiaTheme="minorEastAsia"/>
          <w:lang w:eastAsia="zh-CN"/>
        </w:rPr>
        <w:t xml:space="preserve">  </w:t>
      </w:r>
      <w:r>
        <w:rPr>
          <w:rFonts w:hint="eastAsia" w:eastAsiaTheme="minorEastAsia"/>
          <w:lang w:eastAsia="zh-CN"/>
        </w:rPr>
        <w:t>页共</w:t>
      </w:r>
      <w:r>
        <w:rPr>
          <w:rFonts w:eastAsiaTheme="minorEastAsia"/>
          <w:lang w:eastAsia="zh-CN"/>
        </w:rPr>
        <w:t xml:space="preserve">  </w:t>
      </w:r>
      <w:r>
        <w:rPr>
          <w:rFonts w:hint="eastAsia" w:eastAsiaTheme="minorEastAsia"/>
          <w:lang w:eastAsia="zh-CN"/>
        </w:rPr>
        <w:t>页</w:t>
      </w:r>
    </w:p>
    <w:tbl>
      <w:tblPr>
        <w:tblStyle w:val="7"/>
        <w:tblW w:w="94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6"/>
        <w:gridCol w:w="3217"/>
        <w:gridCol w:w="3416"/>
        <w:gridCol w:w="831"/>
        <w:gridCol w:w="1345"/>
      </w:tblGrid>
      <w:tr w14:paraId="730BA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9405" w:type="dxa"/>
            <w:gridSpan w:val="5"/>
            <w:shd w:val="clear" w:color="auto" w:fill="DCE6F2"/>
          </w:tcPr>
          <w:p w14:paraId="34219E41">
            <w:pPr>
              <w:spacing w:before="129" w:line="197" w:lineRule="auto"/>
              <w:ind w:left="3615"/>
              <w:rPr>
                <w:rFonts w:ascii="华文宋体" w:hAnsi="华文宋体" w:eastAsia="华文宋体" w:cs="华文宋体"/>
                <w:b/>
                <w:bCs/>
                <w:spacing w:val="-7"/>
                <w:sz w:val="24"/>
                <w:szCs w:val="24"/>
                <w:lang w:eastAsia="zh-CN"/>
              </w:rPr>
            </w:pPr>
            <w:r>
              <w:rPr>
                <w:rFonts w:ascii="华文宋体" w:hAnsi="华文宋体" w:eastAsia="华文宋体" w:cs="华文宋体"/>
                <w:b/>
                <w:bCs/>
                <w:spacing w:val="-7"/>
                <w:sz w:val="24"/>
                <w:szCs w:val="24"/>
                <w:lang w:eastAsia="zh-CN"/>
              </w:rPr>
              <w:t>一</w:t>
            </w:r>
            <w:r>
              <w:rPr>
                <w:rFonts w:ascii="华文宋体" w:hAnsi="华文宋体" w:eastAsia="华文宋体" w:cs="华文宋体"/>
                <w:spacing w:val="-25"/>
                <w:sz w:val="24"/>
                <w:szCs w:val="24"/>
                <w:lang w:eastAsia="zh-CN"/>
              </w:rPr>
              <w:t xml:space="preserve"> </w:t>
            </w:r>
            <w:r>
              <w:rPr>
                <w:rFonts w:ascii="华文宋体" w:hAnsi="华文宋体" w:eastAsia="华文宋体" w:cs="华文宋体"/>
                <w:b/>
                <w:bCs/>
                <w:spacing w:val="-7"/>
                <w:sz w:val="24"/>
                <w:szCs w:val="24"/>
                <w:lang w:eastAsia="zh-CN"/>
              </w:rPr>
              <w:t>、站房、站棚防直击雷检测</w:t>
            </w:r>
          </w:p>
        </w:tc>
      </w:tr>
      <w:tr w14:paraId="40AB9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596" w:type="dxa"/>
            <w:shd w:val="clear" w:color="auto" w:fill="DCE6F2"/>
          </w:tcPr>
          <w:p w14:paraId="6ED07DE8">
            <w:pPr>
              <w:spacing w:before="136" w:line="196" w:lineRule="auto"/>
              <w:ind w:left="81"/>
              <w:rPr>
                <w:rFonts w:ascii="华文宋体" w:hAnsi="华文宋体" w:eastAsia="华文宋体" w:cs="华文宋体"/>
                <w:sz w:val="22"/>
                <w:szCs w:val="22"/>
              </w:rPr>
            </w:pPr>
            <w:r>
              <w:rPr>
                <w:rFonts w:ascii="华文宋体" w:hAnsi="华文宋体" w:eastAsia="华文宋体" w:cs="华文宋体"/>
                <w:spacing w:val="-3"/>
                <w:sz w:val="22"/>
                <w:szCs w:val="22"/>
              </w:rPr>
              <w:t>序号</w:t>
            </w:r>
          </w:p>
        </w:tc>
        <w:tc>
          <w:tcPr>
            <w:tcW w:w="3217" w:type="dxa"/>
            <w:shd w:val="clear" w:color="auto" w:fill="DCE6F2"/>
          </w:tcPr>
          <w:p w14:paraId="61812DF4">
            <w:pPr>
              <w:spacing w:before="139" w:line="193" w:lineRule="auto"/>
              <w:ind w:left="1307"/>
              <w:rPr>
                <w:rFonts w:ascii="华文宋体" w:hAnsi="华文宋体" w:eastAsia="华文宋体" w:cs="华文宋体"/>
                <w:sz w:val="22"/>
                <w:szCs w:val="22"/>
              </w:rPr>
            </w:pPr>
            <w:r>
              <w:rPr>
                <w:rFonts w:ascii="华文宋体" w:hAnsi="华文宋体" w:eastAsia="华文宋体" w:cs="华文宋体"/>
                <w:spacing w:val="-4"/>
                <w:sz w:val="22"/>
                <w:szCs w:val="22"/>
              </w:rPr>
              <w:t>项</w:t>
            </w:r>
            <w:r>
              <w:rPr>
                <w:rFonts w:ascii="华文宋体" w:hAnsi="华文宋体" w:eastAsia="华文宋体" w:cs="华文宋体"/>
                <w:spacing w:val="15"/>
                <w:w w:val="101"/>
                <w:sz w:val="22"/>
                <w:szCs w:val="22"/>
              </w:rPr>
              <w:t xml:space="preserve">   </w:t>
            </w:r>
            <w:r>
              <w:rPr>
                <w:rFonts w:ascii="华文宋体" w:hAnsi="华文宋体" w:eastAsia="华文宋体" w:cs="华文宋体"/>
                <w:spacing w:val="-4"/>
                <w:sz w:val="22"/>
                <w:szCs w:val="22"/>
              </w:rPr>
              <w:t>目</w:t>
            </w:r>
          </w:p>
        </w:tc>
        <w:tc>
          <w:tcPr>
            <w:tcW w:w="3416" w:type="dxa"/>
            <w:shd w:val="clear" w:color="auto" w:fill="DCE6F2"/>
          </w:tcPr>
          <w:p w14:paraId="7FFD26B2">
            <w:pPr>
              <w:spacing w:before="88" w:line="314" w:lineRule="exact"/>
              <w:ind w:left="997"/>
              <w:rPr>
                <w:rFonts w:ascii="华文宋体" w:hAnsi="华文宋体" w:eastAsia="华文宋体" w:cs="华文宋体"/>
                <w:sz w:val="22"/>
                <w:szCs w:val="22"/>
              </w:rPr>
            </w:pPr>
            <w:r>
              <w:rPr>
                <w:rFonts w:ascii="华文宋体" w:hAnsi="华文宋体" w:eastAsia="华文宋体" w:cs="华文宋体"/>
                <w:spacing w:val="-1"/>
                <w:position w:val="3"/>
                <w:sz w:val="22"/>
                <w:szCs w:val="22"/>
              </w:rPr>
              <w:t>规范标准/要点</w:t>
            </w:r>
          </w:p>
        </w:tc>
        <w:tc>
          <w:tcPr>
            <w:tcW w:w="831" w:type="dxa"/>
            <w:shd w:val="clear" w:color="auto" w:fill="DCE6F2"/>
          </w:tcPr>
          <w:p w14:paraId="1CF3BD96">
            <w:pPr>
              <w:spacing w:before="133" w:line="198" w:lineRule="auto"/>
              <w:ind w:left="202"/>
              <w:rPr>
                <w:rFonts w:ascii="华文宋体" w:hAnsi="华文宋体" w:eastAsia="华文宋体" w:cs="华文宋体"/>
                <w:sz w:val="22"/>
                <w:szCs w:val="22"/>
              </w:rPr>
            </w:pPr>
            <w:r>
              <w:rPr>
                <w:rFonts w:ascii="华文宋体" w:hAnsi="华文宋体" w:eastAsia="华文宋体" w:cs="华文宋体"/>
                <w:spacing w:val="-2"/>
                <w:sz w:val="22"/>
                <w:szCs w:val="22"/>
              </w:rPr>
              <w:t>单位</w:t>
            </w:r>
          </w:p>
        </w:tc>
        <w:tc>
          <w:tcPr>
            <w:tcW w:w="1345" w:type="dxa"/>
            <w:shd w:val="clear" w:color="auto" w:fill="DCE6F2"/>
          </w:tcPr>
          <w:p w14:paraId="70E2D678">
            <w:pPr>
              <w:spacing w:before="136" w:line="196" w:lineRule="auto"/>
              <w:ind w:left="466"/>
              <w:rPr>
                <w:rFonts w:ascii="华文宋体" w:hAnsi="华文宋体" w:eastAsia="华文宋体" w:cs="华文宋体"/>
                <w:sz w:val="22"/>
                <w:szCs w:val="22"/>
              </w:rPr>
            </w:pPr>
            <w:r>
              <w:rPr>
                <w:rFonts w:ascii="华文宋体" w:hAnsi="华文宋体" w:eastAsia="华文宋体" w:cs="华文宋体"/>
                <w:spacing w:val="-4"/>
                <w:sz w:val="22"/>
                <w:szCs w:val="22"/>
              </w:rPr>
              <w:t>实测</w:t>
            </w:r>
          </w:p>
        </w:tc>
      </w:tr>
      <w:tr w14:paraId="3EE57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596" w:type="dxa"/>
          </w:tcPr>
          <w:p w14:paraId="3D6E6D68">
            <w:pPr>
              <w:spacing w:before="133" w:line="182" w:lineRule="auto"/>
              <w:ind w:left="261"/>
              <w:rPr>
                <w:rFonts w:ascii="华文宋体" w:hAnsi="华文宋体" w:eastAsia="华文宋体" w:cs="华文宋体"/>
                <w:sz w:val="20"/>
                <w:szCs w:val="20"/>
              </w:rPr>
            </w:pPr>
            <w:r>
              <w:rPr>
                <w:rFonts w:ascii="华文宋体" w:hAnsi="华文宋体" w:eastAsia="华文宋体" w:cs="华文宋体"/>
                <w:sz w:val="20"/>
                <w:szCs w:val="20"/>
              </w:rPr>
              <w:t>1</w:t>
            </w:r>
          </w:p>
        </w:tc>
        <w:tc>
          <w:tcPr>
            <w:tcW w:w="3217" w:type="dxa"/>
          </w:tcPr>
          <w:p w14:paraId="48718171">
            <w:pPr>
              <w:spacing w:before="105" w:line="197" w:lineRule="auto"/>
              <w:ind w:left="644"/>
              <w:rPr>
                <w:rFonts w:ascii="华文宋体" w:hAnsi="华文宋体" w:eastAsia="华文宋体" w:cs="华文宋体"/>
                <w:sz w:val="20"/>
                <w:szCs w:val="20"/>
              </w:rPr>
            </w:pPr>
            <w:r>
              <w:rPr>
                <w:rFonts w:ascii="华文宋体" w:hAnsi="华文宋体" w:eastAsia="华文宋体" w:cs="华文宋体"/>
                <w:spacing w:val="-2"/>
                <w:sz w:val="20"/>
                <w:szCs w:val="20"/>
              </w:rPr>
              <w:t>站房体量（长-宽-高）</w:t>
            </w:r>
          </w:p>
        </w:tc>
        <w:tc>
          <w:tcPr>
            <w:tcW w:w="3416" w:type="dxa"/>
          </w:tcPr>
          <w:p w14:paraId="11082E37">
            <w:pPr>
              <w:spacing w:before="217" w:line="113" w:lineRule="exact"/>
              <w:ind w:left="57"/>
              <w:rPr>
                <w:rFonts w:ascii="华文宋体" w:hAnsi="华文宋体" w:eastAsia="华文宋体" w:cs="华文宋体"/>
                <w:sz w:val="20"/>
                <w:szCs w:val="20"/>
              </w:rPr>
            </w:pPr>
            <w:r>
              <w:rPr>
                <w:rFonts w:ascii="华文宋体" w:hAnsi="华文宋体" w:eastAsia="华文宋体" w:cs="华文宋体"/>
                <w:spacing w:val="-2"/>
                <w:position w:val="-7"/>
                <w:sz w:val="20"/>
                <w:szCs w:val="20"/>
              </w:rPr>
              <w:t>--</w:t>
            </w:r>
          </w:p>
        </w:tc>
        <w:tc>
          <w:tcPr>
            <w:tcW w:w="831" w:type="dxa"/>
          </w:tcPr>
          <w:p w14:paraId="2AC81436">
            <w:pPr>
              <w:spacing w:before="177" w:line="153" w:lineRule="exact"/>
              <w:ind w:left="342"/>
              <w:rPr>
                <w:rFonts w:ascii="华文宋体" w:hAnsi="华文宋体" w:eastAsia="华文宋体" w:cs="华文宋体"/>
                <w:sz w:val="20"/>
                <w:szCs w:val="20"/>
              </w:rPr>
            </w:pPr>
            <w:r>
              <w:rPr>
                <w:rFonts w:ascii="华文宋体" w:hAnsi="华文宋体" w:eastAsia="华文宋体" w:cs="华文宋体"/>
                <w:position w:val="-4"/>
                <w:sz w:val="20"/>
                <w:szCs w:val="20"/>
              </w:rPr>
              <w:t>m</w:t>
            </w:r>
          </w:p>
        </w:tc>
        <w:tc>
          <w:tcPr>
            <w:tcW w:w="1345" w:type="dxa"/>
          </w:tcPr>
          <w:p w14:paraId="1C669F8C">
            <w:pPr>
              <w:pStyle w:val="8"/>
            </w:pPr>
          </w:p>
        </w:tc>
      </w:tr>
      <w:tr w14:paraId="2B146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596" w:type="dxa"/>
          </w:tcPr>
          <w:p w14:paraId="6E7FD9C0">
            <w:pPr>
              <w:spacing w:before="134" w:line="182" w:lineRule="auto"/>
              <w:ind w:left="250"/>
              <w:rPr>
                <w:rFonts w:ascii="华文宋体" w:hAnsi="华文宋体" w:eastAsia="华文宋体" w:cs="华文宋体"/>
                <w:sz w:val="20"/>
                <w:szCs w:val="20"/>
              </w:rPr>
            </w:pPr>
            <w:r>
              <w:rPr>
                <w:rFonts w:ascii="华文宋体" w:hAnsi="华文宋体" w:eastAsia="华文宋体" w:cs="华文宋体"/>
                <w:sz w:val="20"/>
                <w:szCs w:val="20"/>
              </w:rPr>
              <w:t>2</w:t>
            </w:r>
          </w:p>
        </w:tc>
        <w:tc>
          <w:tcPr>
            <w:tcW w:w="3217" w:type="dxa"/>
          </w:tcPr>
          <w:p w14:paraId="6BB68F29">
            <w:pPr>
              <w:spacing w:before="106" w:line="197" w:lineRule="auto"/>
              <w:ind w:left="1109"/>
              <w:rPr>
                <w:rFonts w:ascii="华文宋体" w:hAnsi="华文宋体" w:eastAsia="华文宋体" w:cs="华文宋体"/>
                <w:sz w:val="20"/>
                <w:szCs w:val="20"/>
              </w:rPr>
            </w:pPr>
            <w:r>
              <w:rPr>
                <w:rFonts w:ascii="华文宋体" w:hAnsi="华文宋体" w:eastAsia="华文宋体" w:cs="华文宋体"/>
                <w:spacing w:val="-1"/>
                <w:sz w:val="20"/>
                <w:szCs w:val="20"/>
              </w:rPr>
              <w:t>接闪器类型</w:t>
            </w:r>
          </w:p>
        </w:tc>
        <w:tc>
          <w:tcPr>
            <w:tcW w:w="3416" w:type="dxa"/>
          </w:tcPr>
          <w:p w14:paraId="1B5EB169">
            <w:pPr>
              <w:spacing w:before="106" w:line="197" w:lineRule="auto"/>
              <w:ind w:left="57"/>
              <w:rPr>
                <w:rFonts w:ascii="华文宋体" w:hAnsi="华文宋体" w:eastAsia="华文宋体" w:cs="华文宋体"/>
                <w:sz w:val="20"/>
                <w:szCs w:val="20"/>
              </w:rPr>
            </w:pPr>
            <w:r>
              <w:rPr>
                <w:rFonts w:ascii="华文宋体" w:hAnsi="华文宋体" w:eastAsia="华文宋体" w:cs="华文宋体"/>
                <w:spacing w:val="-2"/>
                <w:sz w:val="20"/>
                <w:szCs w:val="20"/>
              </w:rPr>
              <w:t>杆、带</w:t>
            </w:r>
          </w:p>
        </w:tc>
        <w:tc>
          <w:tcPr>
            <w:tcW w:w="831" w:type="dxa"/>
          </w:tcPr>
          <w:p w14:paraId="216C0D58">
            <w:pPr>
              <w:spacing w:before="218" w:line="113" w:lineRule="exact"/>
              <w:ind w:left="361"/>
              <w:rPr>
                <w:rFonts w:ascii="华文宋体" w:hAnsi="华文宋体" w:eastAsia="华文宋体" w:cs="华文宋体"/>
                <w:sz w:val="20"/>
                <w:szCs w:val="20"/>
              </w:rPr>
            </w:pPr>
            <w:r>
              <w:rPr>
                <w:rFonts w:ascii="华文宋体" w:hAnsi="华文宋体" w:eastAsia="华文宋体" w:cs="华文宋体"/>
                <w:spacing w:val="-2"/>
                <w:position w:val="-7"/>
                <w:sz w:val="20"/>
                <w:szCs w:val="20"/>
              </w:rPr>
              <w:t>--</w:t>
            </w:r>
          </w:p>
        </w:tc>
        <w:tc>
          <w:tcPr>
            <w:tcW w:w="1345" w:type="dxa"/>
          </w:tcPr>
          <w:p w14:paraId="38388501">
            <w:pPr>
              <w:pStyle w:val="8"/>
            </w:pPr>
          </w:p>
        </w:tc>
      </w:tr>
      <w:tr w14:paraId="54D4B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96" w:type="dxa"/>
          </w:tcPr>
          <w:p w14:paraId="5400AE4B">
            <w:pPr>
              <w:spacing w:before="135" w:line="182" w:lineRule="auto"/>
              <w:ind w:left="255"/>
              <w:rPr>
                <w:rFonts w:ascii="华文宋体" w:hAnsi="华文宋体" w:eastAsia="华文宋体" w:cs="华文宋体"/>
                <w:sz w:val="20"/>
                <w:szCs w:val="20"/>
              </w:rPr>
            </w:pPr>
            <w:r>
              <w:rPr>
                <w:rFonts w:ascii="华文宋体" w:hAnsi="华文宋体" w:eastAsia="华文宋体" w:cs="华文宋体"/>
                <w:sz w:val="20"/>
                <w:szCs w:val="20"/>
              </w:rPr>
              <w:t>3</w:t>
            </w:r>
          </w:p>
        </w:tc>
        <w:tc>
          <w:tcPr>
            <w:tcW w:w="3217" w:type="dxa"/>
          </w:tcPr>
          <w:p w14:paraId="470A5B44">
            <w:pPr>
              <w:spacing w:before="107" w:line="197" w:lineRule="auto"/>
              <w:ind w:left="1109"/>
              <w:rPr>
                <w:rFonts w:ascii="华文宋体" w:hAnsi="华文宋体" w:eastAsia="华文宋体" w:cs="华文宋体"/>
                <w:sz w:val="20"/>
                <w:szCs w:val="20"/>
              </w:rPr>
            </w:pPr>
            <w:r>
              <w:rPr>
                <w:rFonts w:ascii="华文宋体" w:hAnsi="华文宋体" w:eastAsia="华文宋体" w:cs="华文宋体"/>
                <w:spacing w:val="-1"/>
                <w:sz w:val="20"/>
                <w:szCs w:val="20"/>
              </w:rPr>
              <w:t>接闪器高度</w:t>
            </w:r>
          </w:p>
        </w:tc>
        <w:tc>
          <w:tcPr>
            <w:tcW w:w="3416" w:type="dxa"/>
          </w:tcPr>
          <w:p w14:paraId="11D753EF">
            <w:pPr>
              <w:spacing w:before="123" w:line="195" w:lineRule="auto"/>
              <w:ind w:left="52"/>
              <w:rPr>
                <w:rFonts w:ascii="华文宋体" w:hAnsi="华文宋体" w:eastAsia="华文宋体" w:cs="华文宋体"/>
                <w:sz w:val="20"/>
                <w:szCs w:val="20"/>
              </w:rPr>
            </w:pPr>
            <w:r>
              <w:rPr>
                <w:rFonts w:ascii="华文宋体" w:hAnsi="华文宋体" w:eastAsia="华文宋体" w:cs="华文宋体"/>
                <w:spacing w:val="-2"/>
                <w:sz w:val="20"/>
                <w:szCs w:val="20"/>
              </w:rPr>
              <w:t>DB52/T537-2018</w:t>
            </w:r>
            <w:r>
              <w:rPr>
                <w:rFonts w:ascii="华文宋体" w:hAnsi="华文宋体" w:eastAsia="华文宋体" w:cs="华文宋体"/>
                <w:spacing w:val="-11"/>
                <w:sz w:val="20"/>
                <w:szCs w:val="20"/>
              </w:rPr>
              <w:t xml:space="preserve"> </w:t>
            </w:r>
            <w:r>
              <w:rPr>
                <w:rFonts w:ascii="华文宋体" w:hAnsi="华文宋体" w:eastAsia="华文宋体" w:cs="华文宋体"/>
                <w:spacing w:val="-2"/>
                <w:sz w:val="20"/>
                <w:szCs w:val="20"/>
              </w:rPr>
              <w:t>，5.1.2</w:t>
            </w:r>
          </w:p>
        </w:tc>
        <w:tc>
          <w:tcPr>
            <w:tcW w:w="831" w:type="dxa"/>
          </w:tcPr>
          <w:p w14:paraId="4FCBFB01">
            <w:pPr>
              <w:spacing w:before="179" w:line="153" w:lineRule="exact"/>
              <w:ind w:left="342"/>
              <w:rPr>
                <w:rFonts w:ascii="华文宋体" w:hAnsi="华文宋体" w:eastAsia="华文宋体" w:cs="华文宋体"/>
                <w:sz w:val="20"/>
                <w:szCs w:val="20"/>
              </w:rPr>
            </w:pPr>
            <w:r>
              <w:rPr>
                <w:rFonts w:ascii="华文宋体" w:hAnsi="华文宋体" w:eastAsia="华文宋体" w:cs="华文宋体"/>
                <w:position w:val="-4"/>
                <w:sz w:val="20"/>
                <w:szCs w:val="20"/>
              </w:rPr>
              <w:t>m</w:t>
            </w:r>
          </w:p>
        </w:tc>
        <w:tc>
          <w:tcPr>
            <w:tcW w:w="1345" w:type="dxa"/>
          </w:tcPr>
          <w:p w14:paraId="69652C2F">
            <w:pPr>
              <w:pStyle w:val="8"/>
            </w:pPr>
          </w:p>
        </w:tc>
      </w:tr>
      <w:tr w14:paraId="6DB5C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596" w:type="dxa"/>
          </w:tcPr>
          <w:p w14:paraId="7720DF93">
            <w:pPr>
              <w:spacing w:before="135" w:line="182" w:lineRule="auto"/>
              <w:ind w:left="251"/>
              <w:rPr>
                <w:rFonts w:ascii="华文宋体" w:hAnsi="华文宋体" w:eastAsia="华文宋体" w:cs="华文宋体"/>
                <w:sz w:val="20"/>
                <w:szCs w:val="20"/>
              </w:rPr>
            </w:pPr>
            <w:r>
              <w:rPr>
                <w:rFonts w:ascii="华文宋体" w:hAnsi="华文宋体" w:eastAsia="华文宋体" w:cs="华文宋体"/>
                <w:sz w:val="20"/>
                <w:szCs w:val="20"/>
              </w:rPr>
              <w:t>4</w:t>
            </w:r>
          </w:p>
        </w:tc>
        <w:tc>
          <w:tcPr>
            <w:tcW w:w="3217" w:type="dxa"/>
          </w:tcPr>
          <w:p w14:paraId="398FE0C6">
            <w:pPr>
              <w:spacing w:before="108" w:line="196" w:lineRule="auto"/>
              <w:ind w:left="1109"/>
              <w:rPr>
                <w:rFonts w:ascii="华文宋体" w:hAnsi="华文宋体" w:eastAsia="华文宋体" w:cs="华文宋体"/>
                <w:sz w:val="20"/>
                <w:szCs w:val="20"/>
              </w:rPr>
            </w:pPr>
            <w:r>
              <w:rPr>
                <w:rFonts w:ascii="华文宋体" w:hAnsi="华文宋体" w:eastAsia="华文宋体" w:cs="华文宋体"/>
                <w:spacing w:val="-1"/>
                <w:sz w:val="20"/>
                <w:szCs w:val="20"/>
              </w:rPr>
              <w:t>接闪器规格</w:t>
            </w:r>
          </w:p>
        </w:tc>
        <w:tc>
          <w:tcPr>
            <w:tcW w:w="3416" w:type="dxa"/>
          </w:tcPr>
          <w:p w14:paraId="101BD545">
            <w:pPr>
              <w:spacing w:before="134" w:line="183" w:lineRule="auto"/>
              <w:ind w:left="59"/>
              <w:rPr>
                <w:rFonts w:ascii="华文宋体" w:hAnsi="华文宋体" w:eastAsia="华文宋体" w:cs="华文宋体"/>
                <w:sz w:val="20"/>
                <w:szCs w:val="20"/>
              </w:rPr>
            </w:pPr>
            <w:r>
              <w:rPr>
                <w:rFonts w:ascii="华文宋体" w:hAnsi="华文宋体" w:eastAsia="华文宋体" w:cs="华文宋体"/>
                <w:spacing w:val="-1"/>
                <w:sz w:val="20"/>
                <w:szCs w:val="20"/>
              </w:rPr>
              <w:t>GB55024,7.1.7</w:t>
            </w:r>
          </w:p>
        </w:tc>
        <w:tc>
          <w:tcPr>
            <w:tcW w:w="831" w:type="dxa"/>
          </w:tcPr>
          <w:p w14:paraId="1E1F4E05">
            <w:pPr>
              <w:spacing w:before="179" w:line="153" w:lineRule="exact"/>
              <w:ind w:left="265"/>
              <w:rPr>
                <w:rFonts w:ascii="华文宋体" w:hAnsi="华文宋体" w:eastAsia="华文宋体" w:cs="华文宋体"/>
                <w:sz w:val="20"/>
                <w:szCs w:val="20"/>
              </w:rPr>
            </w:pPr>
            <w:r>
              <w:rPr>
                <w:rFonts w:ascii="华文宋体" w:hAnsi="华文宋体" w:eastAsia="华文宋体" w:cs="华文宋体"/>
                <w:spacing w:val="-3"/>
                <w:position w:val="-4"/>
                <w:sz w:val="20"/>
                <w:szCs w:val="20"/>
              </w:rPr>
              <w:t>mm</w:t>
            </w:r>
          </w:p>
        </w:tc>
        <w:tc>
          <w:tcPr>
            <w:tcW w:w="1345" w:type="dxa"/>
          </w:tcPr>
          <w:p w14:paraId="60135D7F">
            <w:pPr>
              <w:pStyle w:val="8"/>
            </w:pPr>
          </w:p>
        </w:tc>
      </w:tr>
      <w:tr w14:paraId="1E46A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596" w:type="dxa"/>
          </w:tcPr>
          <w:p w14:paraId="5AE9CBCA">
            <w:pPr>
              <w:spacing w:before="135" w:line="183" w:lineRule="auto"/>
              <w:ind w:left="258"/>
              <w:rPr>
                <w:rFonts w:ascii="华文宋体" w:hAnsi="华文宋体" w:eastAsia="华文宋体" w:cs="华文宋体"/>
                <w:sz w:val="20"/>
                <w:szCs w:val="20"/>
              </w:rPr>
            </w:pPr>
            <w:r>
              <w:rPr>
                <w:rFonts w:ascii="华文宋体" w:hAnsi="华文宋体" w:eastAsia="华文宋体" w:cs="华文宋体"/>
                <w:sz w:val="20"/>
                <w:szCs w:val="20"/>
              </w:rPr>
              <w:t>5</w:t>
            </w:r>
          </w:p>
        </w:tc>
        <w:tc>
          <w:tcPr>
            <w:tcW w:w="3217" w:type="dxa"/>
          </w:tcPr>
          <w:p w14:paraId="008A52FD">
            <w:pPr>
              <w:spacing w:before="109" w:line="196" w:lineRule="auto"/>
              <w:ind w:left="745"/>
              <w:rPr>
                <w:rFonts w:ascii="华文宋体" w:hAnsi="华文宋体" w:eastAsia="华文宋体" w:cs="华文宋体"/>
                <w:sz w:val="20"/>
                <w:szCs w:val="20"/>
              </w:rPr>
            </w:pPr>
            <w:r>
              <w:rPr>
                <w:rFonts w:ascii="华文宋体" w:hAnsi="华文宋体" w:eastAsia="华文宋体" w:cs="华文宋体"/>
                <w:sz w:val="20"/>
                <w:szCs w:val="20"/>
              </w:rPr>
              <w:t>接闪器接地电阻_1#</w:t>
            </w:r>
          </w:p>
        </w:tc>
        <w:tc>
          <w:tcPr>
            <w:tcW w:w="3416" w:type="dxa"/>
            <w:vMerge w:val="restart"/>
            <w:tcBorders>
              <w:bottom w:val="nil"/>
            </w:tcBorders>
          </w:tcPr>
          <w:p w14:paraId="3556277A">
            <w:pPr>
              <w:pStyle w:val="8"/>
              <w:spacing w:line="337" w:lineRule="auto"/>
            </w:pPr>
          </w:p>
          <w:p w14:paraId="158864D4">
            <w:pPr>
              <w:pStyle w:val="8"/>
              <w:spacing w:line="338" w:lineRule="auto"/>
            </w:pPr>
          </w:p>
          <w:p w14:paraId="208B4209">
            <w:pPr>
              <w:spacing w:before="65" w:line="183" w:lineRule="auto"/>
              <w:ind w:left="59"/>
              <w:rPr>
                <w:rFonts w:ascii="华文宋体" w:hAnsi="华文宋体" w:eastAsia="华文宋体" w:cs="华文宋体"/>
                <w:sz w:val="20"/>
                <w:szCs w:val="20"/>
              </w:rPr>
            </w:pPr>
            <w:r>
              <w:rPr>
                <w:rFonts w:ascii="华文宋体" w:hAnsi="华文宋体" w:eastAsia="华文宋体" w:cs="华文宋体"/>
                <w:spacing w:val="-1"/>
                <w:sz w:val="20"/>
                <w:szCs w:val="20"/>
              </w:rPr>
              <w:t>GB50156-2021,13.2.2</w:t>
            </w:r>
          </w:p>
        </w:tc>
        <w:tc>
          <w:tcPr>
            <w:tcW w:w="831" w:type="dxa"/>
          </w:tcPr>
          <w:p w14:paraId="1E7E2AF6">
            <w:pPr>
              <w:spacing w:before="128"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1BB250B0">
            <w:pPr>
              <w:pStyle w:val="8"/>
            </w:pPr>
          </w:p>
        </w:tc>
      </w:tr>
      <w:tr w14:paraId="5CAD3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596" w:type="dxa"/>
          </w:tcPr>
          <w:p w14:paraId="2F40E412">
            <w:pPr>
              <w:spacing w:before="137" w:line="182" w:lineRule="auto"/>
              <w:ind w:left="255"/>
              <w:rPr>
                <w:rFonts w:ascii="华文宋体" w:hAnsi="华文宋体" w:eastAsia="华文宋体" w:cs="华文宋体"/>
                <w:sz w:val="20"/>
                <w:szCs w:val="20"/>
              </w:rPr>
            </w:pPr>
            <w:r>
              <w:rPr>
                <w:rFonts w:ascii="华文宋体" w:hAnsi="华文宋体" w:eastAsia="华文宋体" w:cs="华文宋体"/>
                <w:sz w:val="20"/>
                <w:szCs w:val="20"/>
              </w:rPr>
              <w:t>6</w:t>
            </w:r>
          </w:p>
        </w:tc>
        <w:tc>
          <w:tcPr>
            <w:tcW w:w="3217" w:type="dxa"/>
          </w:tcPr>
          <w:p w14:paraId="7C06D8EC">
            <w:pPr>
              <w:spacing w:before="110" w:line="196" w:lineRule="auto"/>
              <w:ind w:left="745"/>
              <w:rPr>
                <w:rFonts w:ascii="华文宋体" w:hAnsi="华文宋体" w:eastAsia="华文宋体" w:cs="华文宋体"/>
                <w:sz w:val="20"/>
                <w:szCs w:val="20"/>
              </w:rPr>
            </w:pPr>
            <w:r>
              <w:rPr>
                <w:rFonts w:ascii="华文宋体" w:hAnsi="华文宋体" w:eastAsia="华文宋体" w:cs="华文宋体"/>
                <w:spacing w:val="-1"/>
                <w:sz w:val="20"/>
                <w:szCs w:val="20"/>
              </w:rPr>
              <w:t>接闪器接地电阻_2#</w:t>
            </w:r>
          </w:p>
        </w:tc>
        <w:tc>
          <w:tcPr>
            <w:tcW w:w="3416" w:type="dxa"/>
            <w:vMerge w:val="continue"/>
            <w:tcBorders>
              <w:top w:val="nil"/>
              <w:bottom w:val="nil"/>
            </w:tcBorders>
          </w:tcPr>
          <w:p w14:paraId="2FCECC64">
            <w:pPr>
              <w:pStyle w:val="8"/>
            </w:pPr>
          </w:p>
        </w:tc>
        <w:tc>
          <w:tcPr>
            <w:tcW w:w="831" w:type="dxa"/>
          </w:tcPr>
          <w:p w14:paraId="0D65160F">
            <w:pPr>
              <w:spacing w:before="129"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10079C48">
            <w:pPr>
              <w:pStyle w:val="8"/>
            </w:pPr>
          </w:p>
        </w:tc>
      </w:tr>
      <w:tr w14:paraId="087E3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596" w:type="dxa"/>
          </w:tcPr>
          <w:p w14:paraId="70B78DC7">
            <w:pPr>
              <w:spacing w:before="140" w:line="180" w:lineRule="auto"/>
              <w:ind w:left="255"/>
              <w:rPr>
                <w:rFonts w:ascii="华文宋体" w:hAnsi="华文宋体" w:eastAsia="华文宋体" w:cs="华文宋体"/>
                <w:sz w:val="20"/>
                <w:szCs w:val="20"/>
              </w:rPr>
            </w:pPr>
            <w:r>
              <w:rPr>
                <w:rFonts w:ascii="华文宋体" w:hAnsi="华文宋体" w:eastAsia="华文宋体" w:cs="华文宋体"/>
                <w:sz w:val="20"/>
                <w:szCs w:val="20"/>
              </w:rPr>
              <w:t>7</w:t>
            </w:r>
          </w:p>
        </w:tc>
        <w:tc>
          <w:tcPr>
            <w:tcW w:w="3217" w:type="dxa"/>
          </w:tcPr>
          <w:p w14:paraId="17262FC5">
            <w:pPr>
              <w:spacing w:before="111" w:line="196" w:lineRule="auto"/>
              <w:ind w:left="745"/>
              <w:rPr>
                <w:rFonts w:ascii="华文宋体" w:hAnsi="华文宋体" w:eastAsia="华文宋体" w:cs="华文宋体"/>
                <w:sz w:val="20"/>
                <w:szCs w:val="20"/>
              </w:rPr>
            </w:pPr>
            <w:r>
              <w:rPr>
                <w:rFonts w:ascii="华文宋体" w:hAnsi="华文宋体" w:eastAsia="华文宋体" w:cs="华文宋体"/>
                <w:spacing w:val="-1"/>
                <w:sz w:val="20"/>
                <w:szCs w:val="20"/>
              </w:rPr>
              <w:t>接闪器接地电阻_3#</w:t>
            </w:r>
          </w:p>
        </w:tc>
        <w:tc>
          <w:tcPr>
            <w:tcW w:w="3416" w:type="dxa"/>
            <w:vMerge w:val="continue"/>
            <w:tcBorders>
              <w:top w:val="nil"/>
              <w:bottom w:val="nil"/>
            </w:tcBorders>
          </w:tcPr>
          <w:p w14:paraId="64777631">
            <w:pPr>
              <w:pStyle w:val="8"/>
            </w:pPr>
          </w:p>
        </w:tc>
        <w:tc>
          <w:tcPr>
            <w:tcW w:w="831" w:type="dxa"/>
          </w:tcPr>
          <w:p w14:paraId="50FA9E9B">
            <w:pPr>
              <w:spacing w:before="130"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4CF1A9EA">
            <w:pPr>
              <w:pStyle w:val="8"/>
            </w:pPr>
          </w:p>
        </w:tc>
      </w:tr>
      <w:tr w14:paraId="19819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96" w:type="dxa"/>
          </w:tcPr>
          <w:p w14:paraId="1666CF8A">
            <w:pPr>
              <w:spacing w:before="139" w:line="182" w:lineRule="auto"/>
              <w:ind w:left="259"/>
              <w:rPr>
                <w:rFonts w:ascii="华文宋体" w:hAnsi="华文宋体" w:eastAsia="华文宋体" w:cs="华文宋体"/>
                <w:sz w:val="20"/>
                <w:szCs w:val="20"/>
              </w:rPr>
            </w:pPr>
            <w:r>
              <w:rPr>
                <w:rFonts w:ascii="华文宋体" w:hAnsi="华文宋体" w:eastAsia="华文宋体" w:cs="华文宋体"/>
                <w:sz w:val="20"/>
                <w:szCs w:val="20"/>
              </w:rPr>
              <w:t>8</w:t>
            </w:r>
          </w:p>
        </w:tc>
        <w:tc>
          <w:tcPr>
            <w:tcW w:w="3217" w:type="dxa"/>
          </w:tcPr>
          <w:p w14:paraId="52FF389E">
            <w:pPr>
              <w:spacing w:before="112" w:line="196" w:lineRule="auto"/>
              <w:ind w:left="745"/>
              <w:rPr>
                <w:rFonts w:ascii="华文宋体" w:hAnsi="华文宋体" w:eastAsia="华文宋体" w:cs="华文宋体"/>
                <w:sz w:val="20"/>
                <w:szCs w:val="20"/>
              </w:rPr>
            </w:pPr>
            <w:r>
              <w:rPr>
                <w:rFonts w:ascii="华文宋体" w:hAnsi="华文宋体" w:eastAsia="华文宋体" w:cs="华文宋体"/>
                <w:spacing w:val="-1"/>
                <w:sz w:val="20"/>
                <w:szCs w:val="20"/>
              </w:rPr>
              <w:t>接闪器接地电阻_4#</w:t>
            </w:r>
          </w:p>
        </w:tc>
        <w:tc>
          <w:tcPr>
            <w:tcW w:w="3416" w:type="dxa"/>
            <w:vMerge w:val="continue"/>
            <w:tcBorders>
              <w:top w:val="nil"/>
            </w:tcBorders>
          </w:tcPr>
          <w:p w14:paraId="182D6CA8">
            <w:pPr>
              <w:pStyle w:val="8"/>
            </w:pPr>
          </w:p>
        </w:tc>
        <w:tc>
          <w:tcPr>
            <w:tcW w:w="831" w:type="dxa"/>
          </w:tcPr>
          <w:p w14:paraId="588CF6DE">
            <w:pPr>
              <w:spacing w:before="131"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09DAAD71">
            <w:pPr>
              <w:pStyle w:val="8"/>
            </w:pPr>
          </w:p>
        </w:tc>
      </w:tr>
      <w:tr w14:paraId="77138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596" w:type="dxa"/>
          </w:tcPr>
          <w:p w14:paraId="78D08DDC">
            <w:pPr>
              <w:spacing w:before="139" w:line="182" w:lineRule="auto"/>
              <w:ind w:left="254"/>
              <w:rPr>
                <w:rFonts w:ascii="华文宋体" w:hAnsi="华文宋体" w:eastAsia="华文宋体" w:cs="华文宋体"/>
                <w:sz w:val="20"/>
                <w:szCs w:val="20"/>
              </w:rPr>
            </w:pPr>
            <w:r>
              <w:rPr>
                <w:rFonts w:ascii="华文宋体" w:hAnsi="华文宋体" w:eastAsia="华文宋体" w:cs="华文宋体"/>
                <w:sz w:val="20"/>
                <w:szCs w:val="20"/>
              </w:rPr>
              <w:t>9</w:t>
            </w:r>
          </w:p>
        </w:tc>
        <w:tc>
          <w:tcPr>
            <w:tcW w:w="3217" w:type="dxa"/>
          </w:tcPr>
          <w:p w14:paraId="6568D29C">
            <w:pPr>
              <w:spacing w:before="112" w:line="196" w:lineRule="auto"/>
              <w:ind w:left="708"/>
              <w:rPr>
                <w:rFonts w:ascii="华文宋体" w:hAnsi="华文宋体" w:eastAsia="华文宋体" w:cs="华文宋体"/>
                <w:sz w:val="20"/>
                <w:szCs w:val="20"/>
              </w:rPr>
            </w:pPr>
            <w:r>
              <w:rPr>
                <w:rFonts w:ascii="华文宋体" w:hAnsi="华文宋体" w:eastAsia="华文宋体" w:cs="华文宋体"/>
                <w:spacing w:val="-1"/>
                <w:sz w:val="20"/>
                <w:szCs w:val="20"/>
              </w:rPr>
              <w:t>屋面金属物是否接地</w:t>
            </w:r>
          </w:p>
        </w:tc>
        <w:tc>
          <w:tcPr>
            <w:tcW w:w="3416" w:type="dxa"/>
          </w:tcPr>
          <w:p w14:paraId="710BD065">
            <w:pPr>
              <w:spacing w:before="138" w:line="183" w:lineRule="auto"/>
              <w:ind w:left="59"/>
              <w:rPr>
                <w:rFonts w:ascii="华文宋体" w:hAnsi="华文宋体" w:eastAsia="华文宋体" w:cs="华文宋体"/>
                <w:sz w:val="20"/>
                <w:szCs w:val="20"/>
              </w:rPr>
            </w:pPr>
            <w:r>
              <w:rPr>
                <w:rFonts w:ascii="华文宋体" w:hAnsi="华文宋体" w:eastAsia="华文宋体" w:cs="华文宋体"/>
                <w:spacing w:val="-1"/>
                <w:sz w:val="20"/>
                <w:szCs w:val="20"/>
              </w:rPr>
              <w:t>GB50057-2010.3.3.2</w:t>
            </w:r>
          </w:p>
        </w:tc>
        <w:tc>
          <w:tcPr>
            <w:tcW w:w="831" w:type="dxa"/>
          </w:tcPr>
          <w:p w14:paraId="62975C69">
            <w:pPr>
              <w:spacing w:before="127" w:line="193" w:lineRule="auto"/>
              <w:ind w:left="222"/>
              <w:rPr>
                <w:rFonts w:ascii="华文宋体" w:hAnsi="华文宋体" w:eastAsia="华文宋体" w:cs="华文宋体"/>
                <w:sz w:val="20"/>
                <w:szCs w:val="20"/>
              </w:rPr>
            </w:pPr>
            <w:r>
              <w:rPr>
                <w:rFonts w:ascii="华文宋体" w:hAnsi="华文宋体" w:eastAsia="华文宋体" w:cs="华文宋体"/>
                <w:spacing w:val="-1"/>
                <w:sz w:val="20"/>
                <w:szCs w:val="20"/>
              </w:rPr>
              <w:t>Y/N</w:t>
            </w:r>
          </w:p>
        </w:tc>
        <w:tc>
          <w:tcPr>
            <w:tcW w:w="1345" w:type="dxa"/>
          </w:tcPr>
          <w:p w14:paraId="4C89F9CE">
            <w:pPr>
              <w:pStyle w:val="8"/>
            </w:pPr>
          </w:p>
        </w:tc>
      </w:tr>
      <w:tr w14:paraId="3F2DB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596" w:type="dxa"/>
          </w:tcPr>
          <w:p w14:paraId="714E80C0">
            <w:pPr>
              <w:spacing w:before="140"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10</w:t>
            </w:r>
          </w:p>
        </w:tc>
        <w:tc>
          <w:tcPr>
            <w:tcW w:w="3217" w:type="dxa"/>
          </w:tcPr>
          <w:p w14:paraId="173541DE">
            <w:pPr>
              <w:spacing w:before="113" w:line="196" w:lineRule="auto"/>
              <w:ind w:left="710"/>
              <w:rPr>
                <w:rFonts w:ascii="华文宋体" w:hAnsi="华文宋体" w:eastAsia="华文宋体" w:cs="华文宋体"/>
                <w:sz w:val="20"/>
                <w:szCs w:val="20"/>
              </w:rPr>
            </w:pPr>
            <w:r>
              <w:rPr>
                <w:rFonts w:ascii="华文宋体" w:hAnsi="华文宋体" w:eastAsia="华文宋体" w:cs="华文宋体"/>
                <w:spacing w:val="-1"/>
                <w:sz w:val="20"/>
                <w:szCs w:val="20"/>
              </w:rPr>
              <w:t>非金属物是否受保护</w:t>
            </w:r>
          </w:p>
        </w:tc>
        <w:tc>
          <w:tcPr>
            <w:tcW w:w="3416" w:type="dxa"/>
          </w:tcPr>
          <w:p w14:paraId="143CFF38">
            <w:pPr>
              <w:spacing w:before="129" w:line="199" w:lineRule="auto"/>
              <w:ind w:left="59"/>
              <w:rPr>
                <w:rFonts w:ascii="华文宋体" w:hAnsi="华文宋体" w:eastAsia="华文宋体" w:cs="华文宋体"/>
                <w:sz w:val="20"/>
                <w:szCs w:val="20"/>
              </w:rPr>
            </w:pPr>
            <w:r>
              <w:rPr>
                <w:rFonts w:ascii="华文宋体" w:hAnsi="华文宋体" w:eastAsia="华文宋体" w:cs="华文宋体"/>
                <w:sz w:val="20"/>
                <w:szCs w:val="20"/>
              </w:rPr>
              <w:t>GB/T21431-2023,5.5.1</w:t>
            </w:r>
            <w:r>
              <w:rPr>
                <w:rFonts w:ascii="华文宋体" w:hAnsi="华文宋体" w:eastAsia="华文宋体" w:cs="华文宋体"/>
                <w:spacing w:val="-1"/>
                <w:sz w:val="20"/>
                <w:szCs w:val="20"/>
              </w:rPr>
              <w:t>.14.1, e)</w:t>
            </w:r>
          </w:p>
        </w:tc>
        <w:tc>
          <w:tcPr>
            <w:tcW w:w="831" w:type="dxa"/>
          </w:tcPr>
          <w:p w14:paraId="4163EF89">
            <w:pPr>
              <w:spacing w:before="128" w:line="193" w:lineRule="auto"/>
              <w:ind w:left="222"/>
              <w:rPr>
                <w:rFonts w:ascii="华文宋体" w:hAnsi="华文宋体" w:eastAsia="华文宋体" w:cs="华文宋体"/>
                <w:sz w:val="20"/>
                <w:szCs w:val="20"/>
              </w:rPr>
            </w:pPr>
            <w:r>
              <w:rPr>
                <w:rFonts w:ascii="华文宋体" w:hAnsi="华文宋体" w:eastAsia="华文宋体" w:cs="华文宋体"/>
                <w:spacing w:val="-1"/>
                <w:sz w:val="20"/>
                <w:szCs w:val="20"/>
              </w:rPr>
              <w:t>Y/N</w:t>
            </w:r>
          </w:p>
        </w:tc>
        <w:tc>
          <w:tcPr>
            <w:tcW w:w="1345" w:type="dxa"/>
          </w:tcPr>
          <w:p w14:paraId="07AEE663">
            <w:pPr>
              <w:pStyle w:val="8"/>
            </w:pPr>
          </w:p>
        </w:tc>
      </w:tr>
      <w:tr w14:paraId="1AEEA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96" w:type="dxa"/>
          </w:tcPr>
          <w:p w14:paraId="1E019016">
            <w:pPr>
              <w:spacing w:before="141"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11</w:t>
            </w:r>
          </w:p>
        </w:tc>
        <w:tc>
          <w:tcPr>
            <w:tcW w:w="3217" w:type="dxa"/>
          </w:tcPr>
          <w:p w14:paraId="38D3AA59">
            <w:pPr>
              <w:spacing w:before="113" w:line="197" w:lineRule="auto"/>
              <w:ind w:left="918"/>
              <w:rPr>
                <w:rFonts w:ascii="华文宋体" w:hAnsi="华文宋体" w:eastAsia="华文宋体" w:cs="华文宋体"/>
                <w:sz w:val="20"/>
                <w:szCs w:val="20"/>
              </w:rPr>
            </w:pPr>
            <w:r>
              <w:rPr>
                <w:rFonts w:ascii="华文宋体" w:hAnsi="华文宋体" w:eastAsia="华文宋体" w:cs="华文宋体"/>
                <w:spacing w:val="-2"/>
                <w:sz w:val="20"/>
                <w:szCs w:val="20"/>
              </w:rPr>
              <w:t>引下线敷设方式</w:t>
            </w:r>
          </w:p>
        </w:tc>
        <w:tc>
          <w:tcPr>
            <w:tcW w:w="3416" w:type="dxa"/>
          </w:tcPr>
          <w:p w14:paraId="45B4DDFA">
            <w:pPr>
              <w:spacing w:before="113" w:line="197" w:lineRule="auto"/>
              <w:ind w:left="75"/>
              <w:rPr>
                <w:rFonts w:ascii="华文宋体" w:hAnsi="华文宋体" w:eastAsia="华文宋体" w:cs="华文宋体"/>
                <w:sz w:val="20"/>
                <w:szCs w:val="20"/>
              </w:rPr>
            </w:pPr>
            <w:r>
              <w:rPr>
                <w:rFonts w:ascii="华文宋体" w:hAnsi="华文宋体" w:eastAsia="华文宋体" w:cs="华文宋体"/>
                <w:spacing w:val="-5"/>
                <w:sz w:val="20"/>
                <w:szCs w:val="20"/>
              </w:rPr>
              <w:t>明敷、暗敷</w:t>
            </w:r>
          </w:p>
        </w:tc>
        <w:tc>
          <w:tcPr>
            <w:tcW w:w="831" w:type="dxa"/>
          </w:tcPr>
          <w:p w14:paraId="4C372E9A">
            <w:pPr>
              <w:spacing w:before="225" w:line="114" w:lineRule="exact"/>
              <w:ind w:left="361"/>
              <w:rPr>
                <w:rFonts w:ascii="华文宋体" w:hAnsi="华文宋体" w:eastAsia="华文宋体" w:cs="华文宋体"/>
                <w:sz w:val="20"/>
                <w:szCs w:val="20"/>
              </w:rPr>
            </w:pPr>
            <w:r>
              <w:rPr>
                <w:rFonts w:ascii="华文宋体" w:hAnsi="华文宋体" w:eastAsia="华文宋体" w:cs="华文宋体"/>
                <w:spacing w:val="-2"/>
                <w:position w:val="-7"/>
                <w:sz w:val="20"/>
                <w:szCs w:val="20"/>
              </w:rPr>
              <w:t>--</w:t>
            </w:r>
          </w:p>
        </w:tc>
        <w:tc>
          <w:tcPr>
            <w:tcW w:w="1345" w:type="dxa"/>
          </w:tcPr>
          <w:p w14:paraId="7FC4483A">
            <w:pPr>
              <w:pStyle w:val="8"/>
            </w:pPr>
          </w:p>
        </w:tc>
      </w:tr>
      <w:tr w14:paraId="33D22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96" w:type="dxa"/>
          </w:tcPr>
          <w:p w14:paraId="4029E081">
            <w:pPr>
              <w:spacing w:before="141"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12</w:t>
            </w:r>
          </w:p>
        </w:tc>
        <w:tc>
          <w:tcPr>
            <w:tcW w:w="3217" w:type="dxa"/>
          </w:tcPr>
          <w:p w14:paraId="6997B75A">
            <w:pPr>
              <w:spacing w:before="114" w:line="196" w:lineRule="auto"/>
              <w:ind w:left="1018"/>
              <w:rPr>
                <w:rFonts w:ascii="华文宋体" w:hAnsi="华文宋体" w:eastAsia="华文宋体" w:cs="华文宋体"/>
                <w:sz w:val="20"/>
                <w:szCs w:val="20"/>
              </w:rPr>
            </w:pPr>
            <w:r>
              <w:rPr>
                <w:rFonts w:ascii="华文宋体" w:hAnsi="华文宋体" w:eastAsia="华文宋体" w:cs="华文宋体"/>
                <w:spacing w:val="-3"/>
                <w:sz w:val="20"/>
                <w:szCs w:val="20"/>
              </w:rPr>
              <w:t>引下线的数量</w:t>
            </w:r>
          </w:p>
        </w:tc>
        <w:tc>
          <w:tcPr>
            <w:tcW w:w="3416" w:type="dxa"/>
          </w:tcPr>
          <w:p w14:paraId="024D4F2A">
            <w:pPr>
              <w:spacing w:before="140" w:line="183" w:lineRule="auto"/>
              <w:ind w:left="59"/>
              <w:rPr>
                <w:rFonts w:ascii="华文宋体" w:hAnsi="华文宋体" w:eastAsia="华文宋体" w:cs="华文宋体"/>
                <w:sz w:val="20"/>
                <w:szCs w:val="20"/>
              </w:rPr>
            </w:pPr>
            <w:r>
              <w:rPr>
                <w:rFonts w:ascii="华文宋体" w:hAnsi="华文宋体" w:eastAsia="华文宋体" w:cs="华文宋体"/>
                <w:spacing w:val="-2"/>
                <w:sz w:val="20"/>
                <w:szCs w:val="20"/>
              </w:rPr>
              <w:t>GB</w:t>
            </w:r>
            <w:r>
              <w:rPr>
                <w:rFonts w:ascii="华文宋体" w:hAnsi="华文宋体" w:eastAsia="华文宋体" w:cs="华文宋体"/>
                <w:spacing w:val="21"/>
                <w:w w:val="101"/>
                <w:sz w:val="20"/>
                <w:szCs w:val="20"/>
              </w:rPr>
              <w:t xml:space="preserve"> </w:t>
            </w:r>
            <w:r>
              <w:rPr>
                <w:rFonts w:ascii="华文宋体" w:hAnsi="华文宋体" w:eastAsia="华文宋体" w:cs="华文宋体"/>
                <w:spacing w:val="-2"/>
                <w:sz w:val="20"/>
                <w:szCs w:val="20"/>
              </w:rPr>
              <w:t>55024-2022,7.1</w:t>
            </w:r>
          </w:p>
        </w:tc>
        <w:tc>
          <w:tcPr>
            <w:tcW w:w="831" w:type="dxa"/>
          </w:tcPr>
          <w:p w14:paraId="545EAA75">
            <w:pPr>
              <w:spacing w:before="115" w:line="195" w:lineRule="auto"/>
              <w:ind w:left="322"/>
              <w:rPr>
                <w:rFonts w:ascii="华文宋体" w:hAnsi="华文宋体" w:eastAsia="华文宋体" w:cs="华文宋体"/>
                <w:sz w:val="20"/>
                <w:szCs w:val="20"/>
              </w:rPr>
            </w:pPr>
            <w:r>
              <w:rPr>
                <w:rFonts w:ascii="华文宋体" w:hAnsi="华文宋体" w:eastAsia="华文宋体" w:cs="华文宋体"/>
                <w:sz w:val="20"/>
                <w:szCs w:val="20"/>
              </w:rPr>
              <w:t>根</w:t>
            </w:r>
          </w:p>
        </w:tc>
        <w:tc>
          <w:tcPr>
            <w:tcW w:w="1345" w:type="dxa"/>
          </w:tcPr>
          <w:p w14:paraId="0A2BC2CE">
            <w:pPr>
              <w:pStyle w:val="8"/>
            </w:pPr>
          </w:p>
        </w:tc>
      </w:tr>
      <w:tr w14:paraId="5FBDE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96" w:type="dxa"/>
          </w:tcPr>
          <w:p w14:paraId="7595CA8B">
            <w:pPr>
              <w:spacing w:before="141"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13</w:t>
            </w:r>
          </w:p>
        </w:tc>
        <w:tc>
          <w:tcPr>
            <w:tcW w:w="3217" w:type="dxa"/>
          </w:tcPr>
          <w:p w14:paraId="743D0B25">
            <w:pPr>
              <w:spacing w:before="114" w:line="196" w:lineRule="auto"/>
              <w:ind w:left="1118"/>
              <w:rPr>
                <w:rFonts w:ascii="华文宋体" w:hAnsi="华文宋体" w:eastAsia="华文宋体" w:cs="华文宋体"/>
                <w:sz w:val="20"/>
                <w:szCs w:val="20"/>
              </w:rPr>
            </w:pPr>
            <w:r>
              <w:rPr>
                <w:rFonts w:ascii="华文宋体" w:hAnsi="华文宋体" w:eastAsia="华文宋体" w:cs="华文宋体"/>
                <w:spacing w:val="-3"/>
                <w:sz w:val="20"/>
                <w:szCs w:val="20"/>
              </w:rPr>
              <w:t>引下线规格</w:t>
            </w:r>
          </w:p>
        </w:tc>
        <w:tc>
          <w:tcPr>
            <w:tcW w:w="3416" w:type="dxa"/>
          </w:tcPr>
          <w:p w14:paraId="11223401">
            <w:pPr>
              <w:spacing w:before="140" w:line="183" w:lineRule="auto"/>
              <w:ind w:left="59"/>
              <w:rPr>
                <w:rFonts w:ascii="华文宋体" w:hAnsi="华文宋体" w:eastAsia="华文宋体" w:cs="华文宋体"/>
                <w:sz w:val="20"/>
                <w:szCs w:val="20"/>
              </w:rPr>
            </w:pPr>
            <w:r>
              <w:rPr>
                <w:rFonts w:ascii="华文宋体" w:hAnsi="华文宋体" w:eastAsia="华文宋体" w:cs="华文宋体"/>
                <w:spacing w:val="-1"/>
                <w:sz w:val="20"/>
                <w:szCs w:val="20"/>
              </w:rPr>
              <w:t>GB55024-2022,7.1.8</w:t>
            </w:r>
          </w:p>
        </w:tc>
        <w:tc>
          <w:tcPr>
            <w:tcW w:w="831" w:type="dxa"/>
          </w:tcPr>
          <w:p w14:paraId="10212093">
            <w:pPr>
              <w:spacing w:before="185" w:line="153" w:lineRule="exact"/>
              <w:ind w:left="265"/>
              <w:rPr>
                <w:rFonts w:ascii="华文宋体" w:hAnsi="华文宋体" w:eastAsia="华文宋体" w:cs="华文宋体"/>
                <w:sz w:val="20"/>
                <w:szCs w:val="20"/>
              </w:rPr>
            </w:pPr>
            <w:r>
              <w:rPr>
                <w:rFonts w:ascii="华文宋体" w:hAnsi="华文宋体" w:eastAsia="华文宋体" w:cs="华文宋体"/>
                <w:spacing w:val="-3"/>
                <w:position w:val="-4"/>
                <w:sz w:val="20"/>
                <w:szCs w:val="20"/>
              </w:rPr>
              <w:t>mm</w:t>
            </w:r>
          </w:p>
        </w:tc>
        <w:tc>
          <w:tcPr>
            <w:tcW w:w="1345" w:type="dxa"/>
          </w:tcPr>
          <w:p w14:paraId="10DC907E">
            <w:pPr>
              <w:pStyle w:val="8"/>
            </w:pPr>
          </w:p>
        </w:tc>
      </w:tr>
      <w:tr w14:paraId="342A7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96" w:type="dxa"/>
          </w:tcPr>
          <w:p w14:paraId="7F667031">
            <w:pPr>
              <w:spacing w:before="141"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14</w:t>
            </w:r>
          </w:p>
        </w:tc>
        <w:tc>
          <w:tcPr>
            <w:tcW w:w="3217" w:type="dxa"/>
          </w:tcPr>
          <w:p w14:paraId="27340739">
            <w:pPr>
              <w:spacing w:before="114" w:line="196" w:lineRule="auto"/>
              <w:ind w:left="918"/>
              <w:rPr>
                <w:rFonts w:ascii="华文宋体" w:hAnsi="华文宋体" w:eastAsia="华文宋体" w:cs="华文宋体"/>
                <w:sz w:val="20"/>
                <w:szCs w:val="20"/>
              </w:rPr>
            </w:pPr>
            <w:r>
              <w:rPr>
                <w:rFonts w:ascii="华文宋体" w:hAnsi="华文宋体" w:eastAsia="华文宋体" w:cs="华文宋体"/>
                <w:spacing w:val="-2"/>
                <w:sz w:val="20"/>
                <w:szCs w:val="20"/>
              </w:rPr>
              <w:t>引下线平均间距</w:t>
            </w:r>
          </w:p>
        </w:tc>
        <w:tc>
          <w:tcPr>
            <w:tcW w:w="3416" w:type="dxa"/>
          </w:tcPr>
          <w:p w14:paraId="732D6EDD">
            <w:pPr>
              <w:spacing w:before="140" w:line="183" w:lineRule="auto"/>
              <w:ind w:left="59"/>
              <w:rPr>
                <w:rFonts w:ascii="华文宋体" w:hAnsi="华文宋体" w:eastAsia="华文宋体" w:cs="华文宋体"/>
                <w:sz w:val="20"/>
                <w:szCs w:val="20"/>
              </w:rPr>
            </w:pPr>
            <w:r>
              <w:rPr>
                <w:rFonts w:ascii="华文宋体" w:hAnsi="华文宋体" w:eastAsia="华文宋体" w:cs="华文宋体"/>
                <w:spacing w:val="-2"/>
                <w:sz w:val="20"/>
                <w:szCs w:val="20"/>
              </w:rPr>
              <w:t>GB</w:t>
            </w:r>
            <w:r>
              <w:rPr>
                <w:rFonts w:ascii="华文宋体" w:hAnsi="华文宋体" w:eastAsia="华文宋体" w:cs="华文宋体"/>
                <w:spacing w:val="21"/>
                <w:w w:val="101"/>
                <w:sz w:val="20"/>
                <w:szCs w:val="20"/>
              </w:rPr>
              <w:t xml:space="preserve"> </w:t>
            </w:r>
            <w:r>
              <w:rPr>
                <w:rFonts w:ascii="华文宋体" w:hAnsi="华文宋体" w:eastAsia="华文宋体" w:cs="华文宋体"/>
                <w:spacing w:val="-2"/>
                <w:sz w:val="20"/>
                <w:szCs w:val="20"/>
              </w:rPr>
              <w:t>55024-2022,7.1</w:t>
            </w:r>
          </w:p>
        </w:tc>
        <w:tc>
          <w:tcPr>
            <w:tcW w:w="831" w:type="dxa"/>
          </w:tcPr>
          <w:p w14:paraId="3B8B8855">
            <w:pPr>
              <w:spacing w:before="185" w:line="153" w:lineRule="exact"/>
              <w:ind w:left="342"/>
              <w:rPr>
                <w:rFonts w:ascii="华文宋体" w:hAnsi="华文宋体" w:eastAsia="华文宋体" w:cs="华文宋体"/>
                <w:sz w:val="20"/>
                <w:szCs w:val="20"/>
              </w:rPr>
            </w:pPr>
            <w:r>
              <w:rPr>
                <w:rFonts w:ascii="华文宋体" w:hAnsi="华文宋体" w:eastAsia="华文宋体" w:cs="华文宋体"/>
                <w:position w:val="-4"/>
                <w:sz w:val="20"/>
                <w:szCs w:val="20"/>
              </w:rPr>
              <w:t>m</w:t>
            </w:r>
          </w:p>
        </w:tc>
        <w:tc>
          <w:tcPr>
            <w:tcW w:w="1345" w:type="dxa"/>
          </w:tcPr>
          <w:p w14:paraId="58F4965E">
            <w:pPr>
              <w:pStyle w:val="8"/>
            </w:pPr>
          </w:p>
        </w:tc>
      </w:tr>
      <w:tr w14:paraId="153DC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96" w:type="dxa"/>
          </w:tcPr>
          <w:p w14:paraId="5FDB27FC">
            <w:pPr>
              <w:spacing w:before="140" w:line="183"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15</w:t>
            </w:r>
          </w:p>
        </w:tc>
        <w:tc>
          <w:tcPr>
            <w:tcW w:w="3217" w:type="dxa"/>
          </w:tcPr>
          <w:p w14:paraId="38C2A572">
            <w:pPr>
              <w:spacing w:before="113" w:line="197" w:lineRule="auto"/>
              <w:ind w:left="318"/>
              <w:rPr>
                <w:rFonts w:ascii="华文宋体" w:hAnsi="华文宋体" w:eastAsia="华文宋体" w:cs="华文宋体"/>
                <w:sz w:val="20"/>
                <w:szCs w:val="20"/>
                <w:lang w:eastAsia="zh-CN"/>
              </w:rPr>
            </w:pPr>
            <w:r>
              <w:rPr>
                <w:rFonts w:ascii="华文宋体" w:hAnsi="华文宋体" w:eastAsia="华文宋体" w:cs="华文宋体"/>
                <w:spacing w:val="-2"/>
                <w:sz w:val="20"/>
                <w:szCs w:val="20"/>
                <w:lang w:eastAsia="zh-CN"/>
              </w:rPr>
              <w:t>引下线是否有防接触电压措施</w:t>
            </w:r>
          </w:p>
        </w:tc>
        <w:tc>
          <w:tcPr>
            <w:tcW w:w="3416" w:type="dxa"/>
          </w:tcPr>
          <w:p w14:paraId="001F3952">
            <w:pPr>
              <w:spacing w:before="137" w:line="192" w:lineRule="auto"/>
              <w:ind w:left="59"/>
              <w:rPr>
                <w:rFonts w:ascii="华文宋体" w:hAnsi="华文宋体" w:eastAsia="华文宋体" w:cs="华文宋体"/>
                <w:sz w:val="20"/>
                <w:szCs w:val="20"/>
              </w:rPr>
            </w:pPr>
            <w:r>
              <w:rPr>
                <w:rFonts w:ascii="华文宋体" w:hAnsi="华文宋体" w:eastAsia="华文宋体" w:cs="华文宋体"/>
                <w:spacing w:val="-1"/>
                <w:sz w:val="20"/>
                <w:szCs w:val="20"/>
              </w:rPr>
              <w:t>GB</w:t>
            </w:r>
            <w:r>
              <w:rPr>
                <w:rFonts w:ascii="华文宋体" w:hAnsi="华文宋体" w:eastAsia="华文宋体" w:cs="华文宋体"/>
                <w:spacing w:val="12"/>
                <w:w w:val="101"/>
                <w:sz w:val="20"/>
                <w:szCs w:val="20"/>
              </w:rPr>
              <w:t xml:space="preserve"> </w:t>
            </w:r>
            <w:r>
              <w:rPr>
                <w:rFonts w:ascii="华文宋体" w:hAnsi="华文宋体" w:eastAsia="华文宋体" w:cs="华文宋体"/>
                <w:spacing w:val="-1"/>
                <w:sz w:val="20"/>
                <w:szCs w:val="20"/>
              </w:rPr>
              <w:t>55024-2022,</w:t>
            </w:r>
            <w:r>
              <w:fldChar w:fldCharType="begin"/>
            </w:r>
            <w:r>
              <w:instrText xml:space="preserve"> HYPERLINK "file:///C:\\Users\\Administrator\\AppData\\Roaming\\SogouExplorer\\Download\\7.1.8.5" </w:instrText>
            </w:r>
            <w:r>
              <w:fldChar w:fldCharType="separate"/>
            </w:r>
            <w:r>
              <w:rPr>
                <w:rFonts w:ascii="华文宋体" w:hAnsi="华文宋体" w:eastAsia="华文宋体" w:cs="华文宋体"/>
                <w:spacing w:val="-1"/>
                <w:sz w:val="20"/>
                <w:szCs w:val="20"/>
              </w:rPr>
              <w:t>7.1.8.</w:t>
            </w:r>
            <w:r>
              <w:rPr>
                <w:rFonts w:ascii="华文宋体" w:hAnsi="华文宋体" w:eastAsia="华文宋体" w:cs="华文宋体"/>
                <w:spacing w:val="-2"/>
                <w:sz w:val="20"/>
                <w:szCs w:val="20"/>
              </w:rPr>
              <w:t>5</w:t>
            </w:r>
            <w:r>
              <w:rPr>
                <w:rFonts w:ascii="华文宋体" w:hAnsi="华文宋体" w:eastAsia="华文宋体" w:cs="华文宋体"/>
                <w:spacing w:val="-2"/>
                <w:sz w:val="20"/>
                <w:szCs w:val="20"/>
              </w:rPr>
              <w:fldChar w:fldCharType="end"/>
            </w:r>
            <w:r>
              <w:rPr>
                <w:rFonts w:ascii="华文宋体" w:hAnsi="华文宋体" w:eastAsia="华文宋体" w:cs="华文宋体"/>
                <w:spacing w:val="-2"/>
                <w:sz w:val="20"/>
                <w:szCs w:val="20"/>
              </w:rPr>
              <w:t>)</w:t>
            </w:r>
          </w:p>
        </w:tc>
        <w:tc>
          <w:tcPr>
            <w:tcW w:w="831" w:type="dxa"/>
          </w:tcPr>
          <w:p w14:paraId="643F9477">
            <w:pPr>
              <w:spacing w:before="129" w:line="193" w:lineRule="auto"/>
              <w:ind w:left="222"/>
              <w:rPr>
                <w:rFonts w:ascii="华文宋体" w:hAnsi="华文宋体" w:eastAsia="华文宋体" w:cs="华文宋体"/>
                <w:sz w:val="20"/>
                <w:szCs w:val="20"/>
              </w:rPr>
            </w:pPr>
            <w:r>
              <w:rPr>
                <w:rFonts w:ascii="华文宋体" w:hAnsi="华文宋体" w:eastAsia="华文宋体" w:cs="华文宋体"/>
                <w:spacing w:val="-1"/>
                <w:sz w:val="20"/>
                <w:szCs w:val="20"/>
              </w:rPr>
              <w:t>Y/N</w:t>
            </w:r>
          </w:p>
        </w:tc>
        <w:tc>
          <w:tcPr>
            <w:tcW w:w="1345" w:type="dxa"/>
          </w:tcPr>
          <w:p w14:paraId="52CC96CA">
            <w:pPr>
              <w:pStyle w:val="8"/>
            </w:pPr>
          </w:p>
        </w:tc>
      </w:tr>
      <w:tr w14:paraId="2F028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96" w:type="dxa"/>
          </w:tcPr>
          <w:p w14:paraId="19FF4291">
            <w:pPr>
              <w:spacing w:before="141"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16</w:t>
            </w:r>
          </w:p>
        </w:tc>
        <w:tc>
          <w:tcPr>
            <w:tcW w:w="3217" w:type="dxa"/>
          </w:tcPr>
          <w:p w14:paraId="2523FBDB">
            <w:pPr>
              <w:spacing w:before="113" w:line="197" w:lineRule="auto"/>
              <w:ind w:left="254"/>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引下线地面测试点接地电阻_1#</w:t>
            </w:r>
          </w:p>
        </w:tc>
        <w:tc>
          <w:tcPr>
            <w:tcW w:w="3416" w:type="dxa"/>
            <w:vMerge w:val="restart"/>
            <w:tcBorders>
              <w:bottom w:val="nil"/>
            </w:tcBorders>
          </w:tcPr>
          <w:p w14:paraId="07C375B8">
            <w:pPr>
              <w:pStyle w:val="8"/>
              <w:spacing w:line="340" w:lineRule="auto"/>
              <w:rPr>
                <w:lang w:eastAsia="zh-CN"/>
              </w:rPr>
            </w:pPr>
          </w:p>
          <w:p w14:paraId="43AD8332">
            <w:pPr>
              <w:pStyle w:val="8"/>
              <w:spacing w:line="340" w:lineRule="auto"/>
              <w:rPr>
                <w:lang w:eastAsia="zh-CN"/>
              </w:rPr>
            </w:pPr>
          </w:p>
          <w:p w14:paraId="78879F9F">
            <w:pPr>
              <w:spacing w:before="65" w:line="183" w:lineRule="auto"/>
              <w:ind w:left="59"/>
              <w:rPr>
                <w:rFonts w:ascii="华文宋体" w:hAnsi="华文宋体" w:eastAsia="华文宋体" w:cs="华文宋体"/>
                <w:sz w:val="20"/>
                <w:szCs w:val="20"/>
              </w:rPr>
            </w:pPr>
            <w:r>
              <w:rPr>
                <w:rFonts w:ascii="华文宋体" w:hAnsi="华文宋体" w:eastAsia="华文宋体" w:cs="华文宋体"/>
                <w:spacing w:val="-2"/>
                <w:sz w:val="20"/>
                <w:szCs w:val="20"/>
              </w:rPr>
              <w:t>GB</w:t>
            </w:r>
            <w:r>
              <w:rPr>
                <w:rFonts w:ascii="华文宋体" w:hAnsi="华文宋体" w:eastAsia="华文宋体" w:cs="华文宋体"/>
                <w:spacing w:val="27"/>
                <w:w w:val="101"/>
                <w:sz w:val="20"/>
                <w:szCs w:val="20"/>
              </w:rPr>
              <w:t xml:space="preserve"> </w:t>
            </w:r>
            <w:r>
              <w:rPr>
                <w:rFonts w:ascii="华文宋体" w:hAnsi="华文宋体" w:eastAsia="华文宋体" w:cs="华文宋体"/>
                <w:spacing w:val="-2"/>
                <w:sz w:val="20"/>
                <w:szCs w:val="20"/>
              </w:rPr>
              <w:t>50156-2021,13.2.2</w:t>
            </w:r>
          </w:p>
        </w:tc>
        <w:tc>
          <w:tcPr>
            <w:tcW w:w="831" w:type="dxa"/>
          </w:tcPr>
          <w:p w14:paraId="45E0FE34">
            <w:pPr>
              <w:spacing w:before="133"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030871C8">
            <w:pPr>
              <w:pStyle w:val="8"/>
            </w:pPr>
          </w:p>
        </w:tc>
      </w:tr>
      <w:tr w14:paraId="2848F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96" w:type="dxa"/>
          </w:tcPr>
          <w:p w14:paraId="48BD1DDA">
            <w:pPr>
              <w:spacing w:before="141"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17</w:t>
            </w:r>
          </w:p>
        </w:tc>
        <w:tc>
          <w:tcPr>
            <w:tcW w:w="3217" w:type="dxa"/>
          </w:tcPr>
          <w:p w14:paraId="37F7CB97">
            <w:pPr>
              <w:spacing w:before="113" w:line="197" w:lineRule="auto"/>
              <w:ind w:left="254"/>
              <w:rPr>
                <w:rFonts w:ascii="华文宋体" w:hAnsi="华文宋体" w:eastAsia="华文宋体" w:cs="华文宋体"/>
                <w:sz w:val="20"/>
                <w:szCs w:val="20"/>
                <w:lang w:eastAsia="zh-CN"/>
              </w:rPr>
            </w:pPr>
            <w:r>
              <w:rPr>
                <w:rFonts w:ascii="华文宋体" w:hAnsi="华文宋体" w:eastAsia="华文宋体" w:cs="华文宋体"/>
                <w:spacing w:val="-2"/>
                <w:sz w:val="20"/>
                <w:szCs w:val="20"/>
                <w:lang w:eastAsia="zh-CN"/>
              </w:rPr>
              <w:t>引下线地面测试点接地电阻_2#</w:t>
            </w:r>
          </w:p>
        </w:tc>
        <w:tc>
          <w:tcPr>
            <w:tcW w:w="3416" w:type="dxa"/>
            <w:vMerge w:val="continue"/>
            <w:tcBorders>
              <w:top w:val="nil"/>
              <w:bottom w:val="nil"/>
            </w:tcBorders>
          </w:tcPr>
          <w:p w14:paraId="62DAA405">
            <w:pPr>
              <w:pStyle w:val="8"/>
              <w:rPr>
                <w:lang w:eastAsia="zh-CN"/>
              </w:rPr>
            </w:pPr>
          </w:p>
        </w:tc>
        <w:tc>
          <w:tcPr>
            <w:tcW w:w="831" w:type="dxa"/>
          </w:tcPr>
          <w:p w14:paraId="18F06043">
            <w:pPr>
              <w:spacing w:before="133"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60BFB92D">
            <w:pPr>
              <w:pStyle w:val="8"/>
            </w:pPr>
          </w:p>
        </w:tc>
      </w:tr>
      <w:tr w14:paraId="36071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96" w:type="dxa"/>
          </w:tcPr>
          <w:p w14:paraId="6C418D0B">
            <w:pPr>
              <w:spacing w:before="141"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18</w:t>
            </w:r>
          </w:p>
        </w:tc>
        <w:tc>
          <w:tcPr>
            <w:tcW w:w="3217" w:type="dxa"/>
          </w:tcPr>
          <w:p w14:paraId="630AAA17">
            <w:pPr>
              <w:spacing w:before="113" w:line="197" w:lineRule="auto"/>
              <w:ind w:left="254"/>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引下线地面测试点接地电阻_3#</w:t>
            </w:r>
          </w:p>
        </w:tc>
        <w:tc>
          <w:tcPr>
            <w:tcW w:w="3416" w:type="dxa"/>
            <w:vMerge w:val="continue"/>
            <w:tcBorders>
              <w:top w:val="nil"/>
              <w:bottom w:val="nil"/>
            </w:tcBorders>
          </w:tcPr>
          <w:p w14:paraId="274E9C54">
            <w:pPr>
              <w:pStyle w:val="8"/>
              <w:rPr>
                <w:lang w:eastAsia="zh-CN"/>
              </w:rPr>
            </w:pPr>
          </w:p>
        </w:tc>
        <w:tc>
          <w:tcPr>
            <w:tcW w:w="831" w:type="dxa"/>
          </w:tcPr>
          <w:p w14:paraId="41A2B464">
            <w:pPr>
              <w:spacing w:before="133"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1047EF05">
            <w:pPr>
              <w:pStyle w:val="8"/>
            </w:pPr>
          </w:p>
        </w:tc>
      </w:tr>
      <w:tr w14:paraId="4A40E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96" w:type="dxa"/>
          </w:tcPr>
          <w:p w14:paraId="6C773023">
            <w:pPr>
              <w:spacing w:before="141"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19</w:t>
            </w:r>
          </w:p>
        </w:tc>
        <w:tc>
          <w:tcPr>
            <w:tcW w:w="3217" w:type="dxa"/>
          </w:tcPr>
          <w:p w14:paraId="6493BA23">
            <w:pPr>
              <w:spacing w:before="113" w:line="197" w:lineRule="auto"/>
              <w:ind w:left="254"/>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引下线地面测试点接地电阻_4#</w:t>
            </w:r>
          </w:p>
        </w:tc>
        <w:tc>
          <w:tcPr>
            <w:tcW w:w="3416" w:type="dxa"/>
            <w:vMerge w:val="continue"/>
            <w:tcBorders>
              <w:top w:val="nil"/>
            </w:tcBorders>
          </w:tcPr>
          <w:p w14:paraId="4534D64E">
            <w:pPr>
              <w:pStyle w:val="8"/>
              <w:rPr>
                <w:lang w:eastAsia="zh-CN"/>
              </w:rPr>
            </w:pPr>
          </w:p>
        </w:tc>
        <w:tc>
          <w:tcPr>
            <w:tcW w:w="831" w:type="dxa"/>
          </w:tcPr>
          <w:p w14:paraId="74212CDF">
            <w:pPr>
              <w:spacing w:before="133"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31A3CFCA">
            <w:pPr>
              <w:pStyle w:val="8"/>
            </w:pPr>
          </w:p>
        </w:tc>
      </w:tr>
      <w:tr w14:paraId="6FC3D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96" w:type="dxa"/>
          </w:tcPr>
          <w:p w14:paraId="171D268A">
            <w:pPr>
              <w:spacing w:before="141"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20</w:t>
            </w:r>
          </w:p>
        </w:tc>
        <w:tc>
          <w:tcPr>
            <w:tcW w:w="3217" w:type="dxa"/>
          </w:tcPr>
          <w:p w14:paraId="4C59EBDB">
            <w:pPr>
              <w:spacing w:before="113" w:line="197" w:lineRule="auto"/>
              <w:ind w:left="1009"/>
              <w:rPr>
                <w:rFonts w:ascii="华文宋体" w:hAnsi="华文宋体" w:eastAsia="华文宋体" w:cs="华文宋体"/>
                <w:sz w:val="20"/>
                <w:szCs w:val="20"/>
              </w:rPr>
            </w:pPr>
            <w:r>
              <w:rPr>
                <w:rFonts w:ascii="华文宋体" w:hAnsi="华文宋体" w:eastAsia="华文宋体" w:cs="华文宋体"/>
                <w:spacing w:val="-1"/>
                <w:sz w:val="20"/>
                <w:szCs w:val="20"/>
              </w:rPr>
              <w:t>接地装置类型</w:t>
            </w:r>
          </w:p>
        </w:tc>
        <w:tc>
          <w:tcPr>
            <w:tcW w:w="3416" w:type="dxa"/>
          </w:tcPr>
          <w:p w14:paraId="3370541D">
            <w:pPr>
              <w:spacing w:before="129" w:line="193" w:lineRule="auto"/>
              <w:ind w:left="59"/>
              <w:rPr>
                <w:rFonts w:ascii="华文宋体" w:hAnsi="华文宋体" w:eastAsia="华文宋体" w:cs="华文宋体"/>
                <w:sz w:val="20"/>
                <w:szCs w:val="20"/>
              </w:rPr>
            </w:pPr>
            <w:r>
              <w:rPr>
                <w:rFonts w:ascii="华文宋体" w:hAnsi="华文宋体" w:eastAsia="华文宋体" w:cs="华文宋体"/>
                <w:spacing w:val="-1"/>
                <w:sz w:val="20"/>
                <w:szCs w:val="20"/>
              </w:rPr>
              <w:t>GB/T21431-2023,</w:t>
            </w:r>
            <w:r>
              <w:fldChar w:fldCharType="begin"/>
            </w:r>
            <w:r>
              <w:instrText xml:space="preserve"> HYPERLINK "file:///C:\\Users\\Administrator\\AppData\\Roaming\\SogouExplorer\\Download\\5.5.3.1" </w:instrText>
            </w:r>
            <w:r>
              <w:fldChar w:fldCharType="separate"/>
            </w:r>
            <w:r>
              <w:rPr>
                <w:rFonts w:ascii="华文宋体" w:hAnsi="华文宋体" w:eastAsia="华文宋体" w:cs="华文宋体"/>
                <w:spacing w:val="-1"/>
                <w:sz w:val="20"/>
                <w:szCs w:val="20"/>
              </w:rPr>
              <w:t>5.5.3.1</w:t>
            </w:r>
            <w:r>
              <w:rPr>
                <w:rFonts w:ascii="华文宋体" w:hAnsi="华文宋体" w:eastAsia="华文宋体" w:cs="华文宋体"/>
                <w:spacing w:val="-1"/>
                <w:sz w:val="20"/>
                <w:szCs w:val="20"/>
              </w:rPr>
              <w:fldChar w:fldCharType="end"/>
            </w:r>
          </w:p>
        </w:tc>
        <w:tc>
          <w:tcPr>
            <w:tcW w:w="831" w:type="dxa"/>
          </w:tcPr>
          <w:p w14:paraId="2E777A3A">
            <w:pPr>
              <w:spacing w:before="225" w:line="114" w:lineRule="exact"/>
              <w:ind w:left="361"/>
              <w:rPr>
                <w:rFonts w:ascii="华文宋体" w:hAnsi="华文宋体" w:eastAsia="华文宋体" w:cs="华文宋体"/>
                <w:sz w:val="20"/>
                <w:szCs w:val="20"/>
              </w:rPr>
            </w:pPr>
            <w:r>
              <w:rPr>
                <w:rFonts w:ascii="华文宋体" w:hAnsi="华文宋体" w:eastAsia="华文宋体" w:cs="华文宋体"/>
                <w:spacing w:val="-2"/>
                <w:position w:val="-2"/>
                <w:sz w:val="20"/>
                <w:szCs w:val="20"/>
              </w:rPr>
              <w:t>--</w:t>
            </w:r>
          </w:p>
        </w:tc>
        <w:tc>
          <w:tcPr>
            <w:tcW w:w="1345" w:type="dxa"/>
          </w:tcPr>
          <w:p w14:paraId="362C1649">
            <w:pPr>
              <w:pStyle w:val="8"/>
            </w:pPr>
          </w:p>
        </w:tc>
      </w:tr>
      <w:tr w14:paraId="39802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96" w:type="dxa"/>
          </w:tcPr>
          <w:p w14:paraId="1E57CC42">
            <w:pPr>
              <w:spacing w:before="141"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21</w:t>
            </w:r>
          </w:p>
        </w:tc>
        <w:tc>
          <w:tcPr>
            <w:tcW w:w="3217" w:type="dxa"/>
          </w:tcPr>
          <w:p w14:paraId="283914F7">
            <w:pPr>
              <w:spacing w:before="113" w:line="197" w:lineRule="auto"/>
              <w:ind w:left="644"/>
              <w:rPr>
                <w:rFonts w:ascii="华文宋体" w:hAnsi="华文宋体" w:eastAsia="华文宋体" w:cs="华文宋体"/>
                <w:sz w:val="20"/>
                <w:szCs w:val="20"/>
              </w:rPr>
            </w:pPr>
            <w:r>
              <w:rPr>
                <w:rFonts w:ascii="华文宋体" w:hAnsi="华文宋体" w:eastAsia="华文宋体" w:cs="华文宋体"/>
                <w:spacing w:val="-2"/>
                <w:sz w:val="20"/>
                <w:szCs w:val="20"/>
              </w:rPr>
              <w:t>罩棚体量（长-宽-高）</w:t>
            </w:r>
          </w:p>
        </w:tc>
        <w:tc>
          <w:tcPr>
            <w:tcW w:w="3416" w:type="dxa"/>
          </w:tcPr>
          <w:p w14:paraId="0439443D">
            <w:pPr>
              <w:spacing w:before="225" w:line="114" w:lineRule="exact"/>
              <w:ind w:left="57"/>
              <w:rPr>
                <w:rFonts w:ascii="华文宋体" w:hAnsi="华文宋体" w:eastAsia="华文宋体" w:cs="华文宋体"/>
                <w:sz w:val="20"/>
                <w:szCs w:val="20"/>
              </w:rPr>
            </w:pPr>
            <w:r>
              <w:rPr>
                <w:rFonts w:ascii="华文宋体" w:hAnsi="华文宋体" w:eastAsia="华文宋体" w:cs="华文宋体"/>
                <w:spacing w:val="-2"/>
                <w:position w:val="-2"/>
                <w:sz w:val="20"/>
                <w:szCs w:val="20"/>
              </w:rPr>
              <w:t>--</w:t>
            </w:r>
          </w:p>
        </w:tc>
        <w:tc>
          <w:tcPr>
            <w:tcW w:w="831" w:type="dxa"/>
          </w:tcPr>
          <w:p w14:paraId="4878B4EC">
            <w:pPr>
              <w:spacing w:before="185" w:line="153" w:lineRule="exact"/>
              <w:ind w:left="342"/>
              <w:rPr>
                <w:rFonts w:ascii="华文宋体" w:hAnsi="华文宋体" w:eastAsia="华文宋体" w:cs="华文宋体"/>
                <w:sz w:val="20"/>
                <w:szCs w:val="20"/>
              </w:rPr>
            </w:pPr>
            <w:r>
              <w:rPr>
                <w:rFonts w:ascii="华文宋体" w:hAnsi="华文宋体" w:eastAsia="华文宋体" w:cs="华文宋体"/>
                <w:position w:val="-4"/>
                <w:sz w:val="20"/>
                <w:szCs w:val="20"/>
              </w:rPr>
              <w:t>m</w:t>
            </w:r>
          </w:p>
        </w:tc>
        <w:tc>
          <w:tcPr>
            <w:tcW w:w="1345" w:type="dxa"/>
          </w:tcPr>
          <w:p w14:paraId="5398CD2C">
            <w:pPr>
              <w:pStyle w:val="8"/>
            </w:pPr>
          </w:p>
        </w:tc>
      </w:tr>
      <w:tr w14:paraId="033E3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96" w:type="dxa"/>
          </w:tcPr>
          <w:p w14:paraId="47B8F785">
            <w:pPr>
              <w:spacing w:before="141"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22</w:t>
            </w:r>
          </w:p>
        </w:tc>
        <w:tc>
          <w:tcPr>
            <w:tcW w:w="3217" w:type="dxa"/>
          </w:tcPr>
          <w:p w14:paraId="297AD40C">
            <w:pPr>
              <w:spacing w:before="113" w:line="197" w:lineRule="auto"/>
              <w:ind w:left="907"/>
              <w:rPr>
                <w:rFonts w:ascii="华文宋体" w:hAnsi="华文宋体" w:eastAsia="华文宋体" w:cs="华文宋体"/>
                <w:sz w:val="20"/>
                <w:szCs w:val="20"/>
              </w:rPr>
            </w:pPr>
            <w:r>
              <w:rPr>
                <w:rFonts w:ascii="华文宋体" w:hAnsi="华文宋体" w:eastAsia="华文宋体" w:cs="华文宋体"/>
                <w:spacing w:val="-1"/>
                <w:sz w:val="20"/>
                <w:szCs w:val="20"/>
              </w:rPr>
              <w:t>罩棚接闪器类型</w:t>
            </w:r>
          </w:p>
        </w:tc>
        <w:tc>
          <w:tcPr>
            <w:tcW w:w="3416" w:type="dxa"/>
          </w:tcPr>
          <w:p w14:paraId="10578616">
            <w:pPr>
              <w:spacing w:before="113" w:line="197" w:lineRule="auto"/>
              <w:ind w:left="57"/>
              <w:rPr>
                <w:rFonts w:ascii="华文宋体" w:hAnsi="华文宋体" w:eastAsia="华文宋体" w:cs="华文宋体"/>
                <w:sz w:val="20"/>
                <w:szCs w:val="20"/>
              </w:rPr>
            </w:pPr>
            <w:r>
              <w:rPr>
                <w:rFonts w:ascii="华文宋体" w:hAnsi="华文宋体" w:eastAsia="华文宋体" w:cs="华文宋体"/>
                <w:spacing w:val="-1"/>
                <w:sz w:val="20"/>
                <w:szCs w:val="20"/>
              </w:rPr>
              <w:t>杆、带、金属罩棚</w:t>
            </w:r>
          </w:p>
        </w:tc>
        <w:tc>
          <w:tcPr>
            <w:tcW w:w="831" w:type="dxa"/>
          </w:tcPr>
          <w:p w14:paraId="7D1181AD">
            <w:pPr>
              <w:spacing w:before="225" w:line="114" w:lineRule="exact"/>
              <w:ind w:left="361"/>
              <w:rPr>
                <w:rFonts w:ascii="华文宋体" w:hAnsi="华文宋体" w:eastAsia="华文宋体" w:cs="华文宋体"/>
                <w:sz w:val="20"/>
                <w:szCs w:val="20"/>
              </w:rPr>
            </w:pPr>
            <w:r>
              <w:rPr>
                <w:rFonts w:ascii="华文宋体" w:hAnsi="华文宋体" w:eastAsia="华文宋体" w:cs="华文宋体"/>
                <w:spacing w:val="-2"/>
                <w:position w:val="-2"/>
                <w:sz w:val="20"/>
                <w:szCs w:val="20"/>
              </w:rPr>
              <w:t>--</w:t>
            </w:r>
          </w:p>
        </w:tc>
        <w:tc>
          <w:tcPr>
            <w:tcW w:w="1345" w:type="dxa"/>
          </w:tcPr>
          <w:p w14:paraId="73D7ABC2">
            <w:pPr>
              <w:pStyle w:val="8"/>
            </w:pPr>
          </w:p>
        </w:tc>
      </w:tr>
      <w:tr w14:paraId="33481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96" w:type="dxa"/>
          </w:tcPr>
          <w:p w14:paraId="4A2AE31D">
            <w:pPr>
              <w:spacing w:before="141"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23</w:t>
            </w:r>
          </w:p>
        </w:tc>
        <w:tc>
          <w:tcPr>
            <w:tcW w:w="3217" w:type="dxa"/>
          </w:tcPr>
          <w:p w14:paraId="5968A064">
            <w:pPr>
              <w:spacing w:before="113" w:line="197" w:lineRule="auto"/>
              <w:ind w:left="907"/>
              <w:rPr>
                <w:rFonts w:ascii="华文宋体" w:hAnsi="华文宋体" w:eastAsia="华文宋体" w:cs="华文宋体"/>
                <w:sz w:val="20"/>
                <w:szCs w:val="20"/>
              </w:rPr>
            </w:pPr>
            <w:r>
              <w:rPr>
                <w:rFonts w:ascii="华文宋体" w:hAnsi="华文宋体" w:eastAsia="华文宋体" w:cs="华文宋体"/>
                <w:spacing w:val="-1"/>
                <w:sz w:val="20"/>
                <w:szCs w:val="20"/>
              </w:rPr>
              <w:t>罩棚接闪器高度</w:t>
            </w:r>
          </w:p>
        </w:tc>
        <w:tc>
          <w:tcPr>
            <w:tcW w:w="3416" w:type="dxa"/>
          </w:tcPr>
          <w:p w14:paraId="5B212158">
            <w:pPr>
              <w:spacing w:before="129" w:line="193" w:lineRule="auto"/>
              <w:ind w:left="52"/>
              <w:rPr>
                <w:rFonts w:ascii="华文宋体" w:hAnsi="华文宋体" w:eastAsia="华文宋体" w:cs="华文宋体"/>
                <w:sz w:val="20"/>
                <w:szCs w:val="20"/>
              </w:rPr>
            </w:pPr>
            <w:r>
              <w:rPr>
                <w:rFonts w:ascii="华文宋体" w:hAnsi="华文宋体" w:eastAsia="华文宋体" w:cs="华文宋体"/>
                <w:spacing w:val="-1"/>
                <w:sz w:val="20"/>
                <w:szCs w:val="20"/>
              </w:rPr>
              <w:t>DB52/T537-2018,5.1.2</w:t>
            </w:r>
          </w:p>
        </w:tc>
        <w:tc>
          <w:tcPr>
            <w:tcW w:w="831" w:type="dxa"/>
          </w:tcPr>
          <w:p w14:paraId="74385299">
            <w:pPr>
              <w:spacing w:before="185" w:line="153" w:lineRule="exact"/>
              <w:ind w:left="342"/>
              <w:rPr>
                <w:rFonts w:ascii="华文宋体" w:hAnsi="华文宋体" w:eastAsia="华文宋体" w:cs="华文宋体"/>
                <w:sz w:val="20"/>
                <w:szCs w:val="20"/>
              </w:rPr>
            </w:pPr>
            <w:r>
              <w:rPr>
                <w:rFonts w:ascii="华文宋体" w:hAnsi="华文宋体" w:eastAsia="华文宋体" w:cs="华文宋体"/>
                <w:position w:val="-4"/>
                <w:sz w:val="20"/>
                <w:szCs w:val="20"/>
              </w:rPr>
              <w:t>m</w:t>
            </w:r>
          </w:p>
        </w:tc>
        <w:tc>
          <w:tcPr>
            <w:tcW w:w="1345" w:type="dxa"/>
          </w:tcPr>
          <w:p w14:paraId="0331C51B">
            <w:pPr>
              <w:pStyle w:val="8"/>
            </w:pPr>
          </w:p>
        </w:tc>
      </w:tr>
      <w:tr w14:paraId="52953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96" w:type="dxa"/>
          </w:tcPr>
          <w:p w14:paraId="0BE0F67E">
            <w:pPr>
              <w:spacing w:before="141"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24</w:t>
            </w:r>
          </w:p>
        </w:tc>
        <w:tc>
          <w:tcPr>
            <w:tcW w:w="3217" w:type="dxa"/>
          </w:tcPr>
          <w:p w14:paraId="35A425F6">
            <w:pPr>
              <w:spacing w:before="113" w:line="197" w:lineRule="auto"/>
              <w:ind w:left="707"/>
              <w:rPr>
                <w:rFonts w:ascii="华文宋体" w:hAnsi="华文宋体" w:eastAsia="华文宋体" w:cs="华文宋体"/>
                <w:sz w:val="20"/>
                <w:szCs w:val="20"/>
              </w:rPr>
            </w:pPr>
            <w:r>
              <w:rPr>
                <w:rFonts w:ascii="华文宋体" w:hAnsi="华文宋体" w:eastAsia="华文宋体" w:cs="华文宋体"/>
                <w:spacing w:val="-1"/>
                <w:sz w:val="20"/>
                <w:szCs w:val="20"/>
              </w:rPr>
              <w:t>罩棚接闪器接地电阻</w:t>
            </w:r>
          </w:p>
        </w:tc>
        <w:tc>
          <w:tcPr>
            <w:tcW w:w="3416" w:type="dxa"/>
          </w:tcPr>
          <w:p w14:paraId="1F2EBE9B">
            <w:pPr>
              <w:spacing w:before="140" w:line="183" w:lineRule="auto"/>
              <w:ind w:left="59"/>
              <w:rPr>
                <w:rFonts w:ascii="华文宋体" w:hAnsi="华文宋体" w:eastAsia="华文宋体" w:cs="华文宋体"/>
                <w:sz w:val="20"/>
                <w:szCs w:val="20"/>
              </w:rPr>
            </w:pPr>
            <w:r>
              <w:rPr>
                <w:rFonts w:ascii="华文宋体" w:hAnsi="华文宋体" w:eastAsia="华文宋体" w:cs="华文宋体"/>
                <w:spacing w:val="-1"/>
                <w:sz w:val="20"/>
                <w:szCs w:val="20"/>
              </w:rPr>
              <w:t>GB50156-2021,13.2.2</w:t>
            </w:r>
          </w:p>
        </w:tc>
        <w:tc>
          <w:tcPr>
            <w:tcW w:w="831" w:type="dxa"/>
          </w:tcPr>
          <w:p w14:paraId="3F979068">
            <w:pPr>
              <w:spacing w:before="133"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14299782">
            <w:pPr>
              <w:pStyle w:val="8"/>
            </w:pPr>
          </w:p>
        </w:tc>
      </w:tr>
      <w:tr w14:paraId="6D134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96" w:type="dxa"/>
          </w:tcPr>
          <w:p w14:paraId="56BC7B2D">
            <w:pPr>
              <w:spacing w:before="140" w:line="183"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25</w:t>
            </w:r>
          </w:p>
        </w:tc>
        <w:tc>
          <w:tcPr>
            <w:tcW w:w="3217" w:type="dxa"/>
          </w:tcPr>
          <w:p w14:paraId="3078ABFB">
            <w:pPr>
              <w:spacing w:before="113" w:line="197" w:lineRule="auto"/>
              <w:ind w:left="607"/>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罩棚外围立柱平均间距</w:t>
            </w:r>
          </w:p>
        </w:tc>
        <w:tc>
          <w:tcPr>
            <w:tcW w:w="3416" w:type="dxa"/>
          </w:tcPr>
          <w:p w14:paraId="643F213E">
            <w:pPr>
              <w:spacing w:before="140" w:line="183" w:lineRule="auto"/>
              <w:ind w:left="59"/>
              <w:rPr>
                <w:rFonts w:ascii="华文宋体" w:hAnsi="华文宋体" w:eastAsia="华文宋体" w:cs="华文宋体"/>
                <w:sz w:val="20"/>
                <w:szCs w:val="20"/>
              </w:rPr>
            </w:pPr>
            <w:r>
              <w:rPr>
                <w:rFonts w:ascii="华文宋体" w:hAnsi="华文宋体" w:eastAsia="华文宋体" w:cs="华文宋体"/>
                <w:spacing w:val="-2"/>
                <w:sz w:val="20"/>
                <w:szCs w:val="20"/>
              </w:rPr>
              <w:t>GB</w:t>
            </w:r>
            <w:r>
              <w:rPr>
                <w:rFonts w:ascii="华文宋体" w:hAnsi="华文宋体" w:eastAsia="华文宋体" w:cs="华文宋体"/>
                <w:spacing w:val="21"/>
                <w:w w:val="101"/>
                <w:sz w:val="20"/>
                <w:szCs w:val="20"/>
              </w:rPr>
              <w:t xml:space="preserve"> </w:t>
            </w:r>
            <w:r>
              <w:rPr>
                <w:rFonts w:ascii="华文宋体" w:hAnsi="华文宋体" w:eastAsia="华文宋体" w:cs="华文宋体"/>
                <w:spacing w:val="-2"/>
                <w:sz w:val="20"/>
                <w:szCs w:val="20"/>
              </w:rPr>
              <w:t>55024-2022,7.1</w:t>
            </w:r>
          </w:p>
        </w:tc>
        <w:tc>
          <w:tcPr>
            <w:tcW w:w="831" w:type="dxa"/>
          </w:tcPr>
          <w:p w14:paraId="5E48E840">
            <w:pPr>
              <w:spacing w:before="185" w:line="153" w:lineRule="exact"/>
              <w:ind w:left="342"/>
              <w:rPr>
                <w:rFonts w:ascii="华文宋体" w:hAnsi="华文宋体" w:eastAsia="华文宋体" w:cs="华文宋体"/>
                <w:sz w:val="20"/>
                <w:szCs w:val="20"/>
              </w:rPr>
            </w:pPr>
            <w:r>
              <w:rPr>
                <w:rFonts w:ascii="华文宋体" w:hAnsi="华文宋体" w:eastAsia="华文宋体" w:cs="华文宋体"/>
                <w:position w:val="-4"/>
                <w:sz w:val="20"/>
                <w:szCs w:val="20"/>
              </w:rPr>
              <w:t>m</w:t>
            </w:r>
          </w:p>
        </w:tc>
        <w:tc>
          <w:tcPr>
            <w:tcW w:w="1345" w:type="dxa"/>
          </w:tcPr>
          <w:p w14:paraId="476E9B1F">
            <w:pPr>
              <w:pStyle w:val="8"/>
            </w:pPr>
          </w:p>
        </w:tc>
      </w:tr>
      <w:tr w14:paraId="1DCAF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96" w:type="dxa"/>
          </w:tcPr>
          <w:p w14:paraId="5C2C5AFB">
            <w:pPr>
              <w:spacing w:before="141"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26</w:t>
            </w:r>
          </w:p>
        </w:tc>
        <w:tc>
          <w:tcPr>
            <w:tcW w:w="3217" w:type="dxa"/>
          </w:tcPr>
          <w:p w14:paraId="14B10BDE">
            <w:pPr>
              <w:spacing w:before="113" w:line="197" w:lineRule="auto"/>
              <w:ind w:left="107"/>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罩棚引下线是否有防接触电压措施</w:t>
            </w:r>
          </w:p>
        </w:tc>
        <w:tc>
          <w:tcPr>
            <w:tcW w:w="3416" w:type="dxa"/>
          </w:tcPr>
          <w:p w14:paraId="0966F168">
            <w:pPr>
              <w:spacing w:before="140" w:line="183" w:lineRule="auto"/>
              <w:ind w:left="59"/>
              <w:rPr>
                <w:rFonts w:ascii="华文宋体" w:hAnsi="华文宋体" w:eastAsia="华文宋体" w:cs="华文宋体"/>
                <w:sz w:val="20"/>
                <w:szCs w:val="20"/>
              </w:rPr>
            </w:pPr>
            <w:r>
              <w:rPr>
                <w:rFonts w:ascii="华文宋体" w:hAnsi="华文宋体" w:eastAsia="华文宋体" w:cs="华文宋体"/>
                <w:spacing w:val="-2"/>
                <w:sz w:val="20"/>
                <w:szCs w:val="20"/>
              </w:rPr>
              <w:t>GB</w:t>
            </w:r>
            <w:r>
              <w:rPr>
                <w:rFonts w:ascii="华文宋体" w:hAnsi="华文宋体" w:eastAsia="华文宋体" w:cs="华文宋体"/>
                <w:spacing w:val="29"/>
                <w:w w:val="101"/>
                <w:sz w:val="20"/>
                <w:szCs w:val="20"/>
              </w:rPr>
              <w:t xml:space="preserve"> </w:t>
            </w:r>
            <w:r>
              <w:rPr>
                <w:rFonts w:ascii="华文宋体" w:hAnsi="华文宋体" w:eastAsia="华文宋体" w:cs="华文宋体"/>
                <w:spacing w:val="-2"/>
                <w:sz w:val="20"/>
                <w:szCs w:val="20"/>
              </w:rPr>
              <w:t>55024-2022,</w:t>
            </w:r>
            <w:r>
              <w:fldChar w:fldCharType="begin"/>
            </w:r>
            <w:r>
              <w:instrText xml:space="preserve"> HYPERLINK "file:///C:\\Users\\Administrator\\AppData\\Roaming\\SogouExplorer\\Download\\7.1.8.5" </w:instrText>
            </w:r>
            <w:r>
              <w:fldChar w:fldCharType="separate"/>
            </w:r>
            <w:r>
              <w:rPr>
                <w:rFonts w:ascii="华文宋体" w:hAnsi="华文宋体" w:eastAsia="华文宋体" w:cs="华文宋体"/>
                <w:spacing w:val="-2"/>
                <w:sz w:val="20"/>
                <w:szCs w:val="20"/>
              </w:rPr>
              <w:t>7.1.8.5</w:t>
            </w:r>
            <w:r>
              <w:rPr>
                <w:rFonts w:ascii="华文宋体" w:hAnsi="华文宋体" w:eastAsia="华文宋体" w:cs="华文宋体"/>
                <w:spacing w:val="-2"/>
                <w:sz w:val="20"/>
                <w:szCs w:val="20"/>
              </w:rPr>
              <w:fldChar w:fldCharType="end"/>
            </w:r>
          </w:p>
        </w:tc>
        <w:tc>
          <w:tcPr>
            <w:tcW w:w="831" w:type="dxa"/>
          </w:tcPr>
          <w:p w14:paraId="58F4BC0E">
            <w:pPr>
              <w:spacing w:before="129" w:line="193" w:lineRule="auto"/>
              <w:ind w:left="222"/>
              <w:rPr>
                <w:rFonts w:ascii="华文宋体" w:hAnsi="华文宋体" w:eastAsia="华文宋体" w:cs="华文宋体"/>
                <w:sz w:val="20"/>
                <w:szCs w:val="20"/>
              </w:rPr>
            </w:pPr>
            <w:r>
              <w:rPr>
                <w:rFonts w:ascii="华文宋体" w:hAnsi="华文宋体" w:eastAsia="华文宋体" w:cs="华文宋体"/>
                <w:spacing w:val="-1"/>
                <w:sz w:val="20"/>
                <w:szCs w:val="20"/>
              </w:rPr>
              <w:t>Y/N</w:t>
            </w:r>
          </w:p>
        </w:tc>
        <w:tc>
          <w:tcPr>
            <w:tcW w:w="1345" w:type="dxa"/>
          </w:tcPr>
          <w:p w14:paraId="35B7B7A8">
            <w:pPr>
              <w:pStyle w:val="8"/>
            </w:pPr>
          </w:p>
        </w:tc>
      </w:tr>
      <w:tr w14:paraId="696D6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96" w:type="dxa"/>
          </w:tcPr>
          <w:p w14:paraId="5AEFACC6">
            <w:pPr>
              <w:spacing w:before="141"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27</w:t>
            </w:r>
          </w:p>
        </w:tc>
        <w:tc>
          <w:tcPr>
            <w:tcW w:w="3217" w:type="dxa"/>
          </w:tcPr>
          <w:p w14:paraId="2CF60C69">
            <w:pPr>
              <w:spacing w:before="113" w:line="197" w:lineRule="auto"/>
              <w:ind w:left="243"/>
              <w:rPr>
                <w:rFonts w:ascii="华文宋体" w:hAnsi="华文宋体" w:eastAsia="华文宋体" w:cs="华文宋体"/>
                <w:sz w:val="20"/>
                <w:szCs w:val="20"/>
                <w:lang w:eastAsia="zh-CN"/>
              </w:rPr>
            </w:pPr>
            <w:r>
              <w:rPr>
                <w:rFonts w:ascii="华文宋体" w:hAnsi="华文宋体" w:eastAsia="华文宋体" w:cs="华文宋体"/>
                <w:sz w:val="20"/>
                <w:szCs w:val="20"/>
                <w:lang w:eastAsia="zh-CN"/>
              </w:rPr>
              <w:t>罩棚引下线测试点接地电阻_1#</w:t>
            </w:r>
          </w:p>
        </w:tc>
        <w:tc>
          <w:tcPr>
            <w:tcW w:w="3416" w:type="dxa"/>
            <w:vMerge w:val="restart"/>
            <w:tcBorders>
              <w:bottom w:val="nil"/>
            </w:tcBorders>
          </w:tcPr>
          <w:p w14:paraId="01B24818">
            <w:pPr>
              <w:pStyle w:val="8"/>
              <w:spacing w:line="340" w:lineRule="auto"/>
              <w:rPr>
                <w:lang w:eastAsia="zh-CN"/>
              </w:rPr>
            </w:pPr>
          </w:p>
          <w:p w14:paraId="127DEE67">
            <w:pPr>
              <w:pStyle w:val="8"/>
              <w:spacing w:line="340" w:lineRule="auto"/>
              <w:rPr>
                <w:lang w:eastAsia="zh-CN"/>
              </w:rPr>
            </w:pPr>
          </w:p>
          <w:p w14:paraId="7CA47A5F">
            <w:pPr>
              <w:spacing w:before="65" w:line="183" w:lineRule="auto"/>
              <w:ind w:left="59"/>
              <w:rPr>
                <w:rFonts w:ascii="华文宋体" w:hAnsi="华文宋体" w:eastAsia="华文宋体" w:cs="华文宋体"/>
                <w:sz w:val="20"/>
                <w:szCs w:val="20"/>
              </w:rPr>
            </w:pPr>
            <w:r>
              <w:rPr>
                <w:rFonts w:ascii="华文宋体" w:hAnsi="华文宋体" w:eastAsia="华文宋体" w:cs="华文宋体"/>
                <w:spacing w:val="-1"/>
                <w:sz w:val="20"/>
                <w:szCs w:val="20"/>
              </w:rPr>
              <w:t>GB50156-2021,13.2.2</w:t>
            </w:r>
          </w:p>
        </w:tc>
        <w:tc>
          <w:tcPr>
            <w:tcW w:w="831" w:type="dxa"/>
          </w:tcPr>
          <w:p w14:paraId="21797A62">
            <w:pPr>
              <w:spacing w:before="133"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4E1E639C">
            <w:pPr>
              <w:pStyle w:val="8"/>
            </w:pPr>
          </w:p>
        </w:tc>
      </w:tr>
      <w:tr w14:paraId="6DF8E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96" w:type="dxa"/>
          </w:tcPr>
          <w:p w14:paraId="1513F6BC">
            <w:pPr>
              <w:spacing w:before="141"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28</w:t>
            </w:r>
          </w:p>
        </w:tc>
        <w:tc>
          <w:tcPr>
            <w:tcW w:w="3217" w:type="dxa"/>
          </w:tcPr>
          <w:p w14:paraId="40E206D9">
            <w:pPr>
              <w:spacing w:before="113" w:line="197" w:lineRule="auto"/>
              <w:ind w:left="243"/>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罩棚引下线测试点接地电阻_2#</w:t>
            </w:r>
          </w:p>
        </w:tc>
        <w:tc>
          <w:tcPr>
            <w:tcW w:w="3416" w:type="dxa"/>
            <w:vMerge w:val="continue"/>
            <w:tcBorders>
              <w:top w:val="nil"/>
              <w:bottom w:val="nil"/>
            </w:tcBorders>
          </w:tcPr>
          <w:p w14:paraId="1A61804F">
            <w:pPr>
              <w:pStyle w:val="8"/>
              <w:rPr>
                <w:lang w:eastAsia="zh-CN"/>
              </w:rPr>
            </w:pPr>
          </w:p>
        </w:tc>
        <w:tc>
          <w:tcPr>
            <w:tcW w:w="831" w:type="dxa"/>
          </w:tcPr>
          <w:p w14:paraId="14DEE2CD">
            <w:pPr>
              <w:spacing w:before="133"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00437BC6">
            <w:pPr>
              <w:pStyle w:val="8"/>
            </w:pPr>
          </w:p>
        </w:tc>
      </w:tr>
      <w:tr w14:paraId="74DCE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96" w:type="dxa"/>
          </w:tcPr>
          <w:p w14:paraId="46A60124">
            <w:pPr>
              <w:spacing w:before="141"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29</w:t>
            </w:r>
          </w:p>
        </w:tc>
        <w:tc>
          <w:tcPr>
            <w:tcW w:w="3217" w:type="dxa"/>
          </w:tcPr>
          <w:p w14:paraId="0E518F01">
            <w:pPr>
              <w:spacing w:before="113" w:line="197" w:lineRule="auto"/>
              <w:ind w:left="243"/>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罩棚引下线测试点接地电阻_3#</w:t>
            </w:r>
          </w:p>
        </w:tc>
        <w:tc>
          <w:tcPr>
            <w:tcW w:w="3416" w:type="dxa"/>
            <w:vMerge w:val="continue"/>
            <w:tcBorders>
              <w:top w:val="nil"/>
              <w:bottom w:val="nil"/>
            </w:tcBorders>
          </w:tcPr>
          <w:p w14:paraId="4713EB90">
            <w:pPr>
              <w:pStyle w:val="8"/>
              <w:rPr>
                <w:lang w:eastAsia="zh-CN"/>
              </w:rPr>
            </w:pPr>
          </w:p>
        </w:tc>
        <w:tc>
          <w:tcPr>
            <w:tcW w:w="831" w:type="dxa"/>
          </w:tcPr>
          <w:p w14:paraId="613C635C">
            <w:pPr>
              <w:spacing w:before="133"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12863487">
            <w:pPr>
              <w:pStyle w:val="8"/>
            </w:pPr>
          </w:p>
        </w:tc>
      </w:tr>
      <w:tr w14:paraId="2DC85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596" w:type="dxa"/>
          </w:tcPr>
          <w:p w14:paraId="38ADBB51">
            <w:pPr>
              <w:spacing w:before="141" w:line="182" w:lineRule="auto"/>
              <w:ind w:left="208"/>
              <w:rPr>
                <w:rFonts w:ascii="华文宋体" w:hAnsi="华文宋体" w:eastAsia="华文宋体" w:cs="华文宋体"/>
                <w:sz w:val="20"/>
                <w:szCs w:val="20"/>
              </w:rPr>
            </w:pPr>
            <w:r>
              <w:rPr>
                <w:rFonts w:ascii="华文宋体" w:hAnsi="华文宋体" w:eastAsia="华文宋体" w:cs="华文宋体"/>
                <w:spacing w:val="-3"/>
                <w:sz w:val="20"/>
                <w:szCs w:val="20"/>
              </w:rPr>
              <w:t>30</w:t>
            </w:r>
          </w:p>
        </w:tc>
        <w:tc>
          <w:tcPr>
            <w:tcW w:w="3217" w:type="dxa"/>
          </w:tcPr>
          <w:p w14:paraId="37E844F3">
            <w:pPr>
              <w:spacing w:before="113" w:line="197" w:lineRule="auto"/>
              <w:ind w:left="243"/>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罩棚引下线测试点接地电阻_4#</w:t>
            </w:r>
          </w:p>
        </w:tc>
        <w:tc>
          <w:tcPr>
            <w:tcW w:w="3416" w:type="dxa"/>
            <w:vMerge w:val="continue"/>
            <w:tcBorders>
              <w:top w:val="nil"/>
            </w:tcBorders>
          </w:tcPr>
          <w:p w14:paraId="4A069D01">
            <w:pPr>
              <w:pStyle w:val="8"/>
              <w:rPr>
                <w:lang w:eastAsia="zh-CN"/>
              </w:rPr>
            </w:pPr>
          </w:p>
        </w:tc>
        <w:tc>
          <w:tcPr>
            <w:tcW w:w="831" w:type="dxa"/>
          </w:tcPr>
          <w:p w14:paraId="007A1D9B">
            <w:pPr>
              <w:spacing w:before="133"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74C13AC4">
            <w:pPr>
              <w:pStyle w:val="8"/>
            </w:pPr>
          </w:p>
        </w:tc>
      </w:tr>
      <w:tr w14:paraId="478C2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96" w:type="dxa"/>
          </w:tcPr>
          <w:p w14:paraId="357335C3">
            <w:pPr>
              <w:spacing w:before="141" w:line="182" w:lineRule="auto"/>
              <w:ind w:left="208"/>
              <w:rPr>
                <w:rFonts w:ascii="华文宋体" w:hAnsi="华文宋体" w:eastAsia="华文宋体" w:cs="华文宋体"/>
                <w:sz w:val="20"/>
                <w:szCs w:val="20"/>
              </w:rPr>
            </w:pPr>
            <w:r>
              <w:rPr>
                <w:rFonts w:ascii="华文宋体" w:hAnsi="华文宋体" w:eastAsia="华文宋体" w:cs="华文宋体"/>
                <w:spacing w:val="-3"/>
                <w:sz w:val="20"/>
                <w:szCs w:val="20"/>
              </w:rPr>
              <w:t>31</w:t>
            </w:r>
          </w:p>
        </w:tc>
        <w:tc>
          <w:tcPr>
            <w:tcW w:w="3217" w:type="dxa"/>
          </w:tcPr>
          <w:p w14:paraId="7C45BD80">
            <w:pPr>
              <w:spacing w:before="113" w:line="197" w:lineRule="auto"/>
              <w:ind w:left="807"/>
              <w:rPr>
                <w:rFonts w:ascii="华文宋体" w:hAnsi="华文宋体" w:eastAsia="华文宋体" w:cs="华文宋体"/>
                <w:sz w:val="20"/>
                <w:szCs w:val="20"/>
              </w:rPr>
            </w:pPr>
            <w:r>
              <w:rPr>
                <w:rFonts w:ascii="华文宋体" w:hAnsi="华文宋体" w:eastAsia="华文宋体" w:cs="华文宋体"/>
                <w:spacing w:val="-1"/>
                <w:sz w:val="20"/>
                <w:szCs w:val="20"/>
              </w:rPr>
              <w:t>罩棚接地装置类型</w:t>
            </w:r>
          </w:p>
        </w:tc>
        <w:tc>
          <w:tcPr>
            <w:tcW w:w="3416" w:type="dxa"/>
          </w:tcPr>
          <w:p w14:paraId="0DB3EB67">
            <w:pPr>
              <w:spacing w:before="129" w:line="193" w:lineRule="auto"/>
              <w:ind w:left="59"/>
              <w:rPr>
                <w:rFonts w:ascii="华文宋体" w:hAnsi="华文宋体" w:eastAsia="华文宋体" w:cs="华文宋体"/>
                <w:sz w:val="20"/>
                <w:szCs w:val="20"/>
              </w:rPr>
            </w:pPr>
            <w:r>
              <w:rPr>
                <w:rFonts w:ascii="华文宋体" w:hAnsi="华文宋体" w:eastAsia="华文宋体" w:cs="华文宋体"/>
                <w:spacing w:val="-1"/>
                <w:sz w:val="20"/>
                <w:szCs w:val="20"/>
              </w:rPr>
              <w:t>GB/T21431-2023,</w:t>
            </w:r>
            <w:r>
              <w:fldChar w:fldCharType="begin"/>
            </w:r>
            <w:r>
              <w:instrText xml:space="preserve"> HYPERLINK "file:///C:\\Users\\Administrator\\AppData\\Roaming\\SogouExplorer\\Download\\5.5.3.1" </w:instrText>
            </w:r>
            <w:r>
              <w:fldChar w:fldCharType="separate"/>
            </w:r>
            <w:r>
              <w:rPr>
                <w:rFonts w:ascii="华文宋体" w:hAnsi="华文宋体" w:eastAsia="华文宋体" w:cs="华文宋体"/>
                <w:spacing w:val="-1"/>
                <w:sz w:val="20"/>
                <w:szCs w:val="20"/>
              </w:rPr>
              <w:t>5.5.3.1</w:t>
            </w:r>
            <w:r>
              <w:rPr>
                <w:rFonts w:ascii="华文宋体" w:hAnsi="华文宋体" w:eastAsia="华文宋体" w:cs="华文宋体"/>
                <w:spacing w:val="-1"/>
                <w:sz w:val="20"/>
                <w:szCs w:val="20"/>
              </w:rPr>
              <w:fldChar w:fldCharType="end"/>
            </w:r>
          </w:p>
        </w:tc>
        <w:tc>
          <w:tcPr>
            <w:tcW w:w="831" w:type="dxa"/>
          </w:tcPr>
          <w:p w14:paraId="19379CA8">
            <w:pPr>
              <w:spacing w:before="225" w:line="114" w:lineRule="exact"/>
              <w:ind w:left="361"/>
              <w:rPr>
                <w:rFonts w:ascii="华文宋体" w:hAnsi="华文宋体" w:eastAsia="华文宋体" w:cs="华文宋体"/>
                <w:sz w:val="20"/>
                <w:szCs w:val="20"/>
              </w:rPr>
            </w:pPr>
            <w:r>
              <w:rPr>
                <w:rFonts w:ascii="华文宋体" w:hAnsi="华文宋体" w:eastAsia="华文宋体" w:cs="华文宋体"/>
                <w:spacing w:val="-2"/>
                <w:position w:val="-2"/>
                <w:sz w:val="20"/>
                <w:szCs w:val="20"/>
              </w:rPr>
              <w:t>--</w:t>
            </w:r>
          </w:p>
        </w:tc>
        <w:tc>
          <w:tcPr>
            <w:tcW w:w="1345" w:type="dxa"/>
          </w:tcPr>
          <w:p w14:paraId="08726950">
            <w:pPr>
              <w:pStyle w:val="8"/>
            </w:pPr>
          </w:p>
        </w:tc>
      </w:tr>
      <w:tr w14:paraId="0AA2F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96" w:type="dxa"/>
          </w:tcPr>
          <w:p w14:paraId="417CCC6B">
            <w:pPr>
              <w:spacing w:before="141" w:line="182" w:lineRule="auto"/>
              <w:ind w:left="208"/>
              <w:rPr>
                <w:rFonts w:ascii="华文宋体" w:hAnsi="华文宋体" w:eastAsia="华文宋体" w:cs="华文宋体"/>
                <w:sz w:val="20"/>
                <w:szCs w:val="20"/>
              </w:rPr>
            </w:pPr>
            <w:r>
              <w:rPr>
                <w:rFonts w:ascii="华文宋体" w:hAnsi="华文宋体" w:eastAsia="华文宋体" w:cs="华文宋体"/>
                <w:spacing w:val="-3"/>
                <w:sz w:val="20"/>
                <w:szCs w:val="20"/>
              </w:rPr>
              <w:t>32</w:t>
            </w:r>
          </w:p>
        </w:tc>
        <w:tc>
          <w:tcPr>
            <w:tcW w:w="3217" w:type="dxa"/>
          </w:tcPr>
          <w:p w14:paraId="4489EE01">
            <w:pPr>
              <w:spacing w:before="114" w:line="196" w:lineRule="auto"/>
              <w:ind w:left="511"/>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加油站接地装置是否共用</w:t>
            </w:r>
          </w:p>
        </w:tc>
        <w:tc>
          <w:tcPr>
            <w:tcW w:w="3416" w:type="dxa"/>
          </w:tcPr>
          <w:p w14:paraId="366DB31E">
            <w:pPr>
              <w:spacing w:before="140" w:line="183" w:lineRule="auto"/>
              <w:ind w:left="59"/>
              <w:rPr>
                <w:rFonts w:ascii="华文宋体" w:hAnsi="华文宋体" w:eastAsia="华文宋体" w:cs="华文宋体"/>
                <w:sz w:val="20"/>
                <w:szCs w:val="20"/>
              </w:rPr>
            </w:pPr>
            <w:r>
              <w:rPr>
                <w:rFonts w:ascii="华文宋体" w:hAnsi="华文宋体" w:eastAsia="华文宋体" w:cs="华文宋体"/>
                <w:spacing w:val="-1"/>
                <w:sz w:val="20"/>
                <w:szCs w:val="20"/>
              </w:rPr>
              <w:t>GB50156-2021,13.2.2</w:t>
            </w:r>
          </w:p>
        </w:tc>
        <w:tc>
          <w:tcPr>
            <w:tcW w:w="831" w:type="dxa"/>
          </w:tcPr>
          <w:p w14:paraId="0617A214">
            <w:pPr>
              <w:spacing w:before="129" w:line="193" w:lineRule="auto"/>
              <w:ind w:left="222"/>
              <w:rPr>
                <w:rFonts w:ascii="华文宋体" w:hAnsi="华文宋体" w:eastAsia="华文宋体" w:cs="华文宋体"/>
                <w:sz w:val="20"/>
                <w:szCs w:val="20"/>
              </w:rPr>
            </w:pPr>
            <w:r>
              <w:rPr>
                <w:rFonts w:ascii="华文宋体" w:hAnsi="华文宋体" w:eastAsia="华文宋体" w:cs="华文宋体"/>
                <w:spacing w:val="-1"/>
                <w:sz w:val="20"/>
                <w:szCs w:val="20"/>
              </w:rPr>
              <w:t>Y/N</w:t>
            </w:r>
          </w:p>
        </w:tc>
        <w:tc>
          <w:tcPr>
            <w:tcW w:w="1345" w:type="dxa"/>
          </w:tcPr>
          <w:p w14:paraId="7D749EC0">
            <w:pPr>
              <w:pStyle w:val="8"/>
            </w:pPr>
          </w:p>
        </w:tc>
      </w:tr>
    </w:tbl>
    <w:p w14:paraId="34A5DCD2"/>
    <w:p w14:paraId="7C2C6562">
      <w:pPr>
        <w:sectPr>
          <w:footerReference r:id="rId10" w:type="default"/>
          <w:pgSz w:w="11907" w:h="16838"/>
          <w:pgMar w:top="514" w:right="985" w:bottom="1011" w:left="571" w:header="0" w:footer="856" w:gutter="0"/>
          <w:cols w:space="720" w:num="1"/>
        </w:sectPr>
      </w:pPr>
    </w:p>
    <w:p w14:paraId="6D052E32">
      <w:pPr>
        <w:pStyle w:val="2"/>
        <w:spacing w:before="68" w:line="198" w:lineRule="auto"/>
        <w:jc w:val="center"/>
        <w:rPr>
          <w:sz w:val="36"/>
          <w:szCs w:val="36"/>
          <w:lang w:eastAsia="zh-CN"/>
        </w:rPr>
      </w:pPr>
      <w:r>
        <w:rPr>
          <w:b/>
          <w:bCs/>
          <w:spacing w:val="-5"/>
          <w:sz w:val="36"/>
          <w:szCs w:val="36"/>
          <w:lang w:eastAsia="zh-CN"/>
        </w:rPr>
        <w:t>加油站雷电防护装置检测报告</w:t>
      </w:r>
      <w:r>
        <w:rPr>
          <w:rFonts w:hint="eastAsia"/>
          <w:b/>
          <w:bCs/>
          <w:spacing w:val="-5"/>
          <w:sz w:val="36"/>
          <w:szCs w:val="36"/>
          <w:lang w:eastAsia="zh-CN"/>
        </w:rPr>
        <w:t>原始记录表</w:t>
      </w:r>
    </w:p>
    <w:p w14:paraId="4D6651CA">
      <w:pPr>
        <w:spacing w:before="65"/>
        <w:rPr>
          <w:rFonts w:eastAsiaTheme="minorEastAsia"/>
          <w:lang w:eastAsia="zh-CN"/>
        </w:rPr>
      </w:pPr>
      <w:r>
        <w:rPr>
          <w:rFonts w:hint="eastAsia" w:eastAsiaTheme="minorEastAsia"/>
          <w:lang w:eastAsia="zh-CN"/>
        </w:rPr>
        <w:t xml:space="preserve">                                                                                                                                      第</w:t>
      </w:r>
      <w:r>
        <w:rPr>
          <w:rFonts w:eastAsiaTheme="minorEastAsia"/>
          <w:lang w:eastAsia="zh-CN"/>
        </w:rPr>
        <w:t xml:space="preserve">  </w:t>
      </w:r>
      <w:r>
        <w:rPr>
          <w:rFonts w:hint="eastAsia" w:eastAsiaTheme="minorEastAsia"/>
          <w:lang w:eastAsia="zh-CN"/>
        </w:rPr>
        <w:t>页共</w:t>
      </w:r>
      <w:r>
        <w:rPr>
          <w:rFonts w:eastAsiaTheme="minorEastAsia"/>
          <w:lang w:eastAsia="zh-CN"/>
        </w:rPr>
        <w:t xml:space="preserve">  </w:t>
      </w:r>
      <w:r>
        <w:rPr>
          <w:rFonts w:hint="eastAsia" w:eastAsiaTheme="minorEastAsia"/>
          <w:lang w:eastAsia="zh-CN"/>
        </w:rPr>
        <w:t>页</w:t>
      </w:r>
    </w:p>
    <w:tbl>
      <w:tblPr>
        <w:tblStyle w:val="7"/>
        <w:tblW w:w="94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6"/>
        <w:gridCol w:w="449"/>
        <w:gridCol w:w="2767"/>
        <w:gridCol w:w="3417"/>
        <w:gridCol w:w="831"/>
        <w:gridCol w:w="1345"/>
      </w:tblGrid>
      <w:tr w14:paraId="0DBF1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9405" w:type="dxa"/>
            <w:gridSpan w:val="6"/>
            <w:shd w:val="clear" w:color="auto" w:fill="DCE6F2"/>
          </w:tcPr>
          <w:p w14:paraId="24095C96">
            <w:pPr>
              <w:spacing w:before="130" w:line="196" w:lineRule="auto"/>
              <w:ind w:left="3732"/>
              <w:rPr>
                <w:rFonts w:ascii="华文宋体" w:hAnsi="华文宋体" w:eastAsia="华文宋体" w:cs="华文宋体"/>
                <w:b/>
                <w:bCs/>
                <w:spacing w:val="-4"/>
                <w:sz w:val="24"/>
                <w:szCs w:val="24"/>
                <w:lang w:eastAsia="zh-CN"/>
              </w:rPr>
            </w:pPr>
            <w:r>
              <w:rPr>
                <w:rFonts w:ascii="华文宋体" w:hAnsi="华文宋体" w:eastAsia="华文宋体" w:cs="华文宋体"/>
                <w:b/>
                <w:bCs/>
                <w:spacing w:val="-4"/>
                <w:sz w:val="24"/>
                <w:szCs w:val="24"/>
                <w:lang w:eastAsia="zh-CN"/>
              </w:rPr>
              <w:t>二、供电系统防感应雷检测</w:t>
            </w:r>
          </w:p>
        </w:tc>
      </w:tr>
      <w:tr w14:paraId="2D664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596" w:type="dxa"/>
            <w:shd w:val="clear" w:color="auto" w:fill="DCE6F2"/>
          </w:tcPr>
          <w:p w14:paraId="280B1FC0">
            <w:pPr>
              <w:spacing w:before="136" w:line="196" w:lineRule="auto"/>
              <w:ind w:left="81"/>
              <w:rPr>
                <w:rFonts w:ascii="华文宋体" w:hAnsi="华文宋体" w:eastAsia="华文宋体" w:cs="华文宋体"/>
                <w:sz w:val="22"/>
                <w:szCs w:val="22"/>
              </w:rPr>
            </w:pPr>
            <w:r>
              <w:rPr>
                <w:rFonts w:ascii="华文宋体" w:hAnsi="华文宋体" w:eastAsia="华文宋体" w:cs="华文宋体"/>
                <w:spacing w:val="-3"/>
                <w:sz w:val="22"/>
                <w:szCs w:val="22"/>
              </w:rPr>
              <w:t>序号</w:t>
            </w:r>
          </w:p>
        </w:tc>
        <w:tc>
          <w:tcPr>
            <w:tcW w:w="3216" w:type="dxa"/>
            <w:gridSpan w:val="2"/>
            <w:shd w:val="clear" w:color="auto" w:fill="DCE6F2"/>
          </w:tcPr>
          <w:p w14:paraId="1A05DEA9">
            <w:pPr>
              <w:spacing w:before="139" w:line="193" w:lineRule="auto"/>
              <w:ind w:left="1307"/>
              <w:rPr>
                <w:rFonts w:ascii="华文宋体" w:hAnsi="华文宋体" w:eastAsia="华文宋体" w:cs="华文宋体"/>
                <w:sz w:val="22"/>
                <w:szCs w:val="22"/>
              </w:rPr>
            </w:pPr>
            <w:r>
              <w:rPr>
                <w:rFonts w:ascii="华文宋体" w:hAnsi="华文宋体" w:eastAsia="华文宋体" w:cs="华文宋体"/>
                <w:spacing w:val="-4"/>
                <w:sz w:val="22"/>
                <w:szCs w:val="22"/>
              </w:rPr>
              <w:t>项</w:t>
            </w:r>
            <w:r>
              <w:rPr>
                <w:rFonts w:ascii="华文宋体" w:hAnsi="华文宋体" w:eastAsia="华文宋体" w:cs="华文宋体"/>
                <w:spacing w:val="15"/>
                <w:w w:val="101"/>
                <w:sz w:val="22"/>
                <w:szCs w:val="22"/>
              </w:rPr>
              <w:t xml:space="preserve">   </w:t>
            </w:r>
            <w:r>
              <w:rPr>
                <w:rFonts w:ascii="华文宋体" w:hAnsi="华文宋体" w:eastAsia="华文宋体" w:cs="华文宋体"/>
                <w:spacing w:val="-4"/>
                <w:sz w:val="22"/>
                <w:szCs w:val="22"/>
              </w:rPr>
              <w:t>目</w:t>
            </w:r>
          </w:p>
        </w:tc>
        <w:tc>
          <w:tcPr>
            <w:tcW w:w="3417" w:type="dxa"/>
            <w:shd w:val="clear" w:color="auto" w:fill="DCE6F2"/>
          </w:tcPr>
          <w:p w14:paraId="3A9836D5">
            <w:pPr>
              <w:spacing w:before="88" w:line="314" w:lineRule="exact"/>
              <w:ind w:left="998"/>
              <w:rPr>
                <w:rFonts w:ascii="华文宋体" w:hAnsi="华文宋体" w:eastAsia="华文宋体" w:cs="华文宋体"/>
                <w:sz w:val="22"/>
                <w:szCs w:val="22"/>
              </w:rPr>
            </w:pPr>
            <w:r>
              <w:rPr>
                <w:rFonts w:ascii="华文宋体" w:hAnsi="华文宋体" w:eastAsia="华文宋体" w:cs="华文宋体"/>
                <w:spacing w:val="-1"/>
                <w:position w:val="3"/>
                <w:sz w:val="22"/>
                <w:szCs w:val="22"/>
              </w:rPr>
              <w:t>规范标准/要点</w:t>
            </w:r>
          </w:p>
        </w:tc>
        <w:tc>
          <w:tcPr>
            <w:tcW w:w="831" w:type="dxa"/>
            <w:shd w:val="clear" w:color="auto" w:fill="DCE6F2"/>
          </w:tcPr>
          <w:p w14:paraId="6E8A8733">
            <w:pPr>
              <w:spacing w:before="133" w:line="198" w:lineRule="auto"/>
              <w:ind w:left="202"/>
              <w:rPr>
                <w:rFonts w:ascii="华文宋体" w:hAnsi="华文宋体" w:eastAsia="华文宋体" w:cs="华文宋体"/>
                <w:sz w:val="22"/>
                <w:szCs w:val="22"/>
              </w:rPr>
            </w:pPr>
            <w:r>
              <w:rPr>
                <w:rFonts w:ascii="华文宋体" w:hAnsi="华文宋体" w:eastAsia="华文宋体" w:cs="华文宋体"/>
                <w:spacing w:val="-2"/>
                <w:sz w:val="22"/>
                <w:szCs w:val="22"/>
              </w:rPr>
              <w:t>单位</w:t>
            </w:r>
          </w:p>
        </w:tc>
        <w:tc>
          <w:tcPr>
            <w:tcW w:w="1345" w:type="dxa"/>
            <w:shd w:val="clear" w:color="auto" w:fill="DCE6F2"/>
          </w:tcPr>
          <w:p w14:paraId="7DBACC78">
            <w:pPr>
              <w:spacing w:before="136" w:line="196" w:lineRule="auto"/>
              <w:ind w:left="466"/>
              <w:rPr>
                <w:rFonts w:ascii="华文宋体" w:hAnsi="华文宋体" w:eastAsia="华文宋体" w:cs="华文宋体"/>
                <w:sz w:val="22"/>
                <w:szCs w:val="22"/>
              </w:rPr>
            </w:pPr>
            <w:r>
              <w:rPr>
                <w:rFonts w:ascii="华文宋体" w:hAnsi="华文宋体" w:eastAsia="华文宋体" w:cs="华文宋体"/>
                <w:spacing w:val="-4"/>
                <w:sz w:val="22"/>
                <w:szCs w:val="22"/>
              </w:rPr>
              <w:t>实测</w:t>
            </w:r>
          </w:p>
        </w:tc>
      </w:tr>
      <w:tr w14:paraId="1CF13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596" w:type="dxa"/>
          </w:tcPr>
          <w:p w14:paraId="2FE329F1">
            <w:pPr>
              <w:spacing w:before="154" w:line="182" w:lineRule="auto"/>
              <w:ind w:left="261"/>
              <w:rPr>
                <w:rFonts w:ascii="华文宋体" w:hAnsi="华文宋体" w:eastAsia="华文宋体" w:cs="华文宋体"/>
                <w:sz w:val="20"/>
                <w:szCs w:val="20"/>
              </w:rPr>
            </w:pPr>
            <w:r>
              <w:rPr>
                <w:rFonts w:ascii="华文宋体" w:hAnsi="华文宋体" w:eastAsia="华文宋体" w:cs="华文宋体"/>
                <w:sz w:val="20"/>
                <w:szCs w:val="20"/>
              </w:rPr>
              <w:t>1</w:t>
            </w:r>
          </w:p>
        </w:tc>
        <w:tc>
          <w:tcPr>
            <w:tcW w:w="3216" w:type="dxa"/>
            <w:gridSpan w:val="2"/>
          </w:tcPr>
          <w:p w14:paraId="5199DD13">
            <w:pPr>
              <w:spacing w:before="126" w:line="197" w:lineRule="auto"/>
              <w:ind w:left="1207"/>
              <w:rPr>
                <w:rFonts w:ascii="华文宋体" w:hAnsi="华文宋体" w:eastAsia="华文宋体" w:cs="华文宋体"/>
                <w:sz w:val="20"/>
                <w:szCs w:val="20"/>
              </w:rPr>
            </w:pPr>
            <w:r>
              <w:rPr>
                <w:rFonts w:ascii="华文宋体" w:hAnsi="华文宋体" w:eastAsia="华文宋体" w:cs="华文宋体"/>
                <w:spacing w:val="-1"/>
                <w:sz w:val="20"/>
                <w:szCs w:val="20"/>
              </w:rPr>
              <w:t>供电制式</w:t>
            </w:r>
          </w:p>
        </w:tc>
        <w:tc>
          <w:tcPr>
            <w:tcW w:w="3417" w:type="dxa"/>
          </w:tcPr>
          <w:p w14:paraId="435043F5">
            <w:pPr>
              <w:spacing w:before="153" w:line="18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GB50156-2021,13.2.9</w:t>
            </w:r>
          </w:p>
        </w:tc>
        <w:tc>
          <w:tcPr>
            <w:tcW w:w="831" w:type="dxa"/>
          </w:tcPr>
          <w:p w14:paraId="7081269F">
            <w:pPr>
              <w:spacing w:before="238" w:line="113" w:lineRule="exact"/>
              <w:ind w:left="361"/>
              <w:rPr>
                <w:rFonts w:ascii="华文宋体" w:hAnsi="华文宋体" w:eastAsia="华文宋体" w:cs="华文宋体"/>
                <w:sz w:val="20"/>
                <w:szCs w:val="20"/>
              </w:rPr>
            </w:pPr>
            <w:r>
              <w:rPr>
                <w:rFonts w:ascii="华文宋体" w:hAnsi="华文宋体" w:eastAsia="华文宋体" w:cs="华文宋体"/>
                <w:spacing w:val="-2"/>
                <w:position w:val="-7"/>
                <w:sz w:val="20"/>
                <w:szCs w:val="20"/>
              </w:rPr>
              <w:t>--</w:t>
            </w:r>
          </w:p>
        </w:tc>
        <w:tc>
          <w:tcPr>
            <w:tcW w:w="1345" w:type="dxa"/>
          </w:tcPr>
          <w:p w14:paraId="6BD54D4A">
            <w:pPr>
              <w:pStyle w:val="8"/>
            </w:pPr>
          </w:p>
        </w:tc>
      </w:tr>
      <w:tr w14:paraId="128BE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596" w:type="dxa"/>
          </w:tcPr>
          <w:p w14:paraId="20EF1B28">
            <w:pPr>
              <w:spacing w:before="154" w:line="182" w:lineRule="auto"/>
              <w:ind w:left="250"/>
              <w:rPr>
                <w:rFonts w:ascii="华文宋体" w:hAnsi="华文宋体" w:eastAsia="华文宋体" w:cs="华文宋体"/>
                <w:sz w:val="20"/>
                <w:szCs w:val="20"/>
              </w:rPr>
            </w:pPr>
            <w:r>
              <w:rPr>
                <w:rFonts w:ascii="华文宋体" w:hAnsi="华文宋体" w:eastAsia="华文宋体" w:cs="华文宋体"/>
                <w:sz w:val="20"/>
                <w:szCs w:val="20"/>
              </w:rPr>
              <w:t>2</w:t>
            </w:r>
          </w:p>
        </w:tc>
        <w:tc>
          <w:tcPr>
            <w:tcW w:w="3216" w:type="dxa"/>
            <w:gridSpan w:val="2"/>
          </w:tcPr>
          <w:p w14:paraId="5CE17A2C">
            <w:pPr>
              <w:spacing w:before="127" w:line="196" w:lineRule="auto"/>
              <w:ind w:left="807"/>
              <w:rPr>
                <w:rFonts w:ascii="华文宋体" w:hAnsi="华文宋体" w:eastAsia="华文宋体" w:cs="华文宋体"/>
                <w:sz w:val="20"/>
                <w:szCs w:val="20"/>
              </w:rPr>
            </w:pPr>
            <w:r>
              <w:rPr>
                <w:rFonts w:ascii="华文宋体" w:hAnsi="华文宋体" w:eastAsia="华文宋体" w:cs="华文宋体"/>
                <w:spacing w:val="-1"/>
                <w:sz w:val="20"/>
                <w:szCs w:val="20"/>
              </w:rPr>
              <w:t>供电线路埋地方式</w:t>
            </w:r>
          </w:p>
        </w:tc>
        <w:tc>
          <w:tcPr>
            <w:tcW w:w="3417" w:type="dxa"/>
          </w:tcPr>
          <w:p w14:paraId="5B485BE3">
            <w:pPr>
              <w:spacing w:before="153" w:line="18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GB50156-2021.13.1.5</w:t>
            </w:r>
          </w:p>
        </w:tc>
        <w:tc>
          <w:tcPr>
            <w:tcW w:w="831" w:type="dxa"/>
          </w:tcPr>
          <w:p w14:paraId="00E9A6EE">
            <w:pPr>
              <w:spacing w:before="238" w:line="113" w:lineRule="exact"/>
              <w:ind w:left="361"/>
              <w:rPr>
                <w:rFonts w:ascii="华文宋体" w:hAnsi="华文宋体" w:eastAsia="华文宋体" w:cs="华文宋体"/>
                <w:sz w:val="20"/>
                <w:szCs w:val="20"/>
              </w:rPr>
            </w:pPr>
            <w:r>
              <w:rPr>
                <w:rFonts w:ascii="华文宋体" w:hAnsi="华文宋体" w:eastAsia="华文宋体" w:cs="华文宋体"/>
                <w:spacing w:val="-2"/>
                <w:position w:val="-7"/>
                <w:sz w:val="20"/>
                <w:szCs w:val="20"/>
              </w:rPr>
              <w:t>--</w:t>
            </w:r>
          </w:p>
        </w:tc>
        <w:tc>
          <w:tcPr>
            <w:tcW w:w="1345" w:type="dxa"/>
          </w:tcPr>
          <w:p w14:paraId="513B108D">
            <w:pPr>
              <w:pStyle w:val="8"/>
            </w:pPr>
          </w:p>
        </w:tc>
      </w:tr>
      <w:tr w14:paraId="464C0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596" w:type="dxa"/>
          </w:tcPr>
          <w:p w14:paraId="633FD262">
            <w:pPr>
              <w:spacing w:before="155" w:line="182" w:lineRule="auto"/>
              <w:ind w:left="255"/>
              <w:rPr>
                <w:rFonts w:ascii="华文宋体" w:hAnsi="华文宋体" w:eastAsia="华文宋体" w:cs="华文宋体"/>
                <w:sz w:val="20"/>
                <w:szCs w:val="20"/>
              </w:rPr>
            </w:pPr>
            <w:r>
              <w:rPr>
                <w:rFonts w:ascii="华文宋体" w:hAnsi="华文宋体" w:eastAsia="华文宋体" w:cs="华文宋体"/>
                <w:sz w:val="20"/>
                <w:szCs w:val="20"/>
              </w:rPr>
              <w:t>3</w:t>
            </w:r>
          </w:p>
        </w:tc>
        <w:tc>
          <w:tcPr>
            <w:tcW w:w="449" w:type="dxa"/>
            <w:vMerge w:val="restart"/>
            <w:tcBorders>
              <w:bottom w:val="nil"/>
            </w:tcBorders>
          </w:tcPr>
          <w:p w14:paraId="63C3A241">
            <w:pPr>
              <w:pStyle w:val="8"/>
              <w:spacing w:line="420" w:lineRule="auto"/>
            </w:pPr>
          </w:p>
          <w:p w14:paraId="721DF6AB">
            <w:pPr>
              <w:spacing w:before="65" w:line="261" w:lineRule="auto"/>
              <w:ind w:left="73" w:right="21" w:hanging="49"/>
              <w:jc w:val="both"/>
              <w:rPr>
                <w:rFonts w:ascii="华文宋体" w:hAnsi="华文宋体" w:eastAsia="华文宋体" w:cs="华文宋体"/>
                <w:sz w:val="20"/>
                <w:szCs w:val="20"/>
              </w:rPr>
            </w:pPr>
            <w:r>
              <w:rPr>
                <w:rFonts w:ascii="华文宋体" w:hAnsi="华文宋体" w:eastAsia="华文宋体" w:cs="华文宋体"/>
                <w:spacing w:val="-4"/>
                <w:sz w:val="20"/>
                <w:szCs w:val="20"/>
              </w:rPr>
              <w:t>配电</w:t>
            </w:r>
            <w:r>
              <w:rPr>
                <w:rFonts w:ascii="华文宋体" w:hAnsi="华文宋体" w:eastAsia="华文宋体" w:cs="华文宋体"/>
                <w:sz w:val="20"/>
                <w:szCs w:val="20"/>
              </w:rPr>
              <w:t xml:space="preserve"> </w:t>
            </w:r>
            <w:r>
              <w:rPr>
                <w:rFonts w:ascii="华文宋体" w:hAnsi="华文宋体" w:eastAsia="华文宋体" w:cs="华文宋体"/>
                <w:spacing w:val="-4"/>
                <w:sz w:val="20"/>
                <w:szCs w:val="20"/>
              </w:rPr>
              <w:t>柜/</w:t>
            </w:r>
            <w:r>
              <w:rPr>
                <w:rFonts w:ascii="华文宋体" w:hAnsi="华文宋体" w:eastAsia="华文宋体" w:cs="华文宋体"/>
                <w:sz w:val="20"/>
                <w:szCs w:val="20"/>
              </w:rPr>
              <w:t xml:space="preserve">  </w:t>
            </w:r>
            <w:r>
              <w:rPr>
                <w:rFonts w:ascii="华文宋体" w:hAnsi="华文宋体" w:eastAsia="华文宋体" w:cs="华文宋体"/>
                <w:spacing w:val="43"/>
                <w:sz w:val="20"/>
                <w:szCs w:val="20"/>
              </w:rPr>
              <w:t>箱</w:t>
            </w:r>
          </w:p>
        </w:tc>
        <w:tc>
          <w:tcPr>
            <w:tcW w:w="2767" w:type="dxa"/>
          </w:tcPr>
          <w:p w14:paraId="7DC60714">
            <w:pPr>
              <w:spacing w:before="128" w:line="196" w:lineRule="auto"/>
              <w:ind w:left="55"/>
              <w:rPr>
                <w:rFonts w:ascii="华文宋体" w:hAnsi="华文宋体" w:eastAsia="华文宋体" w:cs="华文宋体"/>
                <w:sz w:val="20"/>
                <w:szCs w:val="20"/>
              </w:rPr>
            </w:pPr>
            <w:r>
              <w:rPr>
                <w:rFonts w:ascii="华文宋体" w:hAnsi="华文宋体" w:eastAsia="华文宋体" w:cs="华文宋体"/>
                <w:spacing w:val="-1"/>
                <w:sz w:val="20"/>
                <w:szCs w:val="20"/>
              </w:rPr>
              <w:t>等电位连接排规格</w:t>
            </w:r>
          </w:p>
        </w:tc>
        <w:tc>
          <w:tcPr>
            <w:tcW w:w="3417" w:type="dxa"/>
          </w:tcPr>
          <w:p w14:paraId="7F771F36">
            <w:pPr>
              <w:spacing w:before="128" w:line="196" w:lineRule="auto"/>
              <w:ind w:left="53"/>
              <w:rPr>
                <w:rFonts w:ascii="华文宋体" w:hAnsi="华文宋体" w:eastAsia="华文宋体" w:cs="华文宋体"/>
                <w:sz w:val="20"/>
                <w:szCs w:val="20"/>
              </w:rPr>
            </w:pPr>
            <w:r>
              <w:rPr>
                <w:rFonts w:ascii="华文宋体" w:hAnsi="华文宋体" w:eastAsia="华文宋体" w:cs="华文宋体"/>
                <w:spacing w:val="-1"/>
                <w:sz w:val="20"/>
                <w:szCs w:val="20"/>
              </w:rPr>
              <w:t>DB52/T1134-2016.表 B.4</w:t>
            </w:r>
          </w:p>
        </w:tc>
        <w:tc>
          <w:tcPr>
            <w:tcW w:w="831" w:type="dxa"/>
          </w:tcPr>
          <w:p w14:paraId="3D7E41C5">
            <w:pPr>
              <w:spacing w:before="155" w:line="182" w:lineRule="auto"/>
              <w:ind w:left="234"/>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1345" w:type="dxa"/>
          </w:tcPr>
          <w:p w14:paraId="488A2A05">
            <w:pPr>
              <w:pStyle w:val="8"/>
            </w:pPr>
          </w:p>
        </w:tc>
      </w:tr>
      <w:tr w14:paraId="12CE3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596" w:type="dxa"/>
          </w:tcPr>
          <w:p w14:paraId="13745E15">
            <w:pPr>
              <w:spacing w:before="155" w:line="182" w:lineRule="auto"/>
              <w:ind w:left="251"/>
              <w:rPr>
                <w:rFonts w:ascii="华文宋体" w:hAnsi="华文宋体" w:eastAsia="华文宋体" w:cs="华文宋体"/>
                <w:sz w:val="20"/>
                <w:szCs w:val="20"/>
              </w:rPr>
            </w:pPr>
            <w:r>
              <w:rPr>
                <w:rFonts w:ascii="华文宋体" w:hAnsi="华文宋体" w:eastAsia="华文宋体" w:cs="华文宋体"/>
                <w:sz w:val="20"/>
                <w:szCs w:val="20"/>
              </w:rPr>
              <w:t>4</w:t>
            </w:r>
          </w:p>
        </w:tc>
        <w:tc>
          <w:tcPr>
            <w:tcW w:w="449" w:type="dxa"/>
            <w:vMerge w:val="continue"/>
            <w:tcBorders>
              <w:top w:val="nil"/>
              <w:bottom w:val="nil"/>
            </w:tcBorders>
          </w:tcPr>
          <w:p w14:paraId="7F908F20">
            <w:pPr>
              <w:pStyle w:val="8"/>
            </w:pPr>
          </w:p>
        </w:tc>
        <w:tc>
          <w:tcPr>
            <w:tcW w:w="2767" w:type="dxa"/>
          </w:tcPr>
          <w:p w14:paraId="46E4DAEA">
            <w:pPr>
              <w:spacing w:before="128" w:line="196" w:lineRule="auto"/>
              <w:ind w:left="55"/>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等电位连接排接地电阻</w:t>
            </w:r>
          </w:p>
        </w:tc>
        <w:tc>
          <w:tcPr>
            <w:tcW w:w="3417" w:type="dxa"/>
          </w:tcPr>
          <w:p w14:paraId="3AFD694D">
            <w:pPr>
              <w:spacing w:before="127" w:line="200" w:lineRule="auto"/>
              <w:ind w:left="53"/>
              <w:rPr>
                <w:rFonts w:ascii="华文宋体" w:hAnsi="华文宋体" w:eastAsia="华文宋体" w:cs="华文宋体"/>
                <w:sz w:val="20"/>
                <w:szCs w:val="20"/>
              </w:rPr>
            </w:pPr>
            <w:r>
              <w:rPr>
                <w:rFonts w:ascii="华文宋体" w:hAnsi="华文宋体" w:eastAsia="华文宋体" w:cs="华文宋体"/>
                <w:spacing w:val="-1"/>
                <w:sz w:val="20"/>
                <w:szCs w:val="20"/>
              </w:rPr>
              <w:t>DB52/T1134-2016.表 B.4，4.7.2</w:t>
            </w:r>
          </w:p>
        </w:tc>
        <w:tc>
          <w:tcPr>
            <w:tcW w:w="831" w:type="dxa"/>
          </w:tcPr>
          <w:p w14:paraId="64D75873">
            <w:pPr>
              <w:spacing w:before="147"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61BA1135">
            <w:pPr>
              <w:pStyle w:val="8"/>
            </w:pPr>
          </w:p>
        </w:tc>
      </w:tr>
      <w:tr w14:paraId="2EEA9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596" w:type="dxa"/>
          </w:tcPr>
          <w:p w14:paraId="649D7ACD">
            <w:pPr>
              <w:spacing w:before="155" w:line="183" w:lineRule="auto"/>
              <w:ind w:left="258"/>
              <w:rPr>
                <w:rFonts w:ascii="华文宋体" w:hAnsi="华文宋体" w:eastAsia="华文宋体" w:cs="华文宋体"/>
                <w:sz w:val="20"/>
                <w:szCs w:val="20"/>
              </w:rPr>
            </w:pPr>
            <w:r>
              <w:rPr>
                <w:rFonts w:ascii="华文宋体" w:hAnsi="华文宋体" w:eastAsia="华文宋体" w:cs="华文宋体"/>
                <w:sz w:val="20"/>
                <w:szCs w:val="20"/>
              </w:rPr>
              <w:t>5</w:t>
            </w:r>
          </w:p>
        </w:tc>
        <w:tc>
          <w:tcPr>
            <w:tcW w:w="449" w:type="dxa"/>
            <w:vMerge w:val="continue"/>
            <w:tcBorders>
              <w:top w:val="nil"/>
              <w:bottom w:val="nil"/>
            </w:tcBorders>
          </w:tcPr>
          <w:p w14:paraId="116F9A80">
            <w:pPr>
              <w:pStyle w:val="8"/>
            </w:pPr>
          </w:p>
        </w:tc>
        <w:tc>
          <w:tcPr>
            <w:tcW w:w="2767" w:type="dxa"/>
          </w:tcPr>
          <w:p w14:paraId="20D40709">
            <w:pPr>
              <w:spacing w:before="129" w:line="196" w:lineRule="auto"/>
              <w:ind w:left="55"/>
              <w:rPr>
                <w:rFonts w:ascii="华文宋体" w:hAnsi="华文宋体" w:eastAsia="华文宋体" w:cs="华文宋体"/>
                <w:sz w:val="20"/>
                <w:szCs w:val="20"/>
              </w:rPr>
            </w:pPr>
            <w:r>
              <w:rPr>
                <w:rFonts w:ascii="华文宋体" w:hAnsi="华文宋体" w:eastAsia="华文宋体" w:cs="华文宋体"/>
                <w:spacing w:val="-1"/>
                <w:sz w:val="20"/>
                <w:szCs w:val="20"/>
              </w:rPr>
              <w:t>接地线规格</w:t>
            </w:r>
          </w:p>
        </w:tc>
        <w:tc>
          <w:tcPr>
            <w:tcW w:w="3417" w:type="dxa"/>
          </w:tcPr>
          <w:p w14:paraId="10591878">
            <w:pPr>
              <w:spacing w:before="155" w:line="18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GB55024-2022,7.2.10</w:t>
            </w:r>
          </w:p>
        </w:tc>
        <w:tc>
          <w:tcPr>
            <w:tcW w:w="831" w:type="dxa"/>
          </w:tcPr>
          <w:p w14:paraId="5F2EB1AA">
            <w:pPr>
              <w:spacing w:before="156" w:line="182" w:lineRule="auto"/>
              <w:ind w:left="234"/>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1345" w:type="dxa"/>
          </w:tcPr>
          <w:p w14:paraId="5B1BEF5E">
            <w:pPr>
              <w:pStyle w:val="8"/>
            </w:pPr>
          </w:p>
        </w:tc>
      </w:tr>
      <w:tr w14:paraId="0C9FC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596" w:type="dxa"/>
          </w:tcPr>
          <w:p w14:paraId="3F93F694">
            <w:pPr>
              <w:spacing w:before="156" w:line="182" w:lineRule="auto"/>
              <w:ind w:left="255"/>
              <w:rPr>
                <w:rFonts w:ascii="华文宋体" w:hAnsi="华文宋体" w:eastAsia="华文宋体" w:cs="华文宋体"/>
                <w:sz w:val="20"/>
                <w:szCs w:val="20"/>
              </w:rPr>
            </w:pPr>
            <w:r>
              <w:rPr>
                <w:rFonts w:ascii="华文宋体" w:hAnsi="华文宋体" w:eastAsia="华文宋体" w:cs="华文宋体"/>
                <w:sz w:val="20"/>
                <w:szCs w:val="20"/>
              </w:rPr>
              <w:t>6</w:t>
            </w:r>
          </w:p>
        </w:tc>
        <w:tc>
          <w:tcPr>
            <w:tcW w:w="449" w:type="dxa"/>
            <w:vMerge w:val="continue"/>
            <w:tcBorders>
              <w:top w:val="nil"/>
            </w:tcBorders>
          </w:tcPr>
          <w:p w14:paraId="4D3BAC7A">
            <w:pPr>
              <w:pStyle w:val="8"/>
            </w:pPr>
          </w:p>
        </w:tc>
        <w:tc>
          <w:tcPr>
            <w:tcW w:w="2767" w:type="dxa"/>
          </w:tcPr>
          <w:p w14:paraId="509DB8A5">
            <w:pPr>
              <w:spacing w:before="129" w:line="196" w:lineRule="auto"/>
              <w:ind w:left="55"/>
              <w:rPr>
                <w:rFonts w:ascii="华文宋体" w:hAnsi="华文宋体" w:eastAsia="华文宋体" w:cs="华文宋体"/>
                <w:sz w:val="20"/>
                <w:szCs w:val="20"/>
              </w:rPr>
            </w:pPr>
            <w:r>
              <w:rPr>
                <w:rFonts w:ascii="华文宋体" w:hAnsi="华文宋体" w:eastAsia="华文宋体" w:cs="华文宋体"/>
                <w:spacing w:val="-2"/>
                <w:sz w:val="20"/>
                <w:szCs w:val="20"/>
              </w:rPr>
              <w:t>接地电阻</w:t>
            </w:r>
          </w:p>
        </w:tc>
        <w:tc>
          <w:tcPr>
            <w:tcW w:w="3417" w:type="dxa"/>
          </w:tcPr>
          <w:p w14:paraId="44EFF54E">
            <w:pPr>
              <w:spacing w:before="144" w:line="193" w:lineRule="auto"/>
              <w:ind w:left="53"/>
              <w:rPr>
                <w:rFonts w:ascii="华文宋体" w:hAnsi="华文宋体" w:eastAsia="华文宋体" w:cs="华文宋体"/>
                <w:sz w:val="20"/>
                <w:szCs w:val="20"/>
              </w:rPr>
            </w:pPr>
            <w:r>
              <w:rPr>
                <w:rFonts w:ascii="华文宋体" w:hAnsi="华文宋体" w:eastAsia="华文宋体" w:cs="华文宋体"/>
                <w:spacing w:val="-1"/>
                <w:sz w:val="20"/>
                <w:szCs w:val="20"/>
              </w:rPr>
              <w:t>DB52/T537-2018,5.5.13</w:t>
            </w:r>
          </w:p>
        </w:tc>
        <w:tc>
          <w:tcPr>
            <w:tcW w:w="831" w:type="dxa"/>
          </w:tcPr>
          <w:p w14:paraId="774FEF12">
            <w:pPr>
              <w:spacing w:before="148"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3C97B751">
            <w:pPr>
              <w:pStyle w:val="8"/>
            </w:pPr>
          </w:p>
        </w:tc>
      </w:tr>
      <w:tr w14:paraId="56352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596" w:type="dxa"/>
          </w:tcPr>
          <w:p w14:paraId="0C26D427">
            <w:pPr>
              <w:spacing w:before="158" w:line="180" w:lineRule="auto"/>
              <w:ind w:left="255"/>
              <w:rPr>
                <w:rFonts w:ascii="华文宋体" w:hAnsi="华文宋体" w:eastAsia="华文宋体" w:cs="华文宋体"/>
                <w:sz w:val="20"/>
                <w:szCs w:val="20"/>
              </w:rPr>
            </w:pPr>
            <w:r>
              <w:rPr>
                <w:rFonts w:ascii="华文宋体" w:hAnsi="华文宋体" w:eastAsia="华文宋体" w:cs="华文宋体"/>
                <w:sz w:val="20"/>
                <w:szCs w:val="20"/>
              </w:rPr>
              <w:t>7</w:t>
            </w:r>
          </w:p>
        </w:tc>
        <w:tc>
          <w:tcPr>
            <w:tcW w:w="3216" w:type="dxa"/>
            <w:gridSpan w:val="2"/>
          </w:tcPr>
          <w:p w14:paraId="4D52CCDB">
            <w:pPr>
              <w:spacing w:before="129" w:line="196" w:lineRule="auto"/>
              <w:ind w:left="812"/>
              <w:rPr>
                <w:rFonts w:ascii="华文宋体" w:hAnsi="华文宋体" w:eastAsia="华文宋体" w:cs="华文宋体"/>
                <w:sz w:val="20"/>
                <w:szCs w:val="20"/>
              </w:rPr>
            </w:pPr>
            <w:r>
              <w:rPr>
                <w:rFonts w:ascii="华文宋体" w:hAnsi="华文宋体" w:eastAsia="华文宋体" w:cs="华文宋体"/>
                <w:spacing w:val="-1"/>
                <w:sz w:val="20"/>
                <w:szCs w:val="20"/>
              </w:rPr>
              <w:t>发电机接地线规格</w:t>
            </w:r>
          </w:p>
        </w:tc>
        <w:tc>
          <w:tcPr>
            <w:tcW w:w="3417" w:type="dxa"/>
          </w:tcPr>
          <w:p w14:paraId="51134EE8">
            <w:pPr>
              <w:spacing w:before="155" w:line="18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GB55024-2022,7.3.2</w:t>
            </w:r>
          </w:p>
        </w:tc>
        <w:tc>
          <w:tcPr>
            <w:tcW w:w="831" w:type="dxa"/>
          </w:tcPr>
          <w:p w14:paraId="09B5E2FD">
            <w:pPr>
              <w:spacing w:before="156" w:line="182" w:lineRule="auto"/>
              <w:ind w:left="234"/>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1345" w:type="dxa"/>
          </w:tcPr>
          <w:p w14:paraId="03138151">
            <w:pPr>
              <w:pStyle w:val="8"/>
            </w:pPr>
          </w:p>
        </w:tc>
      </w:tr>
      <w:tr w14:paraId="20C91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596" w:type="dxa"/>
          </w:tcPr>
          <w:p w14:paraId="0F0DD6AF">
            <w:pPr>
              <w:spacing w:before="157" w:line="182" w:lineRule="auto"/>
              <w:ind w:left="259"/>
              <w:rPr>
                <w:rFonts w:ascii="华文宋体" w:hAnsi="华文宋体" w:eastAsia="华文宋体" w:cs="华文宋体"/>
                <w:sz w:val="20"/>
                <w:szCs w:val="20"/>
              </w:rPr>
            </w:pPr>
            <w:r>
              <w:rPr>
                <w:rFonts w:ascii="华文宋体" w:hAnsi="华文宋体" w:eastAsia="华文宋体" w:cs="华文宋体"/>
                <w:sz w:val="20"/>
                <w:szCs w:val="20"/>
              </w:rPr>
              <w:t>8</w:t>
            </w:r>
          </w:p>
        </w:tc>
        <w:tc>
          <w:tcPr>
            <w:tcW w:w="3216" w:type="dxa"/>
            <w:gridSpan w:val="2"/>
          </w:tcPr>
          <w:p w14:paraId="4412B59A">
            <w:pPr>
              <w:spacing w:before="130" w:line="196" w:lineRule="auto"/>
              <w:ind w:left="912"/>
              <w:rPr>
                <w:rFonts w:ascii="华文宋体" w:hAnsi="华文宋体" w:eastAsia="华文宋体" w:cs="华文宋体"/>
                <w:sz w:val="20"/>
                <w:szCs w:val="20"/>
              </w:rPr>
            </w:pPr>
            <w:r>
              <w:rPr>
                <w:rFonts w:ascii="华文宋体" w:hAnsi="华文宋体" w:eastAsia="华文宋体" w:cs="华文宋体"/>
                <w:spacing w:val="-2"/>
                <w:sz w:val="20"/>
                <w:szCs w:val="20"/>
              </w:rPr>
              <w:t>发电机接地电阻</w:t>
            </w:r>
          </w:p>
        </w:tc>
        <w:tc>
          <w:tcPr>
            <w:tcW w:w="3417" w:type="dxa"/>
          </w:tcPr>
          <w:p w14:paraId="405A845B">
            <w:pPr>
              <w:spacing w:before="145" w:line="193" w:lineRule="auto"/>
              <w:ind w:left="53"/>
              <w:rPr>
                <w:rFonts w:ascii="华文宋体" w:hAnsi="华文宋体" w:eastAsia="华文宋体" w:cs="华文宋体"/>
                <w:sz w:val="20"/>
                <w:szCs w:val="20"/>
              </w:rPr>
            </w:pPr>
            <w:r>
              <w:rPr>
                <w:rFonts w:ascii="华文宋体" w:hAnsi="华文宋体" w:eastAsia="华文宋体" w:cs="华文宋体"/>
                <w:spacing w:val="-1"/>
                <w:sz w:val="20"/>
                <w:szCs w:val="20"/>
              </w:rPr>
              <w:t>DB52/T537-2018,5.5.13</w:t>
            </w:r>
          </w:p>
        </w:tc>
        <w:tc>
          <w:tcPr>
            <w:tcW w:w="831" w:type="dxa"/>
          </w:tcPr>
          <w:p w14:paraId="353FE1AD">
            <w:pPr>
              <w:spacing w:before="149"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760F1A93">
            <w:pPr>
              <w:pStyle w:val="8"/>
            </w:pPr>
          </w:p>
        </w:tc>
      </w:tr>
      <w:tr w14:paraId="12275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596" w:type="dxa"/>
          </w:tcPr>
          <w:p w14:paraId="4E61921A">
            <w:pPr>
              <w:spacing w:before="157" w:line="182" w:lineRule="auto"/>
              <w:ind w:left="254"/>
              <w:rPr>
                <w:rFonts w:ascii="华文宋体" w:hAnsi="华文宋体" w:eastAsia="华文宋体" w:cs="华文宋体"/>
                <w:sz w:val="20"/>
                <w:szCs w:val="20"/>
              </w:rPr>
            </w:pPr>
            <w:r>
              <w:rPr>
                <w:rFonts w:ascii="华文宋体" w:hAnsi="华文宋体" w:eastAsia="华文宋体" w:cs="华文宋体"/>
                <w:sz w:val="20"/>
                <w:szCs w:val="20"/>
              </w:rPr>
              <w:t>9</w:t>
            </w:r>
          </w:p>
        </w:tc>
        <w:tc>
          <w:tcPr>
            <w:tcW w:w="449" w:type="dxa"/>
            <w:vMerge w:val="restart"/>
            <w:tcBorders>
              <w:bottom w:val="nil"/>
            </w:tcBorders>
          </w:tcPr>
          <w:p w14:paraId="1D1776D2">
            <w:pPr>
              <w:pStyle w:val="8"/>
              <w:spacing w:line="289" w:lineRule="auto"/>
            </w:pPr>
          </w:p>
          <w:p w14:paraId="525FCDED">
            <w:pPr>
              <w:pStyle w:val="8"/>
              <w:spacing w:line="289" w:lineRule="auto"/>
            </w:pPr>
          </w:p>
          <w:p w14:paraId="03B5BF20">
            <w:pPr>
              <w:pStyle w:val="8"/>
              <w:spacing w:line="289" w:lineRule="auto"/>
            </w:pPr>
          </w:p>
          <w:p w14:paraId="0E87D1D7">
            <w:pPr>
              <w:pStyle w:val="8"/>
              <w:spacing w:line="289" w:lineRule="auto"/>
            </w:pPr>
          </w:p>
          <w:p w14:paraId="26DFA2DD">
            <w:pPr>
              <w:spacing w:before="65" w:line="280" w:lineRule="auto"/>
              <w:ind w:left="23" w:right="21" w:firstLine="3"/>
              <w:jc w:val="both"/>
              <w:rPr>
                <w:rFonts w:ascii="华文宋体" w:hAnsi="华文宋体" w:eastAsia="华文宋体" w:cs="华文宋体"/>
                <w:sz w:val="20"/>
                <w:szCs w:val="20"/>
              </w:rPr>
            </w:pPr>
            <w:r>
              <w:rPr>
                <w:rFonts w:ascii="华文宋体" w:hAnsi="华文宋体" w:eastAsia="华文宋体" w:cs="华文宋体"/>
                <w:spacing w:val="-5"/>
                <w:sz w:val="20"/>
                <w:szCs w:val="20"/>
              </w:rPr>
              <w:t>第一</w:t>
            </w:r>
            <w:r>
              <w:rPr>
                <w:rFonts w:ascii="华文宋体" w:hAnsi="华文宋体" w:eastAsia="华文宋体" w:cs="华文宋体"/>
                <w:sz w:val="20"/>
                <w:szCs w:val="20"/>
              </w:rPr>
              <w:t xml:space="preserve"> </w:t>
            </w:r>
            <w:r>
              <w:rPr>
                <w:rFonts w:ascii="华文宋体" w:hAnsi="华文宋体" w:eastAsia="华文宋体" w:cs="华文宋体"/>
                <w:spacing w:val="-3"/>
                <w:sz w:val="20"/>
                <w:szCs w:val="20"/>
              </w:rPr>
              <w:t>级电</w:t>
            </w:r>
            <w:r>
              <w:rPr>
                <w:rFonts w:ascii="华文宋体" w:hAnsi="华文宋体" w:eastAsia="华文宋体" w:cs="华文宋体"/>
                <w:sz w:val="20"/>
                <w:szCs w:val="20"/>
              </w:rPr>
              <w:t xml:space="preserve"> </w:t>
            </w:r>
            <w:r>
              <w:rPr>
                <w:rFonts w:ascii="华文宋体" w:hAnsi="华文宋体" w:eastAsia="华文宋体" w:cs="华文宋体"/>
                <w:spacing w:val="-3"/>
                <w:sz w:val="20"/>
                <w:szCs w:val="20"/>
              </w:rPr>
              <w:t>涌保</w:t>
            </w:r>
            <w:r>
              <w:rPr>
                <w:rFonts w:ascii="华文宋体" w:hAnsi="华文宋体" w:eastAsia="华文宋体" w:cs="华文宋体"/>
                <w:sz w:val="20"/>
                <w:szCs w:val="20"/>
              </w:rPr>
              <w:t xml:space="preserve"> </w:t>
            </w:r>
            <w:r>
              <w:rPr>
                <w:rFonts w:ascii="华文宋体" w:hAnsi="华文宋体" w:eastAsia="华文宋体" w:cs="华文宋体"/>
                <w:spacing w:val="-3"/>
                <w:sz w:val="20"/>
                <w:szCs w:val="20"/>
              </w:rPr>
              <w:t>护器</w:t>
            </w:r>
          </w:p>
        </w:tc>
        <w:tc>
          <w:tcPr>
            <w:tcW w:w="2767" w:type="dxa"/>
          </w:tcPr>
          <w:p w14:paraId="68E8E2CD">
            <w:pPr>
              <w:spacing w:before="87" w:line="285" w:lineRule="exact"/>
              <w:ind w:left="55"/>
              <w:rPr>
                <w:rFonts w:ascii="华文宋体" w:hAnsi="华文宋体" w:eastAsia="华文宋体" w:cs="华文宋体"/>
                <w:sz w:val="20"/>
                <w:szCs w:val="20"/>
              </w:rPr>
            </w:pPr>
            <w:r>
              <w:rPr>
                <w:rFonts w:ascii="华文宋体" w:hAnsi="华文宋体" w:eastAsia="华文宋体" w:cs="华文宋体"/>
                <w:spacing w:val="-2"/>
                <w:position w:val="2"/>
                <w:sz w:val="20"/>
                <w:szCs w:val="20"/>
              </w:rPr>
              <w:t>型号/安装位置</w:t>
            </w:r>
          </w:p>
        </w:tc>
        <w:tc>
          <w:tcPr>
            <w:tcW w:w="3417" w:type="dxa"/>
          </w:tcPr>
          <w:p w14:paraId="6ADC552A">
            <w:pPr>
              <w:spacing w:before="241" w:line="113" w:lineRule="exact"/>
              <w:ind w:left="58"/>
              <w:rPr>
                <w:rFonts w:ascii="华文宋体" w:hAnsi="华文宋体" w:eastAsia="华文宋体" w:cs="华文宋体"/>
                <w:sz w:val="20"/>
                <w:szCs w:val="20"/>
              </w:rPr>
            </w:pPr>
            <w:r>
              <w:rPr>
                <w:rFonts w:ascii="华文宋体" w:hAnsi="华文宋体" w:eastAsia="华文宋体" w:cs="华文宋体"/>
                <w:spacing w:val="-2"/>
                <w:position w:val="-7"/>
                <w:sz w:val="20"/>
                <w:szCs w:val="20"/>
              </w:rPr>
              <w:t>--</w:t>
            </w:r>
          </w:p>
        </w:tc>
        <w:tc>
          <w:tcPr>
            <w:tcW w:w="831" w:type="dxa"/>
          </w:tcPr>
          <w:p w14:paraId="31DE9C3C">
            <w:pPr>
              <w:spacing w:before="241" w:line="113" w:lineRule="exact"/>
              <w:ind w:left="361"/>
              <w:rPr>
                <w:rFonts w:ascii="华文宋体" w:hAnsi="华文宋体" w:eastAsia="华文宋体" w:cs="华文宋体"/>
                <w:sz w:val="20"/>
                <w:szCs w:val="20"/>
              </w:rPr>
            </w:pPr>
            <w:r>
              <w:rPr>
                <w:rFonts w:ascii="华文宋体" w:hAnsi="华文宋体" w:eastAsia="华文宋体" w:cs="华文宋体"/>
                <w:spacing w:val="-2"/>
                <w:position w:val="-7"/>
                <w:sz w:val="20"/>
                <w:szCs w:val="20"/>
              </w:rPr>
              <w:t>--</w:t>
            </w:r>
          </w:p>
        </w:tc>
        <w:tc>
          <w:tcPr>
            <w:tcW w:w="1345" w:type="dxa"/>
          </w:tcPr>
          <w:p w14:paraId="11487C00">
            <w:pPr>
              <w:pStyle w:val="8"/>
            </w:pPr>
          </w:p>
        </w:tc>
      </w:tr>
      <w:tr w14:paraId="6ED82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596" w:type="dxa"/>
          </w:tcPr>
          <w:p w14:paraId="346B19F3">
            <w:pPr>
              <w:spacing w:before="158"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10</w:t>
            </w:r>
          </w:p>
        </w:tc>
        <w:tc>
          <w:tcPr>
            <w:tcW w:w="449" w:type="dxa"/>
            <w:vMerge w:val="continue"/>
            <w:tcBorders>
              <w:top w:val="nil"/>
              <w:bottom w:val="nil"/>
            </w:tcBorders>
          </w:tcPr>
          <w:p w14:paraId="2AEF8CD8">
            <w:pPr>
              <w:pStyle w:val="8"/>
            </w:pPr>
          </w:p>
        </w:tc>
        <w:tc>
          <w:tcPr>
            <w:tcW w:w="2767" w:type="dxa"/>
          </w:tcPr>
          <w:p w14:paraId="4BC227F9">
            <w:pPr>
              <w:spacing w:before="131" w:line="212" w:lineRule="auto"/>
              <w:ind w:left="55"/>
              <w:rPr>
                <w:rFonts w:ascii="华文宋体" w:hAnsi="华文宋体" w:eastAsia="华文宋体" w:cs="华文宋体"/>
                <w:sz w:val="20"/>
                <w:szCs w:val="20"/>
              </w:rPr>
            </w:pPr>
            <w:r>
              <w:rPr>
                <w:rFonts w:ascii="华文宋体" w:hAnsi="华文宋体" w:eastAsia="华文宋体" w:cs="华文宋体"/>
                <w:spacing w:val="-2"/>
                <w:sz w:val="20"/>
                <w:szCs w:val="20"/>
              </w:rPr>
              <w:t>保护电压水平 Up</w:t>
            </w:r>
          </w:p>
        </w:tc>
        <w:tc>
          <w:tcPr>
            <w:tcW w:w="3417" w:type="dxa"/>
            <w:vMerge w:val="restart"/>
            <w:tcBorders>
              <w:bottom w:val="nil"/>
            </w:tcBorders>
          </w:tcPr>
          <w:p w14:paraId="189F8C0C">
            <w:pPr>
              <w:pStyle w:val="8"/>
              <w:spacing w:line="263" w:lineRule="auto"/>
            </w:pPr>
          </w:p>
          <w:p w14:paraId="0D36A8C3">
            <w:pPr>
              <w:pStyle w:val="8"/>
              <w:spacing w:line="263" w:lineRule="auto"/>
            </w:pPr>
          </w:p>
          <w:p w14:paraId="0402FC6C">
            <w:pPr>
              <w:spacing w:before="65" w:line="19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GB/T21431-2023,5.5.6.1.1.e</w:t>
            </w:r>
          </w:p>
        </w:tc>
        <w:tc>
          <w:tcPr>
            <w:tcW w:w="831" w:type="dxa"/>
          </w:tcPr>
          <w:p w14:paraId="192135A7">
            <w:pPr>
              <w:spacing w:before="154" w:line="186" w:lineRule="auto"/>
              <w:ind w:left="307"/>
              <w:rPr>
                <w:rFonts w:ascii="华文宋体" w:hAnsi="华文宋体" w:eastAsia="华文宋体" w:cs="华文宋体"/>
                <w:sz w:val="20"/>
                <w:szCs w:val="20"/>
              </w:rPr>
            </w:pPr>
            <w:r>
              <w:rPr>
                <w:rFonts w:ascii="华文宋体" w:hAnsi="华文宋体" w:eastAsia="华文宋体" w:cs="华文宋体"/>
                <w:spacing w:val="-2"/>
                <w:sz w:val="20"/>
                <w:szCs w:val="20"/>
              </w:rPr>
              <w:t>kV</w:t>
            </w:r>
          </w:p>
        </w:tc>
        <w:tc>
          <w:tcPr>
            <w:tcW w:w="1345" w:type="dxa"/>
          </w:tcPr>
          <w:p w14:paraId="13144261">
            <w:pPr>
              <w:pStyle w:val="8"/>
            </w:pPr>
          </w:p>
        </w:tc>
      </w:tr>
      <w:tr w14:paraId="4F25D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596" w:type="dxa"/>
          </w:tcPr>
          <w:p w14:paraId="3020F9D7">
            <w:pPr>
              <w:spacing w:before="158"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11</w:t>
            </w:r>
          </w:p>
        </w:tc>
        <w:tc>
          <w:tcPr>
            <w:tcW w:w="449" w:type="dxa"/>
            <w:vMerge w:val="continue"/>
            <w:tcBorders>
              <w:top w:val="nil"/>
              <w:bottom w:val="nil"/>
            </w:tcBorders>
          </w:tcPr>
          <w:p w14:paraId="3E16AB24">
            <w:pPr>
              <w:pStyle w:val="8"/>
            </w:pPr>
          </w:p>
        </w:tc>
        <w:tc>
          <w:tcPr>
            <w:tcW w:w="2767" w:type="dxa"/>
          </w:tcPr>
          <w:p w14:paraId="4E7AF2CC">
            <w:pPr>
              <w:spacing w:before="157" w:line="194" w:lineRule="auto"/>
              <w:ind w:left="54"/>
              <w:rPr>
                <w:rFonts w:ascii="华文宋体" w:hAnsi="华文宋体" w:eastAsia="华文宋体" w:cs="华文宋体"/>
                <w:sz w:val="20"/>
                <w:szCs w:val="20"/>
              </w:rPr>
            </w:pPr>
            <w:r>
              <w:rPr>
                <w:rFonts w:ascii="华文宋体" w:hAnsi="华文宋体" w:eastAsia="华文宋体" w:cs="华文宋体"/>
                <w:spacing w:val="-5"/>
                <w:sz w:val="20"/>
                <w:szCs w:val="20"/>
              </w:rPr>
              <w:t>Iimp</w:t>
            </w:r>
          </w:p>
        </w:tc>
        <w:tc>
          <w:tcPr>
            <w:tcW w:w="3417" w:type="dxa"/>
            <w:vMerge w:val="continue"/>
            <w:tcBorders>
              <w:top w:val="nil"/>
              <w:bottom w:val="nil"/>
            </w:tcBorders>
          </w:tcPr>
          <w:p w14:paraId="6B3C07AF">
            <w:pPr>
              <w:pStyle w:val="8"/>
            </w:pPr>
          </w:p>
        </w:tc>
        <w:tc>
          <w:tcPr>
            <w:tcW w:w="831" w:type="dxa"/>
          </w:tcPr>
          <w:p w14:paraId="252A80D3">
            <w:pPr>
              <w:spacing w:before="154" w:line="186" w:lineRule="auto"/>
              <w:ind w:left="307"/>
              <w:rPr>
                <w:rFonts w:ascii="华文宋体" w:hAnsi="华文宋体" w:eastAsia="华文宋体" w:cs="华文宋体"/>
                <w:sz w:val="20"/>
                <w:szCs w:val="20"/>
              </w:rPr>
            </w:pPr>
            <w:r>
              <w:rPr>
                <w:rFonts w:ascii="华文宋体" w:hAnsi="华文宋体" w:eastAsia="华文宋体" w:cs="华文宋体"/>
                <w:spacing w:val="-2"/>
                <w:sz w:val="20"/>
                <w:szCs w:val="20"/>
              </w:rPr>
              <w:t>kA</w:t>
            </w:r>
          </w:p>
        </w:tc>
        <w:tc>
          <w:tcPr>
            <w:tcW w:w="1345" w:type="dxa"/>
          </w:tcPr>
          <w:p w14:paraId="19B6C4A5">
            <w:pPr>
              <w:pStyle w:val="8"/>
            </w:pPr>
          </w:p>
        </w:tc>
      </w:tr>
      <w:tr w14:paraId="34DC0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596" w:type="dxa"/>
          </w:tcPr>
          <w:p w14:paraId="34E6FF15">
            <w:pPr>
              <w:spacing w:before="159"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12</w:t>
            </w:r>
          </w:p>
        </w:tc>
        <w:tc>
          <w:tcPr>
            <w:tcW w:w="449" w:type="dxa"/>
            <w:vMerge w:val="continue"/>
            <w:tcBorders>
              <w:top w:val="nil"/>
              <w:bottom w:val="nil"/>
            </w:tcBorders>
          </w:tcPr>
          <w:p w14:paraId="10AA8719">
            <w:pPr>
              <w:pStyle w:val="8"/>
            </w:pPr>
          </w:p>
        </w:tc>
        <w:tc>
          <w:tcPr>
            <w:tcW w:w="2767" w:type="dxa"/>
          </w:tcPr>
          <w:p w14:paraId="2A42A27C">
            <w:pPr>
              <w:spacing w:before="161" w:line="180" w:lineRule="auto"/>
              <w:ind w:left="54"/>
              <w:rPr>
                <w:rFonts w:ascii="华文宋体" w:hAnsi="华文宋体" w:eastAsia="华文宋体" w:cs="华文宋体"/>
                <w:sz w:val="20"/>
                <w:szCs w:val="20"/>
              </w:rPr>
            </w:pPr>
            <w:r>
              <w:rPr>
                <w:rFonts w:ascii="华文宋体" w:hAnsi="华文宋体" w:eastAsia="华文宋体" w:cs="华文宋体"/>
                <w:spacing w:val="-2"/>
                <w:sz w:val="20"/>
                <w:szCs w:val="20"/>
              </w:rPr>
              <w:t>In</w:t>
            </w:r>
          </w:p>
        </w:tc>
        <w:tc>
          <w:tcPr>
            <w:tcW w:w="3417" w:type="dxa"/>
            <w:vMerge w:val="continue"/>
            <w:tcBorders>
              <w:top w:val="nil"/>
            </w:tcBorders>
          </w:tcPr>
          <w:p w14:paraId="0EEC4BD0">
            <w:pPr>
              <w:pStyle w:val="8"/>
            </w:pPr>
          </w:p>
        </w:tc>
        <w:tc>
          <w:tcPr>
            <w:tcW w:w="831" w:type="dxa"/>
          </w:tcPr>
          <w:p w14:paraId="78FAD93E">
            <w:pPr>
              <w:spacing w:before="155" w:line="186" w:lineRule="auto"/>
              <w:ind w:left="307"/>
              <w:rPr>
                <w:rFonts w:ascii="华文宋体" w:hAnsi="华文宋体" w:eastAsia="华文宋体" w:cs="华文宋体"/>
                <w:sz w:val="20"/>
                <w:szCs w:val="20"/>
              </w:rPr>
            </w:pPr>
            <w:r>
              <w:rPr>
                <w:rFonts w:ascii="华文宋体" w:hAnsi="华文宋体" w:eastAsia="华文宋体" w:cs="华文宋体"/>
                <w:spacing w:val="-2"/>
                <w:sz w:val="20"/>
                <w:szCs w:val="20"/>
              </w:rPr>
              <w:t>kA</w:t>
            </w:r>
          </w:p>
        </w:tc>
        <w:tc>
          <w:tcPr>
            <w:tcW w:w="1345" w:type="dxa"/>
          </w:tcPr>
          <w:p w14:paraId="405206C9">
            <w:pPr>
              <w:pStyle w:val="8"/>
            </w:pPr>
          </w:p>
        </w:tc>
      </w:tr>
      <w:tr w14:paraId="41054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596" w:type="dxa"/>
          </w:tcPr>
          <w:p w14:paraId="4814E2A0">
            <w:pPr>
              <w:spacing w:before="160"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13</w:t>
            </w:r>
          </w:p>
        </w:tc>
        <w:tc>
          <w:tcPr>
            <w:tcW w:w="449" w:type="dxa"/>
            <w:vMerge w:val="continue"/>
            <w:tcBorders>
              <w:top w:val="nil"/>
              <w:bottom w:val="nil"/>
            </w:tcBorders>
          </w:tcPr>
          <w:p w14:paraId="759E0E26">
            <w:pPr>
              <w:pStyle w:val="8"/>
            </w:pPr>
          </w:p>
        </w:tc>
        <w:tc>
          <w:tcPr>
            <w:tcW w:w="2767" w:type="dxa"/>
          </w:tcPr>
          <w:p w14:paraId="797E5F7A">
            <w:pPr>
              <w:spacing w:before="133" w:line="196" w:lineRule="auto"/>
              <w:ind w:left="55"/>
              <w:rPr>
                <w:rFonts w:ascii="华文宋体" w:hAnsi="华文宋体" w:eastAsia="华文宋体" w:cs="华文宋体"/>
                <w:sz w:val="20"/>
                <w:szCs w:val="20"/>
              </w:rPr>
            </w:pPr>
            <w:r>
              <w:rPr>
                <w:rFonts w:ascii="华文宋体" w:hAnsi="华文宋体" w:eastAsia="华文宋体" w:cs="华文宋体"/>
                <w:spacing w:val="-2"/>
                <w:sz w:val="20"/>
                <w:szCs w:val="20"/>
              </w:rPr>
              <w:t>视窗颜色</w:t>
            </w:r>
          </w:p>
        </w:tc>
        <w:tc>
          <w:tcPr>
            <w:tcW w:w="3417" w:type="dxa"/>
          </w:tcPr>
          <w:p w14:paraId="103BAA42">
            <w:pPr>
              <w:spacing w:before="149" w:line="199" w:lineRule="auto"/>
              <w:ind w:left="53"/>
              <w:rPr>
                <w:rFonts w:ascii="华文宋体" w:hAnsi="华文宋体" w:eastAsia="华文宋体" w:cs="华文宋体"/>
                <w:sz w:val="20"/>
                <w:szCs w:val="20"/>
              </w:rPr>
            </w:pPr>
            <w:r>
              <w:rPr>
                <w:rFonts w:ascii="华文宋体" w:hAnsi="华文宋体" w:eastAsia="华文宋体" w:cs="华文宋体"/>
                <w:spacing w:val="-1"/>
                <w:sz w:val="20"/>
                <w:szCs w:val="20"/>
              </w:rPr>
              <w:t>DB52/T537-2018,5.6.8.b)</w:t>
            </w:r>
          </w:p>
        </w:tc>
        <w:tc>
          <w:tcPr>
            <w:tcW w:w="831" w:type="dxa"/>
          </w:tcPr>
          <w:p w14:paraId="469E9167">
            <w:pPr>
              <w:spacing w:before="244" w:line="113" w:lineRule="exact"/>
              <w:ind w:left="361"/>
              <w:rPr>
                <w:rFonts w:ascii="华文宋体" w:hAnsi="华文宋体" w:eastAsia="华文宋体" w:cs="华文宋体"/>
                <w:sz w:val="20"/>
                <w:szCs w:val="20"/>
              </w:rPr>
            </w:pPr>
            <w:r>
              <w:rPr>
                <w:rFonts w:ascii="华文宋体" w:hAnsi="华文宋体" w:eastAsia="华文宋体" w:cs="华文宋体"/>
                <w:spacing w:val="-2"/>
                <w:position w:val="-2"/>
                <w:sz w:val="20"/>
                <w:szCs w:val="20"/>
              </w:rPr>
              <w:t>--</w:t>
            </w:r>
          </w:p>
        </w:tc>
        <w:tc>
          <w:tcPr>
            <w:tcW w:w="1345" w:type="dxa"/>
          </w:tcPr>
          <w:p w14:paraId="06152A28">
            <w:pPr>
              <w:pStyle w:val="8"/>
            </w:pPr>
          </w:p>
        </w:tc>
      </w:tr>
      <w:tr w14:paraId="792C6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596" w:type="dxa"/>
          </w:tcPr>
          <w:p w14:paraId="61BA609F">
            <w:pPr>
              <w:spacing w:before="160"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14</w:t>
            </w:r>
          </w:p>
        </w:tc>
        <w:tc>
          <w:tcPr>
            <w:tcW w:w="449" w:type="dxa"/>
            <w:vMerge w:val="continue"/>
            <w:tcBorders>
              <w:top w:val="nil"/>
              <w:bottom w:val="nil"/>
            </w:tcBorders>
          </w:tcPr>
          <w:p w14:paraId="457C3544">
            <w:pPr>
              <w:pStyle w:val="8"/>
            </w:pPr>
          </w:p>
        </w:tc>
        <w:tc>
          <w:tcPr>
            <w:tcW w:w="2767" w:type="dxa"/>
          </w:tcPr>
          <w:p w14:paraId="0D6B5F96">
            <w:pPr>
              <w:spacing w:before="133" w:line="196" w:lineRule="auto"/>
              <w:ind w:left="56"/>
              <w:rPr>
                <w:rFonts w:ascii="华文宋体" w:hAnsi="华文宋体" w:eastAsia="华文宋体" w:cs="华文宋体"/>
                <w:sz w:val="20"/>
                <w:szCs w:val="20"/>
              </w:rPr>
            </w:pPr>
            <w:r>
              <w:rPr>
                <w:rFonts w:ascii="华文宋体" w:hAnsi="华文宋体" w:eastAsia="华文宋体" w:cs="华文宋体"/>
                <w:spacing w:val="-1"/>
                <w:sz w:val="20"/>
                <w:szCs w:val="20"/>
              </w:rPr>
              <w:t>SPD 连接线长度</w:t>
            </w:r>
          </w:p>
        </w:tc>
        <w:tc>
          <w:tcPr>
            <w:tcW w:w="3417" w:type="dxa"/>
          </w:tcPr>
          <w:p w14:paraId="217E29DA">
            <w:pPr>
              <w:spacing w:before="148" w:line="19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GB/T21431-2023,</w:t>
            </w:r>
            <w:r>
              <w:rPr>
                <w:rFonts w:ascii="华文宋体" w:hAnsi="华文宋体" w:eastAsia="华文宋体" w:cs="华文宋体"/>
                <w:spacing w:val="15"/>
                <w:w w:val="101"/>
                <w:sz w:val="20"/>
                <w:szCs w:val="20"/>
              </w:rPr>
              <w:t xml:space="preserve"> </w:t>
            </w:r>
            <w:r>
              <w:rPr>
                <w:rFonts w:ascii="华文宋体" w:hAnsi="华文宋体" w:eastAsia="华文宋体" w:cs="华文宋体"/>
                <w:spacing w:val="-1"/>
                <w:sz w:val="20"/>
                <w:szCs w:val="20"/>
              </w:rPr>
              <w:t>5.5.6.3.1</w:t>
            </w:r>
          </w:p>
        </w:tc>
        <w:tc>
          <w:tcPr>
            <w:tcW w:w="831" w:type="dxa"/>
          </w:tcPr>
          <w:p w14:paraId="6DEC644F">
            <w:pPr>
              <w:spacing w:before="204" w:line="153" w:lineRule="exact"/>
              <w:ind w:left="342"/>
              <w:rPr>
                <w:rFonts w:ascii="华文宋体" w:hAnsi="华文宋体" w:eastAsia="华文宋体" w:cs="华文宋体"/>
                <w:sz w:val="20"/>
                <w:szCs w:val="20"/>
              </w:rPr>
            </w:pPr>
            <w:r>
              <w:rPr>
                <w:rFonts w:ascii="华文宋体" w:hAnsi="华文宋体" w:eastAsia="华文宋体" w:cs="华文宋体"/>
                <w:position w:val="-4"/>
                <w:sz w:val="20"/>
                <w:szCs w:val="20"/>
              </w:rPr>
              <w:t>m</w:t>
            </w:r>
          </w:p>
        </w:tc>
        <w:tc>
          <w:tcPr>
            <w:tcW w:w="1345" w:type="dxa"/>
          </w:tcPr>
          <w:p w14:paraId="294895E3">
            <w:pPr>
              <w:pStyle w:val="8"/>
            </w:pPr>
          </w:p>
        </w:tc>
      </w:tr>
      <w:tr w14:paraId="117E2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596" w:type="dxa"/>
          </w:tcPr>
          <w:p w14:paraId="399C271F">
            <w:pPr>
              <w:spacing w:before="160" w:line="183"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15</w:t>
            </w:r>
          </w:p>
        </w:tc>
        <w:tc>
          <w:tcPr>
            <w:tcW w:w="449" w:type="dxa"/>
            <w:vMerge w:val="continue"/>
            <w:tcBorders>
              <w:top w:val="nil"/>
              <w:bottom w:val="nil"/>
            </w:tcBorders>
          </w:tcPr>
          <w:p w14:paraId="7A905646">
            <w:pPr>
              <w:pStyle w:val="8"/>
            </w:pPr>
          </w:p>
        </w:tc>
        <w:tc>
          <w:tcPr>
            <w:tcW w:w="2767" w:type="dxa"/>
          </w:tcPr>
          <w:p w14:paraId="40DCF9FC">
            <w:pPr>
              <w:spacing w:before="134" w:line="196" w:lineRule="auto"/>
              <w:ind w:left="56"/>
              <w:rPr>
                <w:rFonts w:ascii="华文宋体" w:hAnsi="华文宋体" w:eastAsia="华文宋体" w:cs="华文宋体"/>
                <w:sz w:val="20"/>
                <w:szCs w:val="20"/>
              </w:rPr>
            </w:pPr>
            <w:r>
              <w:rPr>
                <w:rFonts w:ascii="华文宋体" w:hAnsi="华文宋体" w:eastAsia="华文宋体" w:cs="华文宋体"/>
                <w:spacing w:val="-1"/>
                <w:sz w:val="20"/>
                <w:szCs w:val="20"/>
              </w:rPr>
              <w:t>SPD 连接线规格</w:t>
            </w:r>
          </w:p>
        </w:tc>
        <w:tc>
          <w:tcPr>
            <w:tcW w:w="3417" w:type="dxa"/>
          </w:tcPr>
          <w:p w14:paraId="4080E38E">
            <w:pPr>
              <w:spacing w:before="133" w:line="198"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GB/T21431-2023,5.5.6.3.1 表 11</w:t>
            </w:r>
          </w:p>
        </w:tc>
        <w:tc>
          <w:tcPr>
            <w:tcW w:w="831" w:type="dxa"/>
          </w:tcPr>
          <w:p w14:paraId="5A40D186">
            <w:pPr>
              <w:spacing w:before="161" w:line="182" w:lineRule="auto"/>
              <w:ind w:left="234"/>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1345" w:type="dxa"/>
          </w:tcPr>
          <w:p w14:paraId="3D157CF8">
            <w:pPr>
              <w:pStyle w:val="8"/>
            </w:pPr>
          </w:p>
        </w:tc>
      </w:tr>
      <w:tr w14:paraId="27AC2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596" w:type="dxa"/>
          </w:tcPr>
          <w:p w14:paraId="103997E2">
            <w:pPr>
              <w:spacing w:before="161"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16</w:t>
            </w:r>
          </w:p>
        </w:tc>
        <w:tc>
          <w:tcPr>
            <w:tcW w:w="449" w:type="dxa"/>
            <w:vMerge w:val="continue"/>
            <w:tcBorders>
              <w:top w:val="nil"/>
            </w:tcBorders>
          </w:tcPr>
          <w:p w14:paraId="4027CC60">
            <w:pPr>
              <w:pStyle w:val="8"/>
            </w:pPr>
          </w:p>
        </w:tc>
        <w:tc>
          <w:tcPr>
            <w:tcW w:w="2767" w:type="dxa"/>
          </w:tcPr>
          <w:p w14:paraId="6370504F">
            <w:pPr>
              <w:spacing w:before="134" w:line="196" w:lineRule="auto"/>
              <w:ind w:left="55"/>
              <w:rPr>
                <w:rFonts w:ascii="华文宋体" w:hAnsi="华文宋体" w:eastAsia="华文宋体" w:cs="华文宋体"/>
                <w:sz w:val="20"/>
                <w:szCs w:val="20"/>
              </w:rPr>
            </w:pPr>
            <w:r>
              <w:rPr>
                <w:rFonts w:ascii="华文宋体" w:hAnsi="华文宋体" w:eastAsia="华文宋体" w:cs="华文宋体"/>
                <w:spacing w:val="-2"/>
                <w:sz w:val="20"/>
                <w:szCs w:val="20"/>
              </w:rPr>
              <w:t>接地电阻</w:t>
            </w:r>
          </w:p>
        </w:tc>
        <w:tc>
          <w:tcPr>
            <w:tcW w:w="3417" w:type="dxa"/>
          </w:tcPr>
          <w:p w14:paraId="33CFD6D8">
            <w:pPr>
              <w:spacing w:before="149" w:line="193" w:lineRule="auto"/>
              <w:ind w:left="53"/>
              <w:rPr>
                <w:rFonts w:ascii="华文宋体" w:hAnsi="华文宋体" w:eastAsia="华文宋体" w:cs="华文宋体"/>
                <w:sz w:val="20"/>
                <w:szCs w:val="20"/>
              </w:rPr>
            </w:pPr>
            <w:r>
              <w:rPr>
                <w:rFonts w:ascii="华文宋体" w:hAnsi="华文宋体" w:eastAsia="华文宋体" w:cs="华文宋体"/>
                <w:spacing w:val="-1"/>
                <w:sz w:val="20"/>
                <w:szCs w:val="20"/>
              </w:rPr>
              <w:t>DB52/T537-2018,5.6.10</w:t>
            </w:r>
          </w:p>
        </w:tc>
        <w:tc>
          <w:tcPr>
            <w:tcW w:w="831" w:type="dxa"/>
          </w:tcPr>
          <w:p w14:paraId="3AFA78D2">
            <w:pPr>
              <w:spacing w:before="153"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17336A68">
            <w:pPr>
              <w:pStyle w:val="8"/>
            </w:pPr>
          </w:p>
        </w:tc>
      </w:tr>
      <w:tr w14:paraId="32B74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596" w:type="dxa"/>
          </w:tcPr>
          <w:p w14:paraId="39F7AD77">
            <w:pPr>
              <w:spacing w:before="161"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17</w:t>
            </w:r>
          </w:p>
        </w:tc>
        <w:tc>
          <w:tcPr>
            <w:tcW w:w="449" w:type="dxa"/>
            <w:vMerge w:val="restart"/>
            <w:tcBorders>
              <w:bottom w:val="nil"/>
            </w:tcBorders>
          </w:tcPr>
          <w:p w14:paraId="56DEC29F">
            <w:pPr>
              <w:pStyle w:val="8"/>
              <w:spacing w:line="290" w:lineRule="auto"/>
            </w:pPr>
          </w:p>
          <w:p w14:paraId="486B5ACD">
            <w:pPr>
              <w:pStyle w:val="8"/>
              <w:spacing w:line="290" w:lineRule="auto"/>
            </w:pPr>
          </w:p>
          <w:p w14:paraId="6D8E5CAE">
            <w:pPr>
              <w:pStyle w:val="8"/>
              <w:spacing w:line="290" w:lineRule="auto"/>
            </w:pPr>
          </w:p>
          <w:p w14:paraId="1B3C14DF">
            <w:pPr>
              <w:pStyle w:val="8"/>
              <w:spacing w:line="290" w:lineRule="auto"/>
            </w:pPr>
          </w:p>
          <w:p w14:paraId="0A3A43F2">
            <w:pPr>
              <w:spacing w:before="65" w:line="280" w:lineRule="auto"/>
              <w:ind w:left="23" w:right="21" w:firstLine="3"/>
              <w:jc w:val="both"/>
              <w:rPr>
                <w:rFonts w:ascii="华文宋体" w:hAnsi="华文宋体" w:eastAsia="华文宋体" w:cs="华文宋体"/>
                <w:sz w:val="20"/>
                <w:szCs w:val="20"/>
              </w:rPr>
            </w:pPr>
            <w:r>
              <w:rPr>
                <w:rFonts w:ascii="华文宋体" w:hAnsi="华文宋体" w:eastAsia="华文宋体" w:cs="华文宋体"/>
                <w:spacing w:val="-5"/>
                <w:sz w:val="20"/>
                <w:szCs w:val="20"/>
              </w:rPr>
              <w:t>第二</w:t>
            </w:r>
            <w:r>
              <w:rPr>
                <w:rFonts w:ascii="华文宋体" w:hAnsi="华文宋体" w:eastAsia="华文宋体" w:cs="华文宋体"/>
                <w:sz w:val="20"/>
                <w:szCs w:val="20"/>
              </w:rPr>
              <w:t xml:space="preserve"> </w:t>
            </w:r>
            <w:r>
              <w:rPr>
                <w:rFonts w:ascii="华文宋体" w:hAnsi="华文宋体" w:eastAsia="华文宋体" w:cs="华文宋体"/>
                <w:spacing w:val="-3"/>
                <w:sz w:val="20"/>
                <w:szCs w:val="20"/>
              </w:rPr>
              <w:t>级电</w:t>
            </w:r>
            <w:r>
              <w:rPr>
                <w:rFonts w:ascii="华文宋体" w:hAnsi="华文宋体" w:eastAsia="华文宋体" w:cs="华文宋体"/>
                <w:sz w:val="20"/>
                <w:szCs w:val="20"/>
              </w:rPr>
              <w:t xml:space="preserve"> </w:t>
            </w:r>
            <w:r>
              <w:rPr>
                <w:rFonts w:ascii="华文宋体" w:hAnsi="华文宋体" w:eastAsia="华文宋体" w:cs="华文宋体"/>
                <w:spacing w:val="-3"/>
                <w:sz w:val="20"/>
                <w:szCs w:val="20"/>
              </w:rPr>
              <w:t>涌保</w:t>
            </w:r>
            <w:r>
              <w:rPr>
                <w:rFonts w:ascii="华文宋体" w:hAnsi="华文宋体" w:eastAsia="华文宋体" w:cs="华文宋体"/>
                <w:sz w:val="20"/>
                <w:szCs w:val="20"/>
              </w:rPr>
              <w:t xml:space="preserve"> </w:t>
            </w:r>
            <w:r>
              <w:rPr>
                <w:rFonts w:ascii="华文宋体" w:hAnsi="华文宋体" w:eastAsia="华文宋体" w:cs="华文宋体"/>
                <w:spacing w:val="-3"/>
                <w:sz w:val="20"/>
                <w:szCs w:val="20"/>
              </w:rPr>
              <w:t>护器</w:t>
            </w:r>
          </w:p>
        </w:tc>
        <w:tc>
          <w:tcPr>
            <w:tcW w:w="2767" w:type="dxa"/>
          </w:tcPr>
          <w:p w14:paraId="2E26CB4C">
            <w:pPr>
              <w:spacing w:before="91" w:line="285" w:lineRule="exact"/>
              <w:ind w:left="55"/>
              <w:rPr>
                <w:rFonts w:ascii="华文宋体" w:hAnsi="华文宋体" w:eastAsia="华文宋体" w:cs="华文宋体"/>
                <w:sz w:val="20"/>
                <w:szCs w:val="20"/>
              </w:rPr>
            </w:pPr>
            <w:r>
              <w:rPr>
                <w:rFonts w:ascii="华文宋体" w:hAnsi="华文宋体" w:eastAsia="华文宋体" w:cs="华文宋体"/>
                <w:spacing w:val="-2"/>
                <w:position w:val="2"/>
                <w:sz w:val="20"/>
                <w:szCs w:val="20"/>
              </w:rPr>
              <w:t>型号/安装位置</w:t>
            </w:r>
          </w:p>
        </w:tc>
        <w:tc>
          <w:tcPr>
            <w:tcW w:w="3417" w:type="dxa"/>
          </w:tcPr>
          <w:p w14:paraId="19673CAA">
            <w:pPr>
              <w:spacing w:before="245" w:line="113" w:lineRule="exact"/>
              <w:ind w:left="58"/>
              <w:rPr>
                <w:rFonts w:ascii="华文宋体" w:hAnsi="华文宋体" w:eastAsia="华文宋体" w:cs="华文宋体"/>
                <w:sz w:val="20"/>
                <w:szCs w:val="20"/>
              </w:rPr>
            </w:pPr>
            <w:r>
              <w:rPr>
                <w:rFonts w:ascii="华文宋体" w:hAnsi="华文宋体" w:eastAsia="华文宋体" w:cs="华文宋体"/>
                <w:spacing w:val="-2"/>
                <w:position w:val="-2"/>
                <w:sz w:val="20"/>
                <w:szCs w:val="20"/>
              </w:rPr>
              <w:t>--</w:t>
            </w:r>
          </w:p>
        </w:tc>
        <w:tc>
          <w:tcPr>
            <w:tcW w:w="831" w:type="dxa"/>
          </w:tcPr>
          <w:p w14:paraId="7636B84D">
            <w:pPr>
              <w:spacing w:before="245" w:line="113" w:lineRule="exact"/>
              <w:ind w:left="361"/>
              <w:rPr>
                <w:rFonts w:ascii="华文宋体" w:hAnsi="华文宋体" w:eastAsia="华文宋体" w:cs="华文宋体"/>
                <w:sz w:val="20"/>
                <w:szCs w:val="20"/>
              </w:rPr>
            </w:pPr>
            <w:r>
              <w:rPr>
                <w:rFonts w:ascii="华文宋体" w:hAnsi="华文宋体" w:eastAsia="华文宋体" w:cs="华文宋体"/>
                <w:spacing w:val="-2"/>
                <w:position w:val="-2"/>
                <w:sz w:val="20"/>
                <w:szCs w:val="20"/>
              </w:rPr>
              <w:t>--</w:t>
            </w:r>
          </w:p>
        </w:tc>
        <w:tc>
          <w:tcPr>
            <w:tcW w:w="1345" w:type="dxa"/>
          </w:tcPr>
          <w:p w14:paraId="0A10E63D">
            <w:pPr>
              <w:pStyle w:val="8"/>
            </w:pPr>
          </w:p>
        </w:tc>
      </w:tr>
      <w:tr w14:paraId="36398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596" w:type="dxa"/>
          </w:tcPr>
          <w:p w14:paraId="0B4014F9">
            <w:pPr>
              <w:spacing w:before="161"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18</w:t>
            </w:r>
          </w:p>
        </w:tc>
        <w:tc>
          <w:tcPr>
            <w:tcW w:w="449" w:type="dxa"/>
            <w:vMerge w:val="continue"/>
            <w:tcBorders>
              <w:top w:val="nil"/>
              <w:bottom w:val="nil"/>
            </w:tcBorders>
          </w:tcPr>
          <w:p w14:paraId="08E8B8F7">
            <w:pPr>
              <w:pStyle w:val="8"/>
            </w:pPr>
          </w:p>
        </w:tc>
        <w:tc>
          <w:tcPr>
            <w:tcW w:w="2767" w:type="dxa"/>
          </w:tcPr>
          <w:p w14:paraId="092D60D8">
            <w:pPr>
              <w:spacing w:before="134" w:line="212" w:lineRule="auto"/>
              <w:ind w:left="55"/>
              <w:rPr>
                <w:rFonts w:ascii="华文宋体" w:hAnsi="华文宋体" w:eastAsia="华文宋体" w:cs="华文宋体"/>
                <w:sz w:val="20"/>
                <w:szCs w:val="20"/>
              </w:rPr>
            </w:pPr>
            <w:r>
              <w:rPr>
                <w:rFonts w:ascii="华文宋体" w:hAnsi="华文宋体" w:eastAsia="华文宋体" w:cs="华文宋体"/>
                <w:spacing w:val="-2"/>
                <w:sz w:val="20"/>
                <w:szCs w:val="20"/>
              </w:rPr>
              <w:t>保护电压水平 Up</w:t>
            </w:r>
          </w:p>
        </w:tc>
        <w:tc>
          <w:tcPr>
            <w:tcW w:w="3417" w:type="dxa"/>
          </w:tcPr>
          <w:p w14:paraId="1A903D98">
            <w:pPr>
              <w:spacing w:before="149" w:line="19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GB/T21431-2023,5.5.6.1.1.k</w:t>
            </w:r>
          </w:p>
        </w:tc>
        <w:tc>
          <w:tcPr>
            <w:tcW w:w="831" w:type="dxa"/>
          </w:tcPr>
          <w:p w14:paraId="6C8E775C">
            <w:pPr>
              <w:spacing w:before="157" w:line="186" w:lineRule="auto"/>
              <w:ind w:left="307"/>
              <w:rPr>
                <w:rFonts w:ascii="华文宋体" w:hAnsi="华文宋体" w:eastAsia="华文宋体" w:cs="华文宋体"/>
                <w:sz w:val="20"/>
                <w:szCs w:val="20"/>
              </w:rPr>
            </w:pPr>
            <w:r>
              <w:rPr>
                <w:rFonts w:ascii="华文宋体" w:hAnsi="华文宋体" w:eastAsia="华文宋体" w:cs="华文宋体"/>
                <w:spacing w:val="-2"/>
                <w:sz w:val="20"/>
                <w:szCs w:val="20"/>
              </w:rPr>
              <w:t>kV</w:t>
            </w:r>
          </w:p>
        </w:tc>
        <w:tc>
          <w:tcPr>
            <w:tcW w:w="1345" w:type="dxa"/>
          </w:tcPr>
          <w:p w14:paraId="68D6AA07">
            <w:pPr>
              <w:pStyle w:val="8"/>
            </w:pPr>
          </w:p>
        </w:tc>
      </w:tr>
      <w:tr w14:paraId="32111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596" w:type="dxa"/>
          </w:tcPr>
          <w:p w14:paraId="791360B3">
            <w:pPr>
              <w:spacing w:before="161"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19</w:t>
            </w:r>
          </w:p>
        </w:tc>
        <w:tc>
          <w:tcPr>
            <w:tcW w:w="449" w:type="dxa"/>
            <w:vMerge w:val="continue"/>
            <w:tcBorders>
              <w:top w:val="nil"/>
              <w:bottom w:val="nil"/>
            </w:tcBorders>
          </w:tcPr>
          <w:p w14:paraId="3DD1636F">
            <w:pPr>
              <w:pStyle w:val="8"/>
            </w:pPr>
          </w:p>
        </w:tc>
        <w:tc>
          <w:tcPr>
            <w:tcW w:w="2767" w:type="dxa"/>
          </w:tcPr>
          <w:p w14:paraId="6D1D44BF">
            <w:pPr>
              <w:spacing w:before="163" w:line="181" w:lineRule="auto"/>
              <w:ind w:left="54"/>
              <w:rPr>
                <w:rFonts w:ascii="华文宋体" w:hAnsi="华文宋体" w:eastAsia="华文宋体" w:cs="华文宋体"/>
                <w:sz w:val="20"/>
                <w:szCs w:val="20"/>
              </w:rPr>
            </w:pPr>
            <w:r>
              <w:rPr>
                <w:rFonts w:ascii="华文宋体" w:hAnsi="华文宋体" w:eastAsia="华文宋体" w:cs="华文宋体"/>
                <w:spacing w:val="-5"/>
                <w:sz w:val="20"/>
                <w:szCs w:val="20"/>
              </w:rPr>
              <w:t>Imax</w:t>
            </w:r>
          </w:p>
        </w:tc>
        <w:tc>
          <w:tcPr>
            <w:tcW w:w="3417" w:type="dxa"/>
            <w:vMerge w:val="restart"/>
            <w:tcBorders>
              <w:bottom w:val="nil"/>
            </w:tcBorders>
          </w:tcPr>
          <w:p w14:paraId="3D5C2C50">
            <w:pPr>
              <w:pStyle w:val="8"/>
              <w:spacing w:line="306" w:lineRule="auto"/>
            </w:pPr>
          </w:p>
          <w:p w14:paraId="1E8E4BD2">
            <w:pPr>
              <w:spacing w:before="65" w:line="19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GB/T21431-2023,5.5.6.1.1</w:t>
            </w:r>
          </w:p>
        </w:tc>
        <w:tc>
          <w:tcPr>
            <w:tcW w:w="831" w:type="dxa"/>
          </w:tcPr>
          <w:p w14:paraId="71A77EF7">
            <w:pPr>
              <w:spacing w:before="157" w:line="186" w:lineRule="auto"/>
              <w:ind w:left="307"/>
              <w:rPr>
                <w:rFonts w:ascii="华文宋体" w:hAnsi="华文宋体" w:eastAsia="华文宋体" w:cs="华文宋体"/>
                <w:sz w:val="20"/>
                <w:szCs w:val="20"/>
              </w:rPr>
            </w:pPr>
            <w:r>
              <w:rPr>
                <w:rFonts w:ascii="华文宋体" w:hAnsi="华文宋体" w:eastAsia="华文宋体" w:cs="华文宋体"/>
                <w:spacing w:val="-2"/>
                <w:sz w:val="20"/>
                <w:szCs w:val="20"/>
              </w:rPr>
              <w:t>kA</w:t>
            </w:r>
          </w:p>
        </w:tc>
        <w:tc>
          <w:tcPr>
            <w:tcW w:w="1345" w:type="dxa"/>
          </w:tcPr>
          <w:p w14:paraId="3EE6FFD9">
            <w:pPr>
              <w:pStyle w:val="8"/>
            </w:pPr>
          </w:p>
        </w:tc>
      </w:tr>
      <w:tr w14:paraId="37FB2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596" w:type="dxa"/>
          </w:tcPr>
          <w:p w14:paraId="4E77731E">
            <w:pPr>
              <w:spacing w:before="161"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20</w:t>
            </w:r>
          </w:p>
        </w:tc>
        <w:tc>
          <w:tcPr>
            <w:tcW w:w="449" w:type="dxa"/>
            <w:vMerge w:val="continue"/>
            <w:tcBorders>
              <w:top w:val="nil"/>
              <w:bottom w:val="nil"/>
            </w:tcBorders>
          </w:tcPr>
          <w:p w14:paraId="65B8177D">
            <w:pPr>
              <w:pStyle w:val="8"/>
            </w:pPr>
          </w:p>
        </w:tc>
        <w:tc>
          <w:tcPr>
            <w:tcW w:w="2767" w:type="dxa"/>
          </w:tcPr>
          <w:p w14:paraId="15C39EB9">
            <w:pPr>
              <w:spacing w:before="163" w:line="180" w:lineRule="auto"/>
              <w:ind w:left="54"/>
              <w:rPr>
                <w:rFonts w:ascii="华文宋体" w:hAnsi="华文宋体" w:eastAsia="华文宋体" w:cs="华文宋体"/>
                <w:sz w:val="20"/>
                <w:szCs w:val="20"/>
              </w:rPr>
            </w:pPr>
            <w:r>
              <w:rPr>
                <w:rFonts w:ascii="华文宋体" w:hAnsi="华文宋体" w:eastAsia="华文宋体" w:cs="华文宋体"/>
                <w:spacing w:val="-2"/>
                <w:sz w:val="20"/>
                <w:szCs w:val="20"/>
              </w:rPr>
              <w:t>In</w:t>
            </w:r>
          </w:p>
        </w:tc>
        <w:tc>
          <w:tcPr>
            <w:tcW w:w="3417" w:type="dxa"/>
            <w:vMerge w:val="continue"/>
            <w:tcBorders>
              <w:top w:val="nil"/>
            </w:tcBorders>
          </w:tcPr>
          <w:p w14:paraId="04E1765A">
            <w:pPr>
              <w:pStyle w:val="8"/>
            </w:pPr>
          </w:p>
        </w:tc>
        <w:tc>
          <w:tcPr>
            <w:tcW w:w="831" w:type="dxa"/>
          </w:tcPr>
          <w:p w14:paraId="64308D89">
            <w:pPr>
              <w:spacing w:before="157" w:line="186" w:lineRule="auto"/>
              <w:ind w:left="307"/>
              <w:rPr>
                <w:rFonts w:ascii="华文宋体" w:hAnsi="华文宋体" w:eastAsia="华文宋体" w:cs="华文宋体"/>
                <w:sz w:val="20"/>
                <w:szCs w:val="20"/>
              </w:rPr>
            </w:pPr>
            <w:r>
              <w:rPr>
                <w:rFonts w:ascii="华文宋体" w:hAnsi="华文宋体" w:eastAsia="华文宋体" w:cs="华文宋体"/>
                <w:spacing w:val="-2"/>
                <w:sz w:val="20"/>
                <w:szCs w:val="20"/>
              </w:rPr>
              <w:t>kA</w:t>
            </w:r>
          </w:p>
        </w:tc>
        <w:tc>
          <w:tcPr>
            <w:tcW w:w="1345" w:type="dxa"/>
          </w:tcPr>
          <w:p w14:paraId="67F20349">
            <w:pPr>
              <w:pStyle w:val="8"/>
            </w:pPr>
          </w:p>
        </w:tc>
      </w:tr>
      <w:tr w14:paraId="3A2F7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596" w:type="dxa"/>
          </w:tcPr>
          <w:p w14:paraId="132B6DA1">
            <w:pPr>
              <w:spacing w:before="161"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21</w:t>
            </w:r>
          </w:p>
        </w:tc>
        <w:tc>
          <w:tcPr>
            <w:tcW w:w="449" w:type="dxa"/>
            <w:vMerge w:val="continue"/>
            <w:tcBorders>
              <w:top w:val="nil"/>
              <w:bottom w:val="nil"/>
            </w:tcBorders>
          </w:tcPr>
          <w:p w14:paraId="7E6DDEE9">
            <w:pPr>
              <w:pStyle w:val="8"/>
            </w:pPr>
          </w:p>
        </w:tc>
        <w:tc>
          <w:tcPr>
            <w:tcW w:w="2767" w:type="dxa"/>
          </w:tcPr>
          <w:p w14:paraId="228CC633">
            <w:pPr>
              <w:spacing w:before="134" w:line="196" w:lineRule="auto"/>
              <w:ind w:left="55"/>
              <w:rPr>
                <w:rFonts w:ascii="华文宋体" w:hAnsi="华文宋体" w:eastAsia="华文宋体" w:cs="华文宋体"/>
                <w:sz w:val="20"/>
                <w:szCs w:val="20"/>
              </w:rPr>
            </w:pPr>
            <w:r>
              <w:rPr>
                <w:rFonts w:ascii="华文宋体" w:hAnsi="华文宋体" w:eastAsia="华文宋体" w:cs="华文宋体"/>
                <w:spacing w:val="-2"/>
                <w:sz w:val="20"/>
                <w:szCs w:val="20"/>
              </w:rPr>
              <w:t>视窗颜色</w:t>
            </w:r>
          </w:p>
        </w:tc>
        <w:tc>
          <w:tcPr>
            <w:tcW w:w="3417" w:type="dxa"/>
          </w:tcPr>
          <w:p w14:paraId="56840314">
            <w:pPr>
              <w:spacing w:before="150" w:line="199" w:lineRule="auto"/>
              <w:ind w:left="53"/>
              <w:rPr>
                <w:rFonts w:ascii="华文宋体" w:hAnsi="华文宋体" w:eastAsia="华文宋体" w:cs="华文宋体"/>
                <w:sz w:val="20"/>
                <w:szCs w:val="20"/>
              </w:rPr>
            </w:pPr>
            <w:r>
              <w:rPr>
                <w:rFonts w:ascii="华文宋体" w:hAnsi="华文宋体" w:eastAsia="华文宋体" w:cs="华文宋体"/>
                <w:spacing w:val="-1"/>
                <w:sz w:val="20"/>
                <w:szCs w:val="20"/>
              </w:rPr>
              <w:t>DB52/T537-2018,5.6.8.b)</w:t>
            </w:r>
          </w:p>
        </w:tc>
        <w:tc>
          <w:tcPr>
            <w:tcW w:w="831" w:type="dxa"/>
          </w:tcPr>
          <w:p w14:paraId="620216D8">
            <w:pPr>
              <w:spacing w:before="245" w:line="113" w:lineRule="exact"/>
              <w:ind w:left="361"/>
              <w:rPr>
                <w:rFonts w:ascii="华文宋体" w:hAnsi="华文宋体" w:eastAsia="华文宋体" w:cs="华文宋体"/>
                <w:sz w:val="20"/>
                <w:szCs w:val="20"/>
              </w:rPr>
            </w:pPr>
            <w:r>
              <w:rPr>
                <w:rFonts w:ascii="华文宋体" w:hAnsi="华文宋体" w:eastAsia="华文宋体" w:cs="华文宋体"/>
                <w:spacing w:val="-2"/>
                <w:position w:val="-2"/>
                <w:sz w:val="20"/>
                <w:szCs w:val="20"/>
              </w:rPr>
              <w:t>--</w:t>
            </w:r>
          </w:p>
        </w:tc>
        <w:tc>
          <w:tcPr>
            <w:tcW w:w="1345" w:type="dxa"/>
          </w:tcPr>
          <w:p w14:paraId="19C3B3EB">
            <w:pPr>
              <w:pStyle w:val="8"/>
            </w:pPr>
          </w:p>
        </w:tc>
      </w:tr>
      <w:tr w14:paraId="152AB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596" w:type="dxa"/>
          </w:tcPr>
          <w:p w14:paraId="5322F873">
            <w:pPr>
              <w:spacing w:before="161"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22</w:t>
            </w:r>
          </w:p>
        </w:tc>
        <w:tc>
          <w:tcPr>
            <w:tcW w:w="449" w:type="dxa"/>
            <w:vMerge w:val="continue"/>
            <w:tcBorders>
              <w:top w:val="nil"/>
              <w:bottom w:val="nil"/>
            </w:tcBorders>
          </w:tcPr>
          <w:p w14:paraId="77656FCE">
            <w:pPr>
              <w:pStyle w:val="8"/>
            </w:pPr>
          </w:p>
        </w:tc>
        <w:tc>
          <w:tcPr>
            <w:tcW w:w="2767" w:type="dxa"/>
          </w:tcPr>
          <w:p w14:paraId="61CCD8A4">
            <w:pPr>
              <w:spacing w:before="134" w:line="196" w:lineRule="auto"/>
              <w:ind w:left="55"/>
              <w:rPr>
                <w:rFonts w:ascii="华文宋体" w:hAnsi="华文宋体" w:eastAsia="华文宋体" w:cs="华文宋体"/>
                <w:sz w:val="20"/>
                <w:szCs w:val="20"/>
              </w:rPr>
            </w:pPr>
            <w:r>
              <w:rPr>
                <w:rFonts w:ascii="华文宋体" w:hAnsi="华文宋体" w:eastAsia="华文宋体" w:cs="华文宋体"/>
                <w:spacing w:val="-1"/>
                <w:sz w:val="20"/>
                <w:szCs w:val="20"/>
              </w:rPr>
              <w:t>连接线长度</w:t>
            </w:r>
          </w:p>
        </w:tc>
        <w:tc>
          <w:tcPr>
            <w:tcW w:w="3417" w:type="dxa"/>
          </w:tcPr>
          <w:p w14:paraId="009CFB46">
            <w:pPr>
              <w:spacing w:before="149" w:line="19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GB/T21431-2023,</w:t>
            </w:r>
            <w:r>
              <w:rPr>
                <w:rFonts w:ascii="华文宋体" w:hAnsi="华文宋体" w:eastAsia="华文宋体" w:cs="华文宋体"/>
                <w:spacing w:val="15"/>
                <w:w w:val="101"/>
                <w:sz w:val="20"/>
                <w:szCs w:val="20"/>
              </w:rPr>
              <w:t xml:space="preserve"> </w:t>
            </w:r>
            <w:r>
              <w:rPr>
                <w:rFonts w:ascii="华文宋体" w:hAnsi="华文宋体" w:eastAsia="华文宋体" w:cs="华文宋体"/>
                <w:spacing w:val="-1"/>
                <w:sz w:val="20"/>
                <w:szCs w:val="20"/>
              </w:rPr>
              <w:t>5.5.6.3.1</w:t>
            </w:r>
          </w:p>
        </w:tc>
        <w:tc>
          <w:tcPr>
            <w:tcW w:w="831" w:type="dxa"/>
          </w:tcPr>
          <w:p w14:paraId="13845774">
            <w:pPr>
              <w:spacing w:before="205" w:line="153" w:lineRule="exact"/>
              <w:ind w:left="342"/>
              <w:rPr>
                <w:rFonts w:ascii="华文宋体" w:hAnsi="华文宋体" w:eastAsia="华文宋体" w:cs="华文宋体"/>
                <w:sz w:val="20"/>
                <w:szCs w:val="20"/>
              </w:rPr>
            </w:pPr>
            <w:r>
              <w:rPr>
                <w:rFonts w:ascii="华文宋体" w:hAnsi="华文宋体" w:eastAsia="华文宋体" w:cs="华文宋体"/>
                <w:position w:val="-4"/>
                <w:sz w:val="20"/>
                <w:szCs w:val="20"/>
              </w:rPr>
              <w:t>m</w:t>
            </w:r>
          </w:p>
        </w:tc>
        <w:tc>
          <w:tcPr>
            <w:tcW w:w="1345" w:type="dxa"/>
          </w:tcPr>
          <w:p w14:paraId="15E62A1E">
            <w:pPr>
              <w:pStyle w:val="8"/>
            </w:pPr>
          </w:p>
        </w:tc>
      </w:tr>
      <w:tr w14:paraId="64294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596" w:type="dxa"/>
          </w:tcPr>
          <w:p w14:paraId="40CF7F56">
            <w:pPr>
              <w:spacing w:before="161"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23</w:t>
            </w:r>
          </w:p>
        </w:tc>
        <w:tc>
          <w:tcPr>
            <w:tcW w:w="449" w:type="dxa"/>
            <w:vMerge w:val="continue"/>
            <w:tcBorders>
              <w:top w:val="nil"/>
              <w:bottom w:val="nil"/>
            </w:tcBorders>
          </w:tcPr>
          <w:p w14:paraId="7F32A163">
            <w:pPr>
              <w:pStyle w:val="8"/>
            </w:pPr>
          </w:p>
        </w:tc>
        <w:tc>
          <w:tcPr>
            <w:tcW w:w="2767" w:type="dxa"/>
          </w:tcPr>
          <w:p w14:paraId="3D9A3520">
            <w:pPr>
              <w:spacing w:before="134" w:line="196" w:lineRule="auto"/>
              <w:ind w:left="55"/>
              <w:rPr>
                <w:rFonts w:ascii="华文宋体" w:hAnsi="华文宋体" w:eastAsia="华文宋体" w:cs="华文宋体"/>
                <w:sz w:val="20"/>
                <w:szCs w:val="20"/>
              </w:rPr>
            </w:pPr>
            <w:r>
              <w:rPr>
                <w:rFonts w:ascii="华文宋体" w:hAnsi="华文宋体" w:eastAsia="华文宋体" w:cs="华文宋体"/>
                <w:spacing w:val="-1"/>
                <w:sz w:val="20"/>
                <w:szCs w:val="20"/>
              </w:rPr>
              <w:t>接地线规格</w:t>
            </w:r>
          </w:p>
        </w:tc>
        <w:tc>
          <w:tcPr>
            <w:tcW w:w="3417" w:type="dxa"/>
          </w:tcPr>
          <w:p w14:paraId="46FDE6EE">
            <w:pPr>
              <w:spacing w:before="133" w:line="198"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GB/T21431-2023,5.5.6.3.1 表 11</w:t>
            </w:r>
          </w:p>
        </w:tc>
        <w:tc>
          <w:tcPr>
            <w:tcW w:w="831" w:type="dxa"/>
          </w:tcPr>
          <w:p w14:paraId="048188DD">
            <w:pPr>
              <w:spacing w:before="161" w:line="182" w:lineRule="auto"/>
              <w:ind w:left="234"/>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1345" w:type="dxa"/>
          </w:tcPr>
          <w:p w14:paraId="452FE2A5">
            <w:pPr>
              <w:pStyle w:val="8"/>
            </w:pPr>
          </w:p>
        </w:tc>
      </w:tr>
      <w:tr w14:paraId="770AF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596" w:type="dxa"/>
          </w:tcPr>
          <w:p w14:paraId="6C3C864F">
            <w:pPr>
              <w:spacing w:before="161"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24</w:t>
            </w:r>
          </w:p>
        </w:tc>
        <w:tc>
          <w:tcPr>
            <w:tcW w:w="449" w:type="dxa"/>
            <w:vMerge w:val="continue"/>
            <w:tcBorders>
              <w:top w:val="nil"/>
            </w:tcBorders>
          </w:tcPr>
          <w:p w14:paraId="60CF05EB">
            <w:pPr>
              <w:pStyle w:val="8"/>
            </w:pPr>
          </w:p>
        </w:tc>
        <w:tc>
          <w:tcPr>
            <w:tcW w:w="2767" w:type="dxa"/>
          </w:tcPr>
          <w:p w14:paraId="02CF4067">
            <w:pPr>
              <w:spacing w:before="134" w:line="196" w:lineRule="auto"/>
              <w:ind w:left="55"/>
              <w:rPr>
                <w:rFonts w:ascii="华文宋体" w:hAnsi="华文宋体" w:eastAsia="华文宋体" w:cs="华文宋体"/>
                <w:sz w:val="20"/>
                <w:szCs w:val="20"/>
              </w:rPr>
            </w:pPr>
            <w:r>
              <w:rPr>
                <w:rFonts w:ascii="华文宋体" w:hAnsi="华文宋体" w:eastAsia="华文宋体" w:cs="华文宋体"/>
                <w:spacing w:val="-2"/>
                <w:sz w:val="20"/>
                <w:szCs w:val="20"/>
              </w:rPr>
              <w:t>接地电阻</w:t>
            </w:r>
          </w:p>
        </w:tc>
        <w:tc>
          <w:tcPr>
            <w:tcW w:w="3417" w:type="dxa"/>
          </w:tcPr>
          <w:p w14:paraId="06833876">
            <w:pPr>
              <w:spacing w:before="149" w:line="193" w:lineRule="auto"/>
              <w:ind w:left="53"/>
              <w:rPr>
                <w:rFonts w:ascii="华文宋体" w:hAnsi="华文宋体" w:eastAsia="华文宋体" w:cs="华文宋体"/>
                <w:sz w:val="20"/>
                <w:szCs w:val="20"/>
              </w:rPr>
            </w:pPr>
            <w:r>
              <w:rPr>
                <w:rFonts w:ascii="华文宋体" w:hAnsi="华文宋体" w:eastAsia="华文宋体" w:cs="华文宋体"/>
                <w:spacing w:val="-1"/>
                <w:sz w:val="20"/>
                <w:szCs w:val="20"/>
              </w:rPr>
              <w:t>DB52/T537-2018,5.6.10</w:t>
            </w:r>
          </w:p>
        </w:tc>
        <w:tc>
          <w:tcPr>
            <w:tcW w:w="831" w:type="dxa"/>
          </w:tcPr>
          <w:p w14:paraId="4FD9DCE4">
            <w:pPr>
              <w:spacing w:before="153"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6724B7FC">
            <w:pPr>
              <w:pStyle w:val="8"/>
            </w:pPr>
          </w:p>
        </w:tc>
      </w:tr>
      <w:tr w14:paraId="7900A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596" w:type="dxa"/>
          </w:tcPr>
          <w:p w14:paraId="4957DCC9">
            <w:pPr>
              <w:spacing w:before="160" w:line="183"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25</w:t>
            </w:r>
          </w:p>
        </w:tc>
        <w:tc>
          <w:tcPr>
            <w:tcW w:w="3216" w:type="dxa"/>
            <w:gridSpan w:val="2"/>
          </w:tcPr>
          <w:p w14:paraId="01B3AD93">
            <w:pPr>
              <w:spacing w:before="134" w:line="196" w:lineRule="auto"/>
              <w:ind w:left="556"/>
              <w:rPr>
                <w:rFonts w:ascii="华文宋体" w:hAnsi="华文宋体" w:eastAsia="华文宋体" w:cs="华文宋体"/>
                <w:sz w:val="20"/>
                <w:szCs w:val="20"/>
                <w:lang w:eastAsia="zh-CN"/>
              </w:rPr>
            </w:pPr>
            <w:r>
              <w:rPr>
                <w:rFonts w:ascii="华文宋体" w:hAnsi="华文宋体" w:eastAsia="华文宋体" w:cs="华文宋体"/>
                <w:spacing w:val="-5"/>
                <w:sz w:val="20"/>
                <w:szCs w:val="20"/>
                <w:lang w:eastAsia="zh-CN"/>
              </w:rPr>
              <w:t>第 1</w:t>
            </w:r>
            <w:r>
              <w:rPr>
                <w:rFonts w:ascii="华文宋体" w:hAnsi="华文宋体" w:eastAsia="华文宋体" w:cs="华文宋体"/>
                <w:spacing w:val="-20"/>
                <w:sz w:val="20"/>
                <w:szCs w:val="20"/>
                <w:lang w:eastAsia="zh-CN"/>
              </w:rPr>
              <w:t xml:space="preserve"> </w:t>
            </w:r>
            <w:r>
              <w:rPr>
                <w:rFonts w:ascii="华文宋体" w:hAnsi="华文宋体" w:eastAsia="华文宋体" w:cs="华文宋体"/>
                <w:spacing w:val="-5"/>
                <w:sz w:val="20"/>
                <w:szCs w:val="20"/>
                <w:lang w:eastAsia="zh-CN"/>
              </w:rPr>
              <w:t>、2 级 SPD 安装间距</w:t>
            </w:r>
          </w:p>
        </w:tc>
        <w:tc>
          <w:tcPr>
            <w:tcW w:w="3417" w:type="dxa"/>
          </w:tcPr>
          <w:p w14:paraId="5D8432E0">
            <w:pPr>
              <w:spacing w:before="149" w:line="19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GB/T21431-2023,</w:t>
            </w:r>
            <w:r>
              <w:rPr>
                <w:rFonts w:ascii="华文宋体" w:hAnsi="华文宋体" w:eastAsia="华文宋体" w:cs="华文宋体"/>
                <w:spacing w:val="17"/>
                <w:w w:val="101"/>
                <w:sz w:val="20"/>
                <w:szCs w:val="20"/>
              </w:rPr>
              <w:t xml:space="preserve"> </w:t>
            </w:r>
            <w:r>
              <w:rPr>
                <w:rFonts w:ascii="华文宋体" w:hAnsi="华文宋体" w:eastAsia="华文宋体" w:cs="华文宋体"/>
                <w:spacing w:val="-1"/>
                <w:sz w:val="20"/>
                <w:szCs w:val="20"/>
              </w:rPr>
              <w:t>5.5.6.6.1,c</w:t>
            </w:r>
          </w:p>
        </w:tc>
        <w:tc>
          <w:tcPr>
            <w:tcW w:w="831" w:type="dxa"/>
          </w:tcPr>
          <w:p w14:paraId="59AEF5AE">
            <w:pPr>
              <w:spacing w:before="205" w:line="153" w:lineRule="exact"/>
              <w:ind w:left="342"/>
              <w:rPr>
                <w:rFonts w:ascii="华文宋体" w:hAnsi="华文宋体" w:eastAsia="华文宋体" w:cs="华文宋体"/>
                <w:sz w:val="20"/>
                <w:szCs w:val="20"/>
              </w:rPr>
            </w:pPr>
            <w:r>
              <w:rPr>
                <w:rFonts w:ascii="华文宋体" w:hAnsi="华文宋体" w:eastAsia="华文宋体" w:cs="华文宋体"/>
                <w:position w:val="-4"/>
                <w:sz w:val="20"/>
                <w:szCs w:val="20"/>
              </w:rPr>
              <w:t>m</w:t>
            </w:r>
          </w:p>
        </w:tc>
        <w:tc>
          <w:tcPr>
            <w:tcW w:w="1345" w:type="dxa"/>
          </w:tcPr>
          <w:p w14:paraId="58D87DCF">
            <w:pPr>
              <w:pStyle w:val="8"/>
            </w:pPr>
          </w:p>
        </w:tc>
      </w:tr>
      <w:tr w14:paraId="3CDE8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596" w:type="dxa"/>
          </w:tcPr>
          <w:p w14:paraId="12B25FB3">
            <w:pPr>
              <w:spacing w:before="161"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26</w:t>
            </w:r>
          </w:p>
        </w:tc>
        <w:tc>
          <w:tcPr>
            <w:tcW w:w="3216" w:type="dxa"/>
            <w:gridSpan w:val="2"/>
          </w:tcPr>
          <w:p w14:paraId="3015524E">
            <w:pPr>
              <w:spacing w:before="133" w:line="197" w:lineRule="auto"/>
              <w:ind w:left="308"/>
              <w:rPr>
                <w:rFonts w:ascii="华文宋体" w:hAnsi="华文宋体" w:eastAsia="华文宋体" w:cs="华文宋体"/>
                <w:sz w:val="20"/>
                <w:szCs w:val="20"/>
                <w:lang w:eastAsia="zh-CN"/>
              </w:rPr>
            </w:pPr>
            <w:r>
              <w:rPr>
                <w:rFonts w:ascii="华文宋体" w:hAnsi="华文宋体" w:eastAsia="华文宋体" w:cs="华文宋体"/>
                <w:spacing w:val="-2"/>
                <w:sz w:val="20"/>
                <w:szCs w:val="20"/>
                <w:lang w:eastAsia="zh-CN"/>
              </w:rPr>
              <w:t>SPD 产品是否有能量配合措施</w:t>
            </w:r>
          </w:p>
        </w:tc>
        <w:tc>
          <w:tcPr>
            <w:tcW w:w="3417" w:type="dxa"/>
          </w:tcPr>
          <w:p w14:paraId="578242F3">
            <w:pPr>
              <w:spacing w:before="149" w:line="195" w:lineRule="auto"/>
              <w:ind w:left="60"/>
              <w:rPr>
                <w:rFonts w:ascii="华文宋体" w:hAnsi="华文宋体" w:eastAsia="华文宋体" w:cs="华文宋体"/>
                <w:sz w:val="20"/>
                <w:szCs w:val="20"/>
              </w:rPr>
            </w:pPr>
            <w:r>
              <w:rPr>
                <w:rFonts w:ascii="华文宋体" w:hAnsi="华文宋体" w:eastAsia="华文宋体" w:cs="华文宋体"/>
                <w:spacing w:val="-2"/>
                <w:sz w:val="20"/>
                <w:szCs w:val="20"/>
              </w:rPr>
              <w:t>GB/T21431-2023,5.5.6.6.1</w:t>
            </w:r>
            <w:r>
              <w:rPr>
                <w:rFonts w:ascii="华文宋体" w:hAnsi="华文宋体" w:eastAsia="华文宋体" w:cs="华文宋体"/>
                <w:spacing w:val="1"/>
                <w:sz w:val="20"/>
                <w:szCs w:val="20"/>
              </w:rPr>
              <w:t xml:space="preserve"> </w:t>
            </w:r>
            <w:r>
              <w:rPr>
                <w:rFonts w:ascii="华文宋体" w:hAnsi="华文宋体" w:eastAsia="华文宋体" w:cs="华文宋体"/>
                <w:spacing w:val="-2"/>
                <w:sz w:val="20"/>
                <w:szCs w:val="20"/>
              </w:rPr>
              <w:t>，C</w:t>
            </w:r>
          </w:p>
        </w:tc>
        <w:tc>
          <w:tcPr>
            <w:tcW w:w="831" w:type="dxa"/>
          </w:tcPr>
          <w:p w14:paraId="0614FF3D">
            <w:pPr>
              <w:spacing w:before="245" w:line="114" w:lineRule="exact"/>
              <w:ind w:left="361"/>
              <w:rPr>
                <w:rFonts w:ascii="华文宋体" w:hAnsi="华文宋体" w:eastAsia="华文宋体" w:cs="华文宋体"/>
                <w:sz w:val="20"/>
                <w:szCs w:val="20"/>
              </w:rPr>
            </w:pPr>
            <w:r>
              <w:rPr>
                <w:rFonts w:ascii="华文宋体" w:hAnsi="华文宋体" w:eastAsia="华文宋体" w:cs="华文宋体"/>
                <w:spacing w:val="-2"/>
                <w:position w:val="-7"/>
                <w:sz w:val="20"/>
                <w:szCs w:val="20"/>
              </w:rPr>
              <w:t>--</w:t>
            </w:r>
          </w:p>
        </w:tc>
        <w:tc>
          <w:tcPr>
            <w:tcW w:w="1345" w:type="dxa"/>
          </w:tcPr>
          <w:p w14:paraId="777B7B16">
            <w:pPr>
              <w:pStyle w:val="8"/>
            </w:pPr>
          </w:p>
        </w:tc>
      </w:tr>
      <w:tr w14:paraId="081F3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596" w:type="dxa"/>
          </w:tcPr>
          <w:p w14:paraId="3F51D33D">
            <w:pPr>
              <w:spacing w:before="161"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27</w:t>
            </w:r>
          </w:p>
        </w:tc>
        <w:tc>
          <w:tcPr>
            <w:tcW w:w="3216" w:type="dxa"/>
            <w:gridSpan w:val="2"/>
          </w:tcPr>
          <w:p w14:paraId="6FBBD354">
            <w:pPr>
              <w:spacing w:before="133" w:line="197" w:lineRule="auto"/>
              <w:ind w:left="1146"/>
              <w:rPr>
                <w:rFonts w:ascii="华文宋体" w:hAnsi="华文宋体" w:eastAsia="华文宋体" w:cs="华文宋体"/>
                <w:sz w:val="20"/>
                <w:szCs w:val="20"/>
              </w:rPr>
            </w:pPr>
            <w:r>
              <w:rPr>
                <w:rFonts w:ascii="华文宋体" w:hAnsi="华文宋体" w:eastAsia="华文宋体" w:cs="华文宋体"/>
                <w:spacing w:val="-1"/>
                <w:sz w:val="20"/>
                <w:szCs w:val="20"/>
              </w:rPr>
              <w:t>充电桩_1#</w:t>
            </w:r>
          </w:p>
        </w:tc>
        <w:tc>
          <w:tcPr>
            <w:tcW w:w="3417" w:type="dxa"/>
            <w:vMerge w:val="restart"/>
            <w:tcBorders>
              <w:bottom w:val="nil"/>
            </w:tcBorders>
          </w:tcPr>
          <w:p w14:paraId="42C61D6D">
            <w:pPr>
              <w:pStyle w:val="8"/>
              <w:spacing w:line="312" w:lineRule="auto"/>
            </w:pPr>
          </w:p>
          <w:p w14:paraId="3D33A7B9">
            <w:pPr>
              <w:pStyle w:val="8"/>
              <w:spacing w:line="312" w:lineRule="auto"/>
            </w:pPr>
          </w:p>
          <w:p w14:paraId="19658971">
            <w:pPr>
              <w:spacing w:before="65" w:line="114" w:lineRule="exact"/>
              <w:ind w:left="58"/>
              <w:rPr>
                <w:rFonts w:ascii="华文宋体" w:hAnsi="华文宋体" w:eastAsia="华文宋体" w:cs="华文宋体"/>
                <w:sz w:val="20"/>
                <w:szCs w:val="20"/>
              </w:rPr>
            </w:pPr>
            <w:r>
              <w:rPr>
                <w:rFonts w:ascii="华文宋体" w:hAnsi="华文宋体" w:eastAsia="华文宋体" w:cs="华文宋体"/>
                <w:spacing w:val="-2"/>
                <w:position w:val="-2"/>
                <w:sz w:val="20"/>
                <w:szCs w:val="20"/>
              </w:rPr>
              <w:t>--</w:t>
            </w:r>
          </w:p>
        </w:tc>
        <w:tc>
          <w:tcPr>
            <w:tcW w:w="831" w:type="dxa"/>
          </w:tcPr>
          <w:p w14:paraId="1B660E81">
            <w:pPr>
              <w:spacing w:before="153"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3C24F24F">
            <w:pPr>
              <w:pStyle w:val="8"/>
            </w:pPr>
          </w:p>
        </w:tc>
      </w:tr>
      <w:tr w14:paraId="2B974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596" w:type="dxa"/>
          </w:tcPr>
          <w:p w14:paraId="78660AC7">
            <w:pPr>
              <w:spacing w:before="161"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28</w:t>
            </w:r>
          </w:p>
        </w:tc>
        <w:tc>
          <w:tcPr>
            <w:tcW w:w="3216" w:type="dxa"/>
            <w:gridSpan w:val="2"/>
          </w:tcPr>
          <w:p w14:paraId="5E05B559">
            <w:pPr>
              <w:spacing w:before="133" w:line="197" w:lineRule="auto"/>
              <w:ind w:left="1146"/>
              <w:rPr>
                <w:rFonts w:ascii="华文宋体" w:hAnsi="华文宋体" w:eastAsia="华文宋体" w:cs="华文宋体"/>
                <w:sz w:val="20"/>
                <w:szCs w:val="20"/>
              </w:rPr>
            </w:pPr>
            <w:r>
              <w:rPr>
                <w:rFonts w:ascii="华文宋体" w:hAnsi="华文宋体" w:eastAsia="华文宋体" w:cs="华文宋体"/>
                <w:spacing w:val="-2"/>
                <w:sz w:val="20"/>
                <w:szCs w:val="20"/>
              </w:rPr>
              <w:t>充电桩_2#</w:t>
            </w:r>
          </w:p>
        </w:tc>
        <w:tc>
          <w:tcPr>
            <w:tcW w:w="3417" w:type="dxa"/>
            <w:vMerge w:val="continue"/>
            <w:tcBorders>
              <w:top w:val="nil"/>
              <w:bottom w:val="nil"/>
            </w:tcBorders>
          </w:tcPr>
          <w:p w14:paraId="234C698C">
            <w:pPr>
              <w:pStyle w:val="8"/>
            </w:pPr>
          </w:p>
        </w:tc>
        <w:tc>
          <w:tcPr>
            <w:tcW w:w="831" w:type="dxa"/>
          </w:tcPr>
          <w:p w14:paraId="4617EBA6">
            <w:pPr>
              <w:spacing w:before="153"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20DA755A">
            <w:pPr>
              <w:pStyle w:val="8"/>
            </w:pPr>
          </w:p>
        </w:tc>
      </w:tr>
      <w:tr w14:paraId="50BD9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596" w:type="dxa"/>
          </w:tcPr>
          <w:p w14:paraId="38CDAD50">
            <w:pPr>
              <w:spacing w:before="161"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29</w:t>
            </w:r>
          </w:p>
        </w:tc>
        <w:tc>
          <w:tcPr>
            <w:tcW w:w="3216" w:type="dxa"/>
            <w:gridSpan w:val="2"/>
          </w:tcPr>
          <w:p w14:paraId="08ABBCA5">
            <w:pPr>
              <w:spacing w:before="133" w:line="197" w:lineRule="auto"/>
              <w:ind w:left="1010"/>
              <w:rPr>
                <w:rFonts w:ascii="华文宋体" w:hAnsi="华文宋体" w:eastAsia="华文宋体" w:cs="华文宋体"/>
                <w:sz w:val="20"/>
                <w:szCs w:val="20"/>
              </w:rPr>
            </w:pPr>
            <w:r>
              <w:rPr>
                <w:rFonts w:ascii="华文宋体" w:hAnsi="华文宋体" w:eastAsia="华文宋体" w:cs="华文宋体"/>
                <w:spacing w:val="-2"/>
                <w:sz w:val="20"/>
                <w:szCs w:val="20"/>
              </w:rPr>
              <w:t>充电桩变压器</w:t>
            </w:r>
          </w:p>
        </w:tc>
        <w:tc>
          <w:tcPr>
            <w:tcW w:w="3417" w:type="dxa"/>
            <w:vMerge w:val="continue"/>
            <w:tcBorders>
              <w:top w:val="nil"/>
            </w:tcBorders>
          </w:tcPr>
          <w:p w14:paraId="2665CE56">
            <w:pPr>
              <w:pStyle w:val="8"/>
            </w:pPr>
          </w:p>
        </w:tc>
        <w:tc>
          <w:tcPr>
            <w:tcW w:w="831" w:type="dxa"/>
          </w:tcPr>
          <w:p w14:paraId="3221C3EF">
            <w:pPr>
              <w:spacing w:before="153"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0466FE80">
            <w:pPr>
              <w:pStyle w:val="8"/>
            </w:pPr>
          </w:p>
        </w:tc>
      </w:tr>
    </w:tbl>
    <w:p w14:paraId="573F30A7"/>
    <w:p w14:paraId="10174A69">
      <w:pPr>
        <w:sectPr>
          <w:footerReference r:id="rId11" w:type="default"/>
          <w:pgSz w:w="11907" w:h="16838"/>
          <w:pgMar w:top="514" w:right="985" w:bottom="1011" w:left="571" w:header="0" w:footer="857" w:gutter="0"/>
          <w:cols w:space="720" w:num="1"/>
        </w:sectPr>
      </w:pPr>
    </w:p>
    <w:p w14:paraId="2A7DD2A2">
      <w:pPr>
        <w:pStyle w:val="2"/>
        <w:spacing w:before="68" w:line="198" w:lineRule="auto"/>
        <w:jc w:val="center"/>
        <w:rPr>
          <w:sz w:val="36"/>
          <w:szCs w:val="36"/>
          <w:lang w:eastAsia="zh-CN"/>
        </w:rPr>
      </w:pPr>
      <w:r>
        <w:rPr>
          <w:b/>
          <w:bCs/>
          <w:spacing w:val="-5"/>
          <w:sz w:val="36"/>
          <w:szCs w:val="36"/>
          <w:lang w:eastAsia="zh-CN"/>
        </w:rPr>
        <w:t>加油站雷电防护装置检测报告</w:t>
      </w:r>
      <w:r>
        <w:rPr>
          <w:rFonts w:hint="eastAsia"/>
          <w:b/>
          <w:bCs/>
          <w:spacing w:val="-5"/>
          <w:sz w:val="36"/>
          <w:szCs w:val="36"/>
          <w:lang w:eastAsia="zh-CN"/>
        </w:rPr>
        <w:t>原始记录表</w:t>
      </w:r>
    </w:p>
    <w:p w14:paraId="3B1793B7">
      <w:pPr>
        <w:spacing w:before="65"/>
        <w:jc w:val="center"/>
        <w:rPr>
          <w:rFonts w:eastAsiaTheme="minorEastAsia"/>
          <w:lang w:eastAsia="zh-CN"/>
        </w:rPr>
      </w:pPr>
      <w:r>
        <w:rPr>
          <w:rFonts w:hint="eastAsia" w:eastAsiaTheme="minorEastAsia"/>
          <w:lang w:eastAsia="zh-CN"/>
        </w:rPr>
        <w:t xml:space="preserve">                                                                                                          第</w:t>
      </w:r>
      <w:r>
        <w:rPr>
          <w:rFonts w:eastAsiaTheme="minorEastAsia"/>
          <w:lang w:eastAsia="zh-CN"/>
        </w:rPr>
        <w:t xml:space="preserve">  </w:t>
      </w:r>
      <w:r>
        <w:rPr>
          <w:rFonts w:hint="eastAsia" w:eastAsiaTheme="minorEastAsia"/>
          <w:lang w:eastAsia="zh-CN"/>
        </w:rPr>
        <w:t>页共</w:t>
      </w:r>
      <w:r>
        <w:rPr>
          <w:rFonts w:eastAsiaTheme="minorEastAsia"/>
          <w:lang w:eastAsia="zh-CN"/>
        </w:rPr>
        <w:t xml:space="preserve">  </w:t>
      </w:r>
      <w:r>
        <w:rPr>
          <w:rFonts w:hint="eastAsia" w:eastAsiaTheme="minorEastAsia"/>
          <w:lang w:eastAsia="zh-CN"/>
        </w:rPr>
        <w:t>页</w:t>
      </w:r>
    </w:p>
    <w:tbl>
      <w:tblPr>
        <w:tblStyle w:val="7"/>
        <w:tblW w:w="94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6"/>
        <w:gridCol w:w="449"/>
        <w:gridCol w:w="2767"/>
        <w:gridCol w:w="3417"/>
        <w:gridCol w:w="831"/>
        <w:gridCol w:w="1345"/>
      </w:tblGrid>
      <w:tr w14:paraId="26CB2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9405" w:type="dxa"/>
            <w:gridSpan w:val="6"/>
            <w:shd w:val="clear" w:color="auto" w:fill="DCE6F2"/>
          </w:tcPr>
          <w:p w14:paraId="6E5F95BF">
            <w:pPr>
              <w:spacing w:before="130" w:line="196" w:lineRule="auto"/>
              <w:ind w:left="3976"/>
              <w:rPr>
                <w:rFonts w:ascii="华文宋体" w:hAnsi="华文宋体" w:eastAsia="华文宋体" w:cs="华文宋体"/>
                <w:b/>
                <w:bCs/>
                <w:spacing w:val="-4"/>
                <w:sz w:val="24"/>
                <w:szCs w:val="24"/>
                <w:lang w:eastAsia="zh-CN"/>
              </w:rPr>
            </w:pPr>
            <w:r>
              <w:rPr>
                <w:rFonts w:ascii="华文宋体" w:hAnsi="华文宋体" w:eastAsia="华文宋体" w:cs="华文宋体"/>
                <w:b/>
                <w:bCs/>
                <w:spacing w:val="-4"/>
                <w:sz w:val="24"/>
                <w:szCs w:val="24"/>
                <w:lang w:eastAsia="zh-CN"/>
              </w:rPr>
              <w:t>三、信息系统防雷检测</w:t>
            </w:r>
          </w:p>
        </w:tc>
      </w:tr>
      <w:tr w14:paraId="5E33D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596" w:type="dxa"/>
            <w:shd w:val="clear" w:color="auto" w:fill="DCE6F2"/>
          </w:tcPr>
          <w:p w14:paraId="7FFC0B96">
            <w:pPr>
              <w:spacing w:before="135" w:line="196" w:lineRule="auto"/>
              <w:ind w:left="81"/>
              <w:rPr>
                <w:rFonts w:ascii="华文宋体" w:hAnsi="华文宋体" w:eastAsia="华文宋体" w:cs="华文宋体"/>
                <w:sz w:val="22"/>
                <w:szCs w:val="22"/>
              </w:rPr>
            </w:pPr>
            <w:r>
              <w:rPr>
                <w:rFonts w:ascii="华文宋体" w:hAnsi="华文宋体" w:eastAsia="华文宋体" w:cs="华文宋体"/>
                <w:spacing w:val="-3"/>
                <w:sz w:val="22"/>
                <w:szCs w:val="22"/>
              </w:rPr>
              <w:t>序号</w:t>
            </w:r>
          </w:p>
        </w:tc>
        <w:tc>
          <w:tcPr>
            <w:tcW w:w="3216" w:type="dxa"/>
            <w:gridSpan w:val="2"/>
            <w:shd w:val="clear" w:color="auto" w:fill="DCE6F2"/>
          </w:tcPr>
          <w:p w14:paraId="51932D79">
            <w:pPr>
              <w:spacing w:before="138" w:line="193" w:lineRule="auto"/>
              <w:ind w:left="1307"/>
              <w:rPr>
                <w:rFonts w:ascii="华文宋体" w:hAnsi="华文宋体" w:eastAsia="华文宋体" w:cs="华文宋体"/>
                <w:sz w:val="22"/>
                <w:szCs w:val="22"/>
              </w:rPr>
            </w:pPr>
            <w:r>
              <w:rPr>
                <w:rFonts w:ascii="华文宋体" w:hAnsi="华文宋体" w:eastAsia="华文宋体" w:cs="华文宋体"/>
                <w:spacing w:val="-4"/>
                <w:sz w:val="22"/>
                <w:szCs w:val="22"/>
              </w:rPr>
              <w:t>项</w:t>
            </w:r>
            <w:r>
              <w:rPr>
                <w:rFonts w:ascii="华文宋体" w:hAnsi="华文宋体" w:eastAsia="华文宋体" w:cs="华文宋体"/>
                <w:spacing w:val="15"/>
                <w:w w:val="101"/>
                <w:sz w:val="22"/>
                <w:szCs w:val="22"/>
              </w:rPr>
              <w:t xml:space="preserve">   </w:t>
            </w:r>
            <w:r>
              <w:rPr>
                <w:rFonts w:ascii="华文宋体" w:hAnsi="华文宋体" w:eastAsia="华文宋体" w:cs="华文宋体"/>
                <w:spacing w:val="-4"/>
                <w:sz w:val="22"/>
                <w:szCs w:val="22"/>
              </w:rPr>
              <w:t>目</w:t>
            </w:r>
          </w:p>
        </w:tc>
        <w:tc>
          <w:tcPr>
            <w:tcW w:w="3417" w:type="dxa"/>
            <w:shd w:val="clear" w:color="auto" w:fill="DCE6F2"/>
          </w:tcPr>
          <w:p w14:paraId="4F578AB3">
            <w:pPr>
              <w:spacing w:before="87" w:line="314" w:lineRule="exact"/>
              <w:ind w:left="998"/>
              <w:rPr>
                <w:rFonts w:ascii="华文宋体" w:hAnsi="华文宋体" w:eastAsia="华文宋体" w:cs="华文宋体"/>
                <w:sz w:val="22"/>
                <w:szCs w:val="22"/>
              </w:rPr>
            </w:pPr>
            <w:r>
              <w:rPr>
                <w:rFonts w:ascii="华文宋体" w:hAnsi="华文宋体" w:eastAsia="华文宋体" w:cs="华文宋体"/>
                <w:spacing w:val="-1"/>
                <w:position w:val="3"/>
                <w:sz w:val="22"/>
                <w:szCs w:val="22"/>
              </w:rPr>
              <w:t>规范标准/要点</w:t>
            </w:r>
          </w:p>
        </w:tc>
        <w:tc>
          <w:tcPr>
            <w:tcW w:w="831" w:type="dxa"/>
            <w:shd w:val="clear" w:color="auto" w:fill="DCE6F2"/>
          </w:tcPr>
          <w:p w14:paraId="205519EA">
            <w:pPr>
              <w:spacing w:before="132" w:line="198" w:lineRule="auto"/>
              <w:ind w:left="202"/>
              <w:rPr>
                <w:rFonts w:ascii="华文宋体" w:hAnsi="华文宋体" w:eastAsia="华文宋体" w:cs="华文宋体"/>
                <w:sz w:val="22"/>
                <w:szCs w:val="22"/>
              </w:rPr>
            </w:pPr>
            <w:r>
              <w:rPr>
                <w:rFonts w:ascii="华文宋体" w:hAnsi="华文宋体" w:eastAsia="华文宋体" w:cs="华文宋体"/>
                <w:spacing w:val="-2"/>
                <w:sz w:val="22"/>
                <w:szCs w:val="22"/>
              </w:rPr>
              <w:t>单位</w:t>
            </w:r>
          </w:p>
        </w:tc>
        <w:tc>
          <w:tcPr>
            <w:tcW w:w="1345" w:type="dxa"/>
            <w:shd w:val="clear" w:color="auto" w:fill="DCE6F2"/>
          </w:tcPr>
          <w:p w14:paraId="3A4BB8D7">
            <w:pPr>
              <w:spacing w:before="135" w:line="196" w:lineRule="auto"/>
              <w:ind w:left="466"/>
              <w:rPr>
                <w:rFonts w:ascii="华文宋体" w:hAnsi="华文宋体" w:eastAsia="华文宋体" w:cs="华文宋体"/>
                <w:sz w:val="22"/>
                <w:szCs w:val="22"/>
              </w:rPr>
            </w:pPr>
            <w:r>
              <w:rPr>
                <w:rFonts w:ascii="华文宋体" w:hAnsi="华文宋体" w:eastAsia="华文宋体" w:cs="华文宋体"/>
                <w:spacing w:val="-4"/>
                <w:sz w:val="22"/>
                <w:szCs w:val="22"/>
              </w:rPr>
              <w:t>实测</w:t>
            </w:r>
          </w:p>
        </w:tc>
      </w:tr>
      <w:tr w14:paraId="7F497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jc w:val="center"/>
        </w:trPr>
        <w:tc>
          <w:tcPr>
            <w:tcW w:w="596" w:type="dxa"/>
          </w:tcPr>
          <w:p w14:paraId="4AF47FAE">
            <w:pPr>
              <w:pStyle w:val="8"/>
              <w:spacing w:line="268" w:lineRule="auto"/>
            </w:pPr>
          </w:p>
          <w:p w14:paraId="7F2C9A48">
            <w:pPr>
              <w:spacing w:before="65" w:line="182" w:lineRule="auto"/>
              <w:ind w:left="261"/>
              <w:rPr>
                <w:rFonts w:ascii="华文宋体" w:hAnsi="华文宋体" w:eastAsia="华文宋体" w:cs="华文宋体"/>
                <w:sz w:val="20"/>
                <w:szCs w:val="20"/>
              </w:rPr>
            </w:pPr>
            <w:r>
              <w:rPr>
                <w:rFonts w:ascii="华文宋体" w:hAnsi="华文宋体" w:eastAsia="华文宋体" w:cs="华文宋体"/>
                <w:sz w:val="20"/>
                <w:szCs w:val="20"/>
              </w:rPr>
              <w:t>1</w:t>
            </w:r>
          </w:p>
        </w:tc>
        <w:tc>
          <w:tcPr>
            <w:tcW w:w="449" w:type="dxa"/>
            <w:vMerge w:val="restart"/>
            <w:tcBorders>
              <w:bottom w:val="nil"/>
            </w:tcBorders>
          </w:tcPr>
          <w:p w14:paraId="2E11F7E7">
            <w:pPr>
              <w:pStyle w:val="8"/>
              <w:spacing w:line="243" w:lineRule="auto"/>
            </w:pPr>
          </w:p>
          <w:p w14:paraId="77C22792">
            <w:pPr>
              <w:pStyle w:val="8"/>
              <w:spacing w:line="243" w:lineRule="auto"/>
            </w:pPr>
          </w:p>
          <w:p w14:paraId="2B83ADEB">
            <w:pPr>
              <w:pStyle w:val="8"/>
              <w:spacing w:line="243" w:lineRule="auto"/>
            </w:pPr>
          </w:p>
          <w:p w14:paraId="71E2209F">
            <w:pPr>
              <w:pStyle w:val="8"/>
              <w:spacing w:line="244" w:lineRule="auto"/>
            </w:pPr>
          </w:p>
          <w:p w14:paraId="417BC48F">
            <w:pPr>
              <w:pStyle w:val="8"/>
              <w:spacing w:line="244" w:lineRule="auto"/>
            </w:pPr>
          </w:p>
          <w:p w14:paraId="05838C50">
            <w:pPr>
              <w:pStyle w:val="8"/>
              <w:spacing w:line="244" w:lineRule="auto"/>
            </w:pPr>
          </w:p>
          <w:p w14:paraId="19AAE838">
            <w:pPr>
              <w:pStyle w:val="8"/>
              <w:spacing w:line="244" w:lineRule="auto"/>
            </w:pPr>
          </w:p>
          <w:p w14:paraId="610A4216">
            <w:pPr>
              <w:pStyle w:val="8"/>
              <w:spacing w:line="244" w:lineRule="auto"/>
            </w:pPr>
          </w:p>
          <w:p w14:paraId="4E01186C">
            <w:pPr>
              <w:spacing w:before="65" w:line="277" w:lineRule="auto"/>
              <w:ind w:left="22" w:right="21" w:hanging="1"/>
              <w:jc w:val="both"/>
              <w:rPr>
                <w:rFonts w:ascii="华文宋体" w:hAnsi="华文宋体" w:eastAsia="华文宋体" w:cs="华文宋体"/>
                <w:sz w:val="20"/>
                <w:szCs w:val="20"/>
              </w:rPr>
            </w:pPr>
            <w:r>
              <w:rPr>
                <w:rFonts w:ascii="华文宋体" w:hAnsi="华文宋体" w:eastAsia="华文宋体" w:cs="华文宋体"/>
                <w:spacing w:val="-2"/>
                <w:sz w:val="20"/>
                <w:szCs w:val="20"/>
              </w:rPr>
              <w:t>入户</w:t>
            </w:r>
            <w:r>
              <w:rPr>
                <w:rFonts w:ascii="华文宋体" w:hAnsi="华文宋体" w:eastAsia="华文宋体" w:cs="华文宋体"/>
                <w:sz w:val="20"/>
                <w:szCs w:val="20"/>
              </w:rPr>
              <w:t xml:space="preserve"> </w:t>
            </w:r>
            <w:r>
              <w:rPr>
                <w:rFonts w:ascii="华文宋体" w:hAnsi="华文宋体" w:eastAsia="华文宋体" w:cs="华文宋体"/>
                <w:spacing w:val="-3"/>
                <w:sz w:val="20"/>
                <w:szCs w:val="20"/>
              </w:rPr>
              <w:t>信号</w:t>
            </w:r>
            <w:r>
              <w:rPr>
                <w:rFonts w:ascii="华文宋体" w:hAnsi="华文宋体" w:eastAsia="华文宋体" w:cs="华文宋体"/>
                <w:sz w:val="20"/>
                <w:szCs w:val="20"/>
              </w:rPr>
              <w:t xml:space="preserve"> </w:t>
            </w:r>
            <w:r>
              <w:rPr>
                <w:rFonts w:ascii="华文宋体" w:hAnsi="华文宋体" w:eastAsia="华文宋体" w:cs="华文宋体"/>
                <w:spacing w:val="-3"/>
                <w:sz w:val="20"/>
                <w:szCs w:val="20"/>
              </w:rPr>
              <w:t>线路</w:t>
            </w:r>
          </w:p>
        </w:tc>
        <w:tc>
          <w:tcPr>
            <w:tcW w:w="2767" w:type="dxa"/>
          </w:tcPr>
          <w:p w14:paraId="4DE40FF3">
            <w:pPr>
              <w:pStyle w:val="8"/>
            </w:pPr>
          </w:p>
          <w:p w14:paraId="7FC46813">
            <w:pPr>
              <w:spacing w:before="65" w:line="196" w:lineRule="auto"/>
              <w:ind w:left="52"/>
              <w:rPr>
                <w:rFonts w:ascii="华文宋体" w:hAnsi="华文宋体" w:eastAsia="华文宋体" w:cs="华文宋体"/>
                <w:sz w:val="20"/>
                <w:szCs w:val="20"/>
              </w:rPr>
            </w:pPr>
            <w:r>
              <w:rPr>
                <w:rFonts w:ascii="华文宋体" w:hAnsi="华文宋体" w:eastAsia="华文宋体" w:cs="华文宋体"/>
                <w:spacing w:val="-1"/>
                <w:sz w:val="20"/>
                <w:szCs w:val="20"/>
              </w:rPr>
              <w:t>入户方式</w:t>
            </w:r>
          </w:p>
        </w:tc>
        <w:tc>
          <w:tcPr>
            <w:tcW w:w="3417" w:type="dxa"/>
          </w:tcPr>
          <w:p w14:paraId="0F2974E6">
            <w:pPr>
              <w:pStyle w:val="8"/>
              <w:spacing w:line="266" w:lineRule="auto"/>
            </w:pPr>
          </w:p>
          <w:p w14:paraId="3A2EE619">
            <w:pPr>
              <w:spacing w:before="65" w:line="18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GB50156-2021,13.1.5</w:t>
            </w:r>
          </w:p>
        </w:tc>
        <w:tc>
          <w:tcPr>
            <w:tcW w:w="831" w:type="dxa"/>
          </w:tcPr>
          <w:p w14:paraId="5D56734F">
            <w:pPr>
              <w:pStyle w:val="8"/>
              <w:spacing w:line="351" w:lineRule="auto"/>
            </w:pPr>
          </w:p>
          <w:p w14:paraId="5839FAA4">
            <w:pPr>
              <w:spacing w:before="65" w:line="113" w:lineRule="exact"/>
              <w:ind w:left="361"/>
              <w:rPr>
                <w:rFonts w:ascii="华文宋体" w:hAnsi="华文宋体" w:eastAsia="华文宋体" w:cs="华文宋体"/>
                <w:sz w:val="20"/>
                <w:szCs w:val="20"/>
              </w:rPr>
            </w:pPr>
            <w:r>
              <w:rPr>
                <w:rFonts w:ascii="华文宋体" w:hAnsi="华文宋体" w:eastAsia="华文宋体" w:cs="华文宋体"/>
                <w:spacing w:val="-2"/>
                <w:position w:val="-7"/>
                <w:sz w:val="20"/>
                <w:szCs w:val="20"/>
              </w:rPr>
              <w:t>--</w:t>
            </w:r>
          </w:p>
        </w:tc>
        <w:tc>
          <w:tcPr>
            <w:tcW w:w="1345" w:type="dxa"/>
          </w:tcPr>
          <w:p w14:paraId="118B1216">
            <w:pPr>
              <w:pStyle w:val="8"/>
            </w:pPr>
          </w:p>
        </w:tc>
      </w:tr>
      <w:tr w14:paraId="7F312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jc w:val="center"/>
        </w:trPr>
        <w:tc>
          <w:tcPr>
            <w:tcW w:w="596" w:type="dxa"/>
          </w:tcPr>
          <w:p w14:paraId="659798CE">
            <w:pPr>
              <w:pStyle w:val="8"/>
              <w:spacing w:line="269" w:lineRule="auto"/>
            </w:pPr>
          </w:p>
          <w:p w14:paraId="4DE8F07D">
            <w:pPr>
              <w:spacing w:before="65" w:line="182" w:lineRule="auto"/>
              <w:ind w:left="250"/>
              <w:rPr>
                <w:rFonts w:ascii="华文宋体" w:hAnsi="华文宋体" w:eastAsia="华文宋体" w:cs="华文宋体"/>
                <w:sz w:val="20"/>
                <w:szCs w:val="20"/>
              </w:rPr>
            </w:pPr>
            <w:r>
              <w:rPr>
                <w:rFonts w:ascii="华文宋体" w:hAnsi="华文宋体" w:eastAsia="华文宋体" w:cs="华文宋体"/>
                <w:sz w:val="20"/>
                <w:szCs w:val="20"/>
              </w:rPr>
              <w:t>2</w:t>
            </w:r>
          </w:p>
        </w:tc>
        <w:tc>
          <w:tcPr>
            <w:tcW w:w="449" w:type="dxa"/>
            <w:vMerge w:val="continue"/>
            <w:tcBorders>
              <w:top w:val="nil"/>
              <w:bottom w:val="nil"/>
            </w:tcBorders>
          </w:tcPr>
          <w:p w14:paraId="0CA7141A">
            <w:pPr>
              <w:pStyle w:val="8"/>
            </w:pPr>
          </w:p>
        </w:tc>
        <w:tc>
          <w:tcPr>
            <w:tcW w:w="2767" w:type="dxa"/>
          </w:tcPr>
          <w:p w14:paraId="5E5403F4">
            <w:pPr>
              <w:pStyle w:val="8"/>
              <w:spacing w:line="241" w:lineRule="auto"/>
            </w:pPr>
          </w:p>
          <w:p w14:paraId="21D9A270">
            <w:pPr>
              <w:spacing w:before="65" w:line="197" w:lineRule="auto"/>
              <w:ind w:left="53"/>
              <w:rPr>
                <w:rFonts w:ascii="华文宋体" w:hAnsi="华文宋体" w:eastAsia="华文宋体" w:cs="华文宋体"/>
                <w:sz w:val="20"/>
                <w:szCs w:val="20"/>
              </w:rPr>
            </w:pPr>
            <w:r>
              <w:rPr>
                <w:rFonts w:ascii="华文宋体" w:hAnsi="华文宋体" w:eastAsia="华文宋体" w:cs="华文宋体"/>
                <w:spacing w:val="-2"/>
                <w:sz w:val="20"/>
                <w:szCs w:val="20"/>
              </w:rPr>
              <w:t>线缆类型</w:t>
            </w:r>
          </w:p>
        </w:tc>
        <w:tc>
          <w:tcPr>
            <w:tcW w:w="3417" w:type="dxa"/>
          </w:tcPr>
          <w:p w14:paraId="25DB77B7">
            <w:pPr>
              <w:pStyle w:val="8"/>
              <w:spacing w:line="242" w:lineRule="auto"/>
            </w:pPr>
          </w:p>
          <w:p w14:paraId="2B492042">
            <w:pPr>
              <w:spacing w:before="65" w:line="196" w:lineRule="auto"/>
              <w:ind w:left="58"/>
              <w:rPr>
                <w:rFonts w:ascii="华文宋体" w:hAnsi="华文宋体" w:eastAsia="华文宋体" w:cs="华文宋体"/>
                <w:sz w:val="20"/>
                <w:szCs w:val="20"/>
              </w:rPr>
            </w:pPr>
            <w:r>
              <w:rPr>
                <w:rFonts w:ascii="华文宋体" w:hAnsi="华文宋体" w:eastAsia="华文宋体" w:cs="华文宋体"/>
                <w:spacing w:val="-2"/>
                <w:sz w:val="20"/>
                <w:szCs w:val="20"/>
              </w:rPr>
              <w:t>铠装线缆或光纤</w:t>
            </w:r>
          </w:p>
        </w:tc>
        <w:tc>
          <w:tcPr>
            <w:tcW w:w="831" w:type="dxa"/>
          </w:tcPr>
          <w:p w14:paraId="761CAE24">
            <w:pPr>
              <w:pStyle w:val="8"/>
              <w:spacing w:line="353" w:lineRule="auto"/>
            </w:pPr>
          </w:p>
          <w:p w14:paraId="04619ED6">
            <w:pPr>
              <w:spacing w:before="65" w:line="113" w:lineRule="exact"/>
              <w:ind w:left="361"/>
              <w:rPr>
                <w:rFonts w:ascii="华文宋体" w:hAnsi="华文宋体" w:eastAsia="华文宋体" w:cs="华文宋体"/>
                <w:sz w:val="20"/>
                <w:szCs w:val="20"/>
              </w:rPr>
            </w:pPr>
            <w:r>
              <w:rPr>
                <w:rFonts w:ascii="华文宋体" w:hAnsi="华文宋体" w:eastAsia="华文宋体" w:cs="华文宋体"/>
                <w:spacing w:val="-2"/>
                <w:position w:val="-7"/>
                <w:sz w:val="20"/>
                <w:szCs w:val="20"/>
              </w:rPr>
              <w:t>--</w:t>
            </w:r>
          </w:p>
        </w:tc>
        <w:tc>
          <w:tcPr>
            <w:tcW w:w="1345" w:type="dxa"/>
          </w:tcPr>
          <w:p w14:paraId="71945127">
            <w:pPr>
              <w:pStyle w:val="8"/>
            </w:pPr>
          </w:p>
        </w:tc>
      </w:tr>
      <w:tr w14:paraId="1B14E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596" w:type="dxa"/>
          </w:tcPr>
          <w:p w14:paraId="56079B4F">
            <w:pPr>
              <w:pStyle w:val="8"/>
              <w:spacing w:line="269" w:lineRule="auto"/>
            </w:pPr>
          </w:p>
          <w:p w14:paraId="25EFD03F">
            <w:pPr>
              <w:spacing w:before="65" w:line="182" w:lineRule="auto"/>
              <w:ind w:left="255"/>
              <w:rPr>
                <w:rFonts w:ascii="华文宋体" w:hAnsi="华文宋体" w:eastAsia="华文宋体" w:cs="华文宋体"/>
                <w:sz w:val="20"/>
                <w:szCs w:val="20"/>
              </w:rPr>
            </w:pPr>
            <w:r>
              <w:rPr>
                <w:rFonts w:ascii="华文宋体" w:hAnsi="华文宋体" w:eastAsia="华文宋体" w:cs="华文宋体"/>
                <w:sz w:val="20"/>
                <w:szCs w:val="20"/>
              </w:rPr>
              <w:t>3</w:t>
            </w:r>
          </w:p>
        </w:tc>
        <w:tc>
          <w:tcPr>
            <w:tcW w:w="449" w:type="dxa"/>
            <w:vMerge w:val="continue"/>
            <w:tcBorders>
              <w:top w:val="nil"/>
              <w:bottom w:val="nil"/>
            </w:tcBorders>
          </w:tcPr>
          <w:p w14:paraId="3910E7A8">
            <w:pPr>
              <w:pStyle w:val="8"/>
            </w:pPr>
          </w:p>
        </w:tc>
        <w:tc>
          <w:tcPr>
            <w:tcW w:w="2767" w:type="dxa"/>
          </w:tcPr>
          <w:p w14:paraId="2BEC80E2">
            <w:pPr>
              <w:pStyle w:val="8"/>
              <w:spacing w:line="242" w:lineRule="auto"/>
              <w:rPr>
                <w:lang w:eastAsia="zh-CN"/>
              </w:rPr>
            </w:pPr>
          </w:p>
          <w:p w14:paraId="45487A36">
            <w:pPr>
              <w:spacing w:before="65" w:line="196" w:lineRule="auto"/>
              <w:ind w:left="53"/>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线路金属铠装层接地电阻</w:t>
            </w:r>
          </w:p>
        </w:tc>
        <w:tc>
          <w:tcPr>
            <w:tcW w:w="3417" w:type="dxa"/>
          </w:tcPr>
          <w:p w14:paraId="70C3788C">
            <w:pPr>
              <w:pStyle w:val="8"/>
              <w:spacing w:line="268" w:lineRule="auto"/>
              <w:rPr>
                <w:lang w:eastAsia="zh-CN"/>
              </w:rPr>
            </w:pPr>
          </w:p>
          <w:p w14:paraId="4698D186">
            <w:pPr>
              <w:spacing w:before="65" w:line="18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GB50156-2021.13.2.7</w:t>
            </w:r>
          </w:p>
        </w:tc>
        <w:tc>
          <w:tcPr>
            <w:tcW w:w="831" w:type="dxa"/>
          </w:tcPr>
          <w:p w14:paraId="71FD4430">
            <w:pPr>
              <w:pStyle w:val="8"/>
              <w:spacing w:line="261" w:lineRule="auto"/>
            </w:pPr>
          </w:p>
          <w:p w14:paraId="38D40543">
            <w:pPr>
              <w:spacing w:before="65"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347F7EE0">
            <w:pPr>
              <w:pStyle w:val="8"/>
            </w:pPr>
          </w:p>
        </w:tc>
      </w:tr>
      <w:tr w14:paraId="2799C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jc w:val="center"/>
        </w:trPr>
        <w:tc>
          <w:tcPr>
            <w:tcW w:w="596" w:type="dxa"/>
          </w:tcPr>
          <w:p w14:paraId="33F988C3">
            <w:pPr>
              <w:pStyle w:val="8"/>
              <w:spacing w:line="270" w:lineRule="auto"/>
            </w:pPr>
          </w:p>
          <w:p w14:paraId="79482249">
            <w:pPr>
              <w:spacing w:before="65" w:line="182" w:lineRule="auto"/>
              <w:ind w:left="251"/>
              <w:rPr>
                <w:rFonts w:ascii="华文宋体" w:hAnsi="华文宋体" w:eastAsia="华文宋体" w:cs="华文宋体"/>
                <w:sz w:val="20"/>
                <w:szCs w:val="20"/>
              </w:rPr>
            </w:pPr>
            <w:r>
              <w:rPr>
                <w:rFonts w:ascii="华文宋体" w:hAnsi="华文宋体" w:eastAsia="华文宋体" w:cs="华文宋体"/>
                <w:sz w:val="20"/>
                <w:szCs w:val="20"/>
              </w:rPr>
              <w:t>4</w:t>
            </w:r>
          </w:p>
        </w:tc>
        <w:tc>
          <w:tcPr>
            <w:tcW w:w="449" w:type="dxa"/>
            <w:vMerge w:val="continue"/>
            <w:tcBorders>
              <w:top w:val="nil"/>
              <w:bottom w:val="nil"/>
            </w:tcBorders>
          </w:tcPr>
          <w:p w14:paraId="45F58FC2">
            <w:pPr>
              <w:pStyle w:val="8"/>
            </w:pPr>
          </w:p>
        </w:tc>
        <w:tc>
          <w:tcPr>
            <w:tcW w:w="2767" w:type="dxa"/>
          </w:tcPr>
          <w:p w14:paraId="45260A23">
            <w:pPr>
              <w:pStyle w:val="8"/>
              <w:spacing w:line="243" w:lineRule="auto"/>
              <w:rPr>
                <w:lang w:eastAsia="zh-CN"/>
              </w:rPr>
            </w:pPr>
          </w:p>
          <w:p w14:paraId="3E555B81">
            <w:pPr>
              <w:spacing w:before="65" w:line="196" w:lineRule="auto"/>
              <w:ind w:left="54"/>
              <w:rPr>
                <w:rFonts w:ascii="华文宋体" w:hAnsi="华文宋体" w:eastAsia="华文宋体" w:cs="华文宋体"/>
                <w:sz w:val="20"/>
                <w:szCs w:val="20"/>
                <w:lang w:eastAsia="zh-CN"/>
              </w:rPr>
            </w:pPr>
            <w:r>
              <w:rPr>
                <w:rFonts w:ascii="华文宋体" w:hAnsi="华文宋体" w:eastAsia="华文宋体" w:cs="华文宋体"/>
                <w:spacing w:val="-2"/>
                <w:sz w:val="20"/>
                <w:szCs w:val="20"/>
                <w:lang w:eastAsia="zh-CN"/>
              </w:rPr>
              <w:t>信号 SPD 接地线规格</w:t>
            </w:r>
          </w:p>
        </w:tc>
        <w:tc>
          <w:tcPr>
            <w:tcW w:w="3417" w:type="dxa"/>
          </w:tcPr>
          <w:p w14:paraId="303F4D72">
            <w:pPr>
              <w:pStyle w:val="8"/>
              <w:spacing w:line="269" w:lineRule="auto"/>
              <w:rPr>
                <w:lang w:eastAsia="zh-CN"/>
              </w:rPr>
            </w:pPr>
          </w:p>
          <w:p w14:paraId="1758F45A">
            <w:pPr>
              <w:spacing w:before="65" w:line="18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GB55024-2022,7.2.10</w:t>
            </w:r>
          </w:p>
        </w:tc>
        <w:tc>
          <w:tcPr>
            <w:tcW w:w="831" w:type="dxa"/>
          </w:tcPr>
          <w:p w14:paraId="5090A617">
            <w:pPr>
              <w:pStyle w:val="8"/>
              <w:spacing w:line="270" w:lineRule="auto"/>
            </w:pPr>
          </w:p>
          <w:p w14:paraId="7C114041">
            <w:pPr>
              <w:spacing w:before="65" w:line="182" w:lineRule="auto"/>
              <w:ind w:left="234"/>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1345" w:type="dxa"/>
          </w:tcPr>
          <w:p w14:paraId="2D38B224">
            <w:pPr>
              <w:pStyle w:val="8"/>
            </w:pPr>
          </w:p>
        </w:tc>
      </w:tr>
      <w:tr w14:paraId="6A9F0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596" w:type="dxa"/>
          </w:tcPr>
          <w:p w14:paraId="3712E71C">
            <w:pPr>
              <w:pStyle w:val="8"/>
              <w:spacing w:line="269" w:lineRule="auto"/>
            </w:pPr>
          </w:p>
          <w:p w14:paraId="258D8A17">
            <w:pPr>
              <w:spacing w:before="65" w:line="183" w:lineRule="auto"/>
              <w:ind w:left="258"/>
              <w:rPr>
                <w:rFonts w:ascii="华文宋体" w:hAnsi="华文宋体" w:eastAsia="华文宋体" w:cs="华文宋体"/>
                <w:sz w:val="20"/>
                <w:szCs w:val="20"/>
              </w:rPr>
            </w:pPr>
            <w:r>
              <w:rPr>
                <w:rFonts w:ascii="华文宋体" w:hAnsi="华文宋体" w:eastAsia="华文宋体" w:cs="华文宋体"/>
                <w:sz w:val="20"/>
                <w:szCs w:val="20"/>
              </w:rPr>
              <w:t>5</w:t>
            </w:r>
          </w:p>
        </w:tc>
        <w:tc>
          <w:tcPr>
            <w:tcW w:w="449" w:type="dxa"/>
            <w:vMerge w:val="continue"/>
            <w:tcBorders>
              <w:top w:val="nil"/>
              <w:bottom w:val="nil"/>
            </w:tcBorders>
          </w:tcPr>
          <w:p w14:paraId="132DD0B2">
            <w:pPr>
              <w:pStyle w:val="8"/>
            </w:pPr>
          </w:p>
        </w:tc>
        <w:tc>
          <w:tcPr>
            <w:tcW w:w="2767" w:type="dxa"/>
          </w:tcPr>
          <w:p w14:paraId="57CA11A7">
            <w:pPr>
              <w:pStyle w:val="8"/>
              <w:spacing w:line="243" w:lineRule="auto"/>
              <w:rPr>
                <w:lang w:eastAsia="zh-CN"/>
              </w:rPr>
            </w:pPr>
          </w:p>
          <w:p w14:paraId="3E75E814">
            <w:pPr>
              <w:spacing w:before="65" w:line="196" w:lineRule="auto"/>
              <w:ind w:left="54"/>
              <w:rPr>
                <w:rFonts w:ascii="华文宋体" w:hAnsi="华文宋体" w:eastAsia="华文宋体" w:cs="华文宋体"/>
                <w:sz w:val="20"/>
                <w:szCs w:val="20"/>
                <w:lang w:eastAsia="zh-CN"/>
              </w:rPr>
            </w:pPr>
            <w:r>
              <w:rPr>
                <w:rFonts w:ascii="华文宋体" w:hAnsi="华文宋体" w:eastAsia="华文宋体" w:cs="华文宋体"/>
                <w:spacing w:val="-2"/>
                <w:sz w:val="20"/>
                <w:szCs w:val="20"/>
                <w:lang w:eastAsia="zh-CN"/>
              </w:rPr>
              <w:t>信号 SPD 接地线连接线长度</w:t>
            </w:r>
          </w:p>
        </w:tc>
        <w:tc>
          <w:tcPr>
            <w:tcW w:w="3417" w:type="dxa"/>
          </w:tcPr>
          <w:p w14:paraId="4537B13F">
            <w:pPr>
              <w:pStyle w:val="8"/>
              <w:spacing w:line="259" w:lineRule="auto"/>
              <w:rPr>
                <w:lang w:eastAsia="zh-CN"/>
              </w:rPr>
            </w:pPr>
          </w:p>
          <w:p w14:paraId="01464467">
            <w:pPr>
              <w:spacing w:before="65" w:line="19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GB/T21431-2023,</w:t>
            </w:r>
            <w:r>
              <w:rPr>
                <w:rFonts w:ascii="华文宋体" w:hAnsi="华文宋体" w:eastAsia="华文宋体" w:cs="华文宋体"/>
                <w:spacing w:val="15"/>
                <w:w w:val="101"/>
                <w:sz w:val="20"/>
                <w:szCs w:val="20"/>
              </w:rPr>
              <w:t xml:space="preserve"> </w:t>
            </w:r>
            <w:r>
              <w:rPr>
                <w:rFonts w:ascii="华文宋体" w:hAnsi="华文宋体" w:eastAsia="华文宋体" w:cs="华文宋体"/>
                <w:spacing w:val="-1"/>
                <w:sz w:val="20"/>
                <w:szCs w:val="20"/>
              </w:rPr>
              <w:t>5.5.6.3.1</w:t>
            </w:r>
          </w:p>
        </w:tc>
        <w:tc>
          <w:tcPr>
            <w:tcW w:w="831" w:type="dxa"/>
          </w:tcPr>
          <w:p w14:paraId="26FC50C7">
            <w:pPr>
              <w:pStyle w:val="8"/>
              <w:spacing w:line="314" w:lineRule="auto"/>
            </w:pPr>
          </w:p>
          <w:p w14:paraId="2AA25B3F">
            <w:pPr>
              <w:spacing w:before="65" w:line="153" w:lineRule="exact"/>
              <w:ind w:left="342"/>
              <w:rPr>
                <w:rFonts w:ascii="华文宋体" w:hAnsi="华文宋体" w:eastAsia="华文宋体" w:cs="华文宋体"/>
                <w:sz w:val="20"/>
                <w:szCs w:val="20"/>
              </w:rPr>
            </w:pPr>
            <w:r>
              <w:rPr>
                <w:rFonts w:ascii="华文宋体" w:hAnsi="华文宋体" w:eastAsia="华文宋体" w:cs="华文宋体"/>
                <w:position w:val="-4"/>
                <w:sz w:val="20"/>
                <w:szCs w:val="20"/>
              </w:rPr>
              <w:t>m</w:t>
            </w:r>
          </w:p>
        </w:tc>
        <w:tc>
          <w:tcPr>
            <w:tcW w:w="1345" w:type="dxa"/>
          </w:tcPr>
          <w:p w14:paraId="39DF1CA8">
            <w:pPr>
              <w:pStyle w:val="8"/>
            </w:pPr>
          </w:p>
        </w:tc>
      </w:tr>
      <w:tr w14:paraId="63DE7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jc w:val="center"/>
        </w:trPr>
        <w:tc>
          <w:tcPr>
            <w:tcW w:w="596" w:type="dxa"/>
          </w:tcPr>
          <w:p w14:paraId="5B389254">
            <w:pPr>
              <w:pStyle w:val="8"/>
              <w:spacing w:line="271" w:lineRule="auto"/>
            </w:pPr>
          </w:p>
          <w:p w14:paraId="40D13BA5">
            <w:pPr>
              <w:spacing w:before="65" w:line="182" w:lineRule="auto"/>
              <w:ind w:left="255"/>
              <w:rPr>
                <w:rFonts w:ascii="华文宋体" w:hAnsi="华文宋体" w:eastAsia="华文宋体" w:cs="华文宋体"/>
                <w:sz w:val="20"/>
                <w:szCs w:val="20"/>
              </w:rPr>
            </w:pPr>
            <w:r>
              <w:rPr>
                <w:rFonts w:ascii="华文宋体" w:hAnsi="华文宋体" w:eastAsia="华文宋体" w:cs="华文宋体"/>
                <w:sz w:val="20"/>
                <w:szCs w:val="20"/>
              </w:rPr>
              <w:t>6</w:t>
            </w:r>
          </w:p>
        </w:tc>
        <w:tc>
          <w:tcPr>
            <w:tcW w:w="449" w:type="dxa"/>
            <w:vMerge w:val="continue"/>
            <w:tcBorders>
              <w:top w:val="nil"/>
            </w:tcBorders>
          </w:tcPr>
          <w:p w14:paraId="1E5EC2CC">
            <w:pPr>
              <w:pStyle w:val="8"/>
            </w:pPr>
          </w:p>
        </w:tc>
        <w:tc>
          <w:tcPr>
            <w:tcW w:w="2767" w:type="dxa"/>
          </w:tcPr>
          <w:p w14:paraId="6BDF77AA">
            <w:pPr>
              <w:pStyle w:val="8"/>
              <w:spacing w:line="244" w:lineRule="auto"/>
            </w:pPr>
          </w:p>
          <w:p w14:paraId="213D04D6">
            <w:pPr>
              <w:spacing w:before="65" w:line="196" w:lineRule="auto"/>
              <w:ind w:left="54"/>
              <w:rPr>
                <w:rFonts w:ascii="华文宋体" w:hAnsi="华文宋体" w:eastAsia="华文宋体" w:cs="华文宋体"/>
                <w:sz w:val="20"/>
                <w:szCs w:val="20"/>
              </w:rPr>
            </w:pPr>
            <w:r>
              <w:rPr>
                <w:rFonts w:ascii="华文宋体" w:hAnsi="华文宋体" w:eastAsia="华文宋体" w:cs="华文宋体"/>
                <w:spacing w:val="-3"/>
                <w:sz w:val="20"/>
                <w:szCs w:val="20"/>
              </w:rPr>
              <w:t>信号 SPD 接地电阻</w:t>
            </w:r>
          </w:p>
        </w:tc>
        <w:tc>
          <w:tcPr>
            <w:tcW w:w="3417" w:type="dxa"/>
          </w:tcPr>
          <w:p w14:paraId="3DB6C911">
            <w:pPr>
              <w:pStyle w:val="8"/>
              <w:spacing w:line="270" w:lineRule="auto"/>
            </w:pPr>
          </w:p>
          <w:p w14:paraId="449CE37D">
            <w:pPr>
              <w:spacing w:before="65" w:line="183" w:lineRule="auto"/>
              <w:ind w:left="60"/>
              <w:rPr>
                <w:rFonts w:ascii="华文宋体" w:hAnsi="华文宋体" w:eastAsia="华文宋体" w:cs="华文宋体"/>
                <w:sz w:val="20"/>
                <w:szCs w:val="20"/>
              </w:rPr>
            </w:pPr>
            <w:r>
              <w:rPr>
                <w:rFonts w:ascii="华文宋体" w:hAnsi="华文宋体" w:eastAsia="华文宋体" w:cs="华文宋体"/>
                <w:spacing w:val="-2"/>
                <w:sz w:val="20"/>
                <w:szCs w:val="20"/>
              </w:rPr>
              <w:t>GB</w:t>
            </w:r>
            <w:r>
              <w:rPr>
                <w:rFonts w:ascii="华文宋体" w:hAnsi="华文宋体" w:eastAsia="华文宋体" w:cs="华文宋体"/>
                <w:spacing w:val="27"/>
                <w:w w:val="101"/>
                <w:sz w:val="20"/>
                <w:szCs w:val="20"/>
              </w:rPr>
              <w:t xml:space="preserve"> </w:t>
            </w:r>
            <w:r>
              <w:rPr>
                <w:rFonts w:ascii="华文宋体" w:hAnsi="华文宋体" w:eastAsia="华文宋体" w:cs="华文宋体"/>
                <w:spacing w:val="-2"/>
                <w:sz w:val="20"/>
                <w:szCs w:val="20"/>
              </w:rPr>
              <w:t>50156-2021,13.2.2</w:t>
            </w:r>
          </w:p>
        </w:tc>
        <w:tc>
          <w:tcPr>
            <w:tcW w:w="831" w:type="dxa"/>
          </w:tcPr>
          <w:p w14:paraId="11615707">
            <w:pPr>
              <w:pStyle w:val="8"/>
              <w:spacing w:line="263" w:lineRule="auto"/>
            </w:pPr>
          </w:p>
          <w:p w14:paraId="07CE2182">
            <w:pPr>
              <w:spacing w:before="65"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405B958B">
            <w:pPr>
              <w:pStyle w:val="8"/>
            </w:pPr>
          </w:p>
        </w:tc>
      </w:tr>
      <w:tr w14:paraId="6491A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596" w:type="dxa"/>
          </w:tcPr>
          <w:p w14:paraId="735F2A6B">
            <w:pPr>
              <w:pStyle w:val="8"/>
              <w:spacing w:line="274" w:lineRule="auto"/>
            </w:pPr>
          </w:p>
          <w:p w14:paraId="1A691BE2">
            <w:pPr>
              <w:spacing w:before="65" w:line="180" w:lineRule="auto"/>
              <w:ind w:left="255"/>
              <w:rPr>
                <w:rFonts w:ascii="华文宋体" w:hAnsi="华文宋体" w:eastAsia="华文宋体" w:cs="华文宋体"/>
                <w:sz w:val="20"/>
                <w:szCs w:val="20"/>
              </w:rPr>
            </w:pPr>
            <w:r>
              <w:rPr>
                <w:rFonts w:ascii="华文宋体" w:hAnsi="华文宋体" w:eastAsia="华文宋体" w:cs="华文宋体"/>
                <w:sz w:val="20"/>
                <w:szCs w:val="20"/>
              </w:rPr>
              <w:t>7</w:t>
            </w:r>
          </w:p>
        </w:tc>
        <w:tc>
          <w:tcPr>
            <w:tcW w:w="449" w:type="dxa"/>
            <w:vMerge w:val="restart"/>
            <w:tcBorders>
              <w:bottom w:val="nil"/>
            </w:tcBorders>
          </w:tcPr>
          <w:p w14:paraId="5CD296AE">
            <w:pPr>
              <w:pStyle w:val="8"/>
              <w:spacing w:line="243" w:lineRule="auto"/>
            </w:pPr>
          </w:p>
          <w:p w14:paraId="60CE4FA0">
            <w:pPr>
              <w:pStyle w:val="8"/>
              <w:spacing w:line="243" w:lineRule="auto"/>
            </w:pPr>
          </w:p>
          <w:p w14:paraId="098DD49C">
            <w:pPr>
              <w:pStyle w:val="8"/>
              <w:spacing w:line="243" w:lineRule="auto"/>
            </w:pPr>
          </w:p>
          <w:p w14:paraId="3C79DF25">
            <w:pPr>
              <w:pStyle w:val="8"/>
              <w:spacing w:line="243" w:lineRule="auto"/>
            </w:pPr>
          </w:p>
          <w:p w14:paraId="60A3B4F9">
            <w:pPr>
              <w:pStyle w:val="8"/>
              <w:spacing w:line="244" w:lineRule="auto"/>
            </w:pPr>
          </w:p>
          <w:p w14:paraId="0012097F">
            <w:pPr>
              <w:pStyle w:val="8"/>
              <w:spacing w:line="244" w:lineRule="auto"/>
            </w:pPr>
          </w:p>
          <w:p w14:paraId="25DC7742">
            <w:pPr>
              <w:pStyle w:val="8"/>
              <w:spacing w:line="244" w:lineRule="auto"/>
            </w:pPr>
          </w:p>
          <w:p w14:paraId="1541DEAB">
            <w:pPr>
              <w:pStyle w:val="8"/>
              <w:spacing w:line="244" w:lineRule="auto"/>
            </w:pPr>
          </w:p>
          <w:p w14:paraId="0A788B61">
            <w:pPr>
              <w:pStyle w:val="8"/>
              <w:spacing w:line="244" w:lineRule="auto"/>
            </w:pPr>
          </w:p>
          <w:p w14:paraId="0B9753C6">
            <w:pPr>
              <w:pStyle w:val="8"/>
              <w:spacing w:line="244" w:lineRule="auto"/>
            </w:pPr>
          </w:p>
          <w:p w14:paraId="3A30B9C2">
            <w:pPr>
              <w:pStyle w:val="8"/>
              <w:spacing w:line="244" w:lineRule="auto"/>
            </w:pPr>
          </w:p>
          <w:p w14:paraId="14B02E7B">
            <w:pPr>
              <w:pStyle w:val="8"/>
              <w:spacing w:line="244" w:lineRule="auto"/>
            </w:pPr>
          </w:p>
          <w:p w14:paraId="39B0C3EB">
            <w:pPr>
              <w:pStyle w:val="8"/>
              <w:spacing w:line="244" w:lineRule="auto"/>
            </w:pPr>
          </w:p>
          <w:p w14:paraId="7902D7DF">
            <w:pPr>
              <w:pStyle w:val="8"/>
              <w:spacing w:line="244" w:lineRule="auto"/>
            </w:pPr>
          </w:p>
          <w:p w14:paraId="28F0515E">
            <w:pPr>
              <w:spacing w:before="65" w:line="280" w:lineRule="auto"/>
              <w:ind w:left="24" w:right="21" w:firstLine="3"/>
              <w:jc w:val="both"/>
              <w:rPr>
                <w:rFonts w:ascii="华文宋体" w:hAnsi="华文宋体" w:eastAsia="华文宋体" w:cs="华文宋体"/>
                <w:sz w:val="20"/>
                <w:szCs w:val="20"/>
              </w:rPr>
            </w:pPr>
            <w:r>
              <w:rPr>
                <w:rFonts w:ascii="华文宋体" w:hAnsi="华文宋体" w:eastAsia="华文宋体" w:cs="华文宋体"/>
                <w:spacing w:val="-5"/>
                <w:sz w:val="20"/>
                <w:szCs w:val="20"/>
              </w:rPr>
              <w:t>室内</w:t>
            </w:r>
            <w:r>
              <w:rPr>
                <w:rFonts w:ascii="华文宋体" w:hAnsi="华文宋体" w:eastAsia="华文宋体" w:cs="华文宋体"/>
                <w:sz w:val="20"/>
                <w:szCs w:val="20"/>
              </w:rPr>
              <w:t xml:space="preserve"> </w:t>
            </w:r>
            <w:r>
              <w:rPr>
                <w:rFonts w:ascii="华文宋体" w:hAnsi="华文宋体" w:eastAsia="华文宋体" w:cs="华文宋体"/>
                <w:spacing w:val="-4"/>
                <w:sz w:val="20"/>
                <w:szCs w:val="20"/>
              </w:rPr>
              <w:t>或机</w:t>
            </w:r>
            <w:r>
              <w:rPr>
                <w:rFonts w:ascii="华文宋体" w:hAnsi="华文宋体" w:eastAsia="华文宋体" w:cs="华文宋体"/>
                <w:sz w:val="20"/>
                <w:szCs w:val="20"/>
              </w:rPr>
              <w:t xml:space="preserve"> </w:t>
            </w:r>
            <w:r>
              <w:rPr>
                <w:rFonts w:ascii="华文宋体" w:hAnsi="华文宋体" w:eastAsia="华文宋体" w:cs="华文宋体"/>
                <w:spacing w:val="-4"/>
                <w:sz w:val="20"/>
                <w:szCs w:val="20"/>
              </w:rPr>
              <w:t>柜内</w:t>
            </w:r>
            <w:r>
              <w:rPr>
                <w:rFonts w:ascii="华文宋体" w:hAnsi="华文宋体" w:eastAsia="华文宋体" w:cs="华文宋体"/>
                <w:sz w:val="20"/>
                <w:szCs w:val="20"/>
              </w:rPr>
              <w:t xml:space="preserve"> </w:t>
            </w:r>
            <w:r>
              <w:rPr>
                <w:rFonts w:ascii="华文宋体" w:hAnsi="华文宋体" w:eastAsia="华文宋体" w:cs="华文宋体"/>
                <w:spacing w:val="-4"/>
                <w:sz w:val="20"/>
                <w:szCs w:val="20"/>
              </w:rPr>
              <w:t>设备</w:t>
            </w:r>
          </w:p>
        </w:tc>
        <w:tc>
          <w:tcPr>
            <w:tcW w:w="2767" w:type="dxa"/>
          </w:tcPr>
          <w:p w14:paraId="5CF81E51">
            <w:pPr>
              <w:pStyle w:val="8"/>
              <w:spacing w:line="242" w:lineRule="auto"/>
              <w:rPr>
                <w:lang w:eastAsia="zh-CN"/>
              </w:rPr>
            </w:pPr>
          </w:p>
          <w:p w14:paraId="1677278F">
            <w:pPr>
              <w:spacing w:before="65" w:line="198" w:lineRule="auto"/>
              <w:ind w:left="72"/>
              <w:rPr>
                <w:rFonts w:ascii="华文宋体" w:hAnsi="华文宋体" w:eastAsia="华文宋体" w:cs="华文宋体"/>
                <w:sz w:val="20"/>
                <w:szCs w:val="20"/>
                <w:lang w:eastAsia="zh-CN"/>
              </w:rPr>
            </w:pPr>
            <w:r>
              <w:rPr>
                <w:rFonts w:ascii="华文宋体" w:hAnsi="华文宋体" w:eastAsia="华文宋体" w:cs="华文宋体"/>
                <w:spacing w:val="-3"/>
                <w:sz w:val="20"/>
                <w:szCs w:val="20"/>
                <w:lang w:eastAsia="zh-CN"/>
              </w:rPr>
              <w:t>网络交换机接地线规格</w:t>
            </w:r>
          </w:p>
        </w:tc>
        <w:tc>
          <w:tcPr>
            <w:tcW w:w="3417" w:type="dxa"/>
          </w:tcPr>
          <w:p w14:paraId="3912D2B2">
            <w:pPr>
              <w:pStyle w:val="8"/>
              <w:spacing w:line="270" w:lineRule="auto"/>
              <w:rPr>
                <w:lang w:eastAsia="zh-CN"/>
              </w:rPr>
            </w:pPr>
          </w:p>
          <w:p w14:paraId="689C8666">
            <w:pPr>
              <w:spacing w:before="65" w:line="18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GB55024-2022,7.2.10</w:t>
            </w:r>
          </w:p>
        </w:tc>
        <w:tc>
          <w:tcPr>
            <w:tcW w:w="831" w:type="dxa"/>
          </w:tcPr>
          <w:p w14:paraId="77E98E7D">
            <w:pPr>
              <w:pStyle w:val="8"/>
              <w:spacing w:line="271" w:lineRule="auto"/>
            </w:pPr>
          </w:p>
          <w:p w14:paraId="0F627FCB">
            <w:pPr>
              <w:spacing w:before="65" w:line="182" w:lineRule="auto"/>
              <w:ind w:left="234"/>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1345" w:type="dxa"/>
          </w:tcPr>
          <w:p w14:paraId="4884C44B">
            <w:pPr>
              <w:pStyle w:val="8"/>
            </w:pPr>
          </w:p>
        </w:tc>
      </w:tr>
      <w:tr w14:paraId="40E8C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jc w:val="center"/>
        </w:trPr>
        <w:tc>
          <w:tcPr>
            <w:tcW w:w="596" w:type="dxa"/>
          </w:tcPr>
          <w:p w14:paraId="7ABF23B0">
            <w:pPr>
              <w:pStyle w:val="8"/>
              <w:spacing w:line="272" w:lineRule="auto"/>
            </w:pPr>
          </w:p>
          <w:p w14:paraId="6DD05133">
            <w:pPr>
              <w:spacing w:before="65" w:line="182" w:lineRule="auto"/>
              <w:ind w:left="259"/>
              <w:rPr>
                <w:rFonts w:ascii="华文宋体" w:hAnsi="华文宋体" w:eastAsia="华文宋体" w:cs="华文宋体"/>
                <w:sz w:val="20"/>
                <w:szCs w:val="20"/>
              </w:rPr>
            </w:pPr>
            <w:r>
              <w:rPr>
                <w:rFonts w:ascii="华文宋体" w:hAnsi="华文宋体" w:eastAsia="华文宋体" w:cs="华文宋体"/>
                <w:sz w:val="20"/>
                <w:szCs w:val="20"/>
              </w:rPr>
              <w:t>8</w:t>
            </w:r>
          </w:p>
        </w:tc>
        <w:tc>
          <w:tcPr>
            <w:tcW w:w="449" w:type="dxa"/>
            <w:vMerge w:val="continue"/>
            <w:tcBorders>
              <w:top w:val="nil"/>
              <w:bottom w:val="nil"/>
            </w:tcBorders>
          </w:tcPr>
          <w:p w14:paraId="030D6277">
            <w:pPr>
              <w:pStyle w:val="8"/>
            </w:pPr>
          </w:p>
        </w:tc>
        <w:tc>
          <w:tcPr>
            <w:tcW w:w="2767" w:type="dxa"/>
          </w:tcPr>
          <w:p w14:paraId="1B645288">
            <w:pPr>
              <w:pStyle w:val="8"/>
              <w:spacing w:line="243" w:lineRule="auto"/>
            </w:pPr>
          </w:p>
          <w:p w14:paraId="79F2CA06">
            <w:pPr>
              <w:spacing w:before="65" w:line="198" w:lineRule="auto"/>
              <w:ind w:left="72"/>
              <w:rPr>
                <w:rFonts w:ascii="华文宋体" w:hAnsi="华文宋体" w:eastAsia="华文宋体" w:cs="华文宋体"/>
                <w:sz w:val="20"/>
                <w:szCs w:val="20"/>
              </w:rPr>
            </w:pPr>
            <w:r>
              <w:rPr>
                <w:rFonts w:ascii="华文宋体" w:hAnsi="华文宋体" w:eastAsia="华文宋体" w:cs="华文宋体"/>
                <w:spacing w:val="-3"/>
                <w:sz w:val="20"/>
                <w:szCs w:val="20"/>
              </w:rPr>
              <w:t>网络交换机接地电阻</w:t>
            </w:r>
          </w:p>
        </w:tc>
        <w:tc>
          <w:tcPr>
            <w:tcW w:w="3417" w:type="dxa"/>
          </w:tcPr>
          <w:p w14:paraId="52BB6AD9">
            <w:pPr>
              <w:pStyle w:val="8"/>
              <w:spacing w:line="271" w:lineRule="auto"/>
            </w:pPr>
          </w:p>
          <w:p w14:paraId="40257AE7">
            <w:pPr>
              <w:spacing w:before="65" w:line="183" w:lineRule="auto"/>
              <w:ind w:left="60"/>
              <w:rPr>
                <w:rFonts w:ascii="华文宋体" w:hAnsi="华文宋体" w:eastAsia="华文宋体" w:cs="华文宋体"/>
                <w:sz w:val="20"/>
                <w:szCs w:val="20"/>
              </w:rPr>
            </w:pPr>
            <w:r>
              <w:rPr>
                <w:rFonts w:ascii="华文宋体" w:hAnsi="华文宋体" w:eastAsia="华文宋体" w:cs="华文宋体"/>
                <w:spacing w:val="-2"/>
                <w:sz w:val="20"/>
                <w:szCs w:val="20"/>
              </w:rPr>
              <w:t>GB</w:t>
            </w:r>
            <w:r>
              <w:rPr>
                <w:rFonts w:ascii="华文宋体" w:hAnsi="华文宋体" w:eastAsia="华文宋体" w:cs="华文宋体"/>
                <w:spacing w:val="27"/>
                <w:w w:val="101"/>
                <w:sz w:val="20"/>
                <w:szCs w:val="20"/>
              </w:rPr>
              <w:t xml:space="preserve"> </w:t>
            </w:r>
            <w:r>
              <w:rPr>
                <w:rFonts w:ascii="华文宋体" w:hAnsi="华文宋体" w:eastAsia="华文宋体" w:cs="华文宋体"/>
                <w:spacing w:val="-2"/>
                <w:sz w:val="20"/>
                <w:szCs w:val="20"/>
              </w:rPr>
              <w:t>50156-2021,13.2.2</w:t>
            </w:r>
          </w:p>
        </w:tc>
        <w:tc>
          <w:tcPr>
            <w:tcW w:w="831" w:type="dxa"/>
          </w:tcPr>
          <w:p w14:paraId="56391207">
            <w:pPr>
              <w:pStyle w:val="8"/>
              <w:spacing w:line="264" w:lineRule="auto"/>
            </w:pPr>
          </w:p>
          <w:p w14:paraId="5A2D20A8">
            <w:pPr>
              <w:spacing w:before="65"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71C9E484">
            <w:pPr>
              <w:pStyle w:val="8"/>
            </w:pPr>
          </w:p>
        </w:tc>
      </w:tr>
      <w:tr w14:paraId="11394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jc w:val="center"/>
        </w:trPr>
        <w:tc>
          <w:tcPr>
            <w:tcW w:w="596" w:type="dxa"/>
          </w:tcPr>
          <w:p w14:paraId="70ED4D40">
            <w:pPr>
              <w:pStyle w:val="8"/>
              <w:spacing w:line="272" w:lineRule="auto"/>
            </w:pPr>
          </w:p>
          <w:p w14:paraId="58FD7133">
            <w:pPr>
              <w:spacing w:before="65" w:line="182" w:lineRule="auto"/>
              <w:ind w:left="254"/>
              <w:rPr>
                <w:rFonts w:ascii="华文宋体" w:hAnsi="华文宋体" w:eastAsia="华文宋体" w:cs="华文宋体"/>
                <w:sz w:val="20"/>
                <w:szCs w:val="20"/>
              </w:rPr>
            </w:pPr>
            <w:r>
              <w:rPr>
                <w:rFonts w:ascii="华文宋体" w:hAnsi="华文宋体" w:eastAsia="华文宋体" w:cs="华文宋体"/>
                <w:sz w:val="20"/>
                <w:szCs w:val="20"/>
              </w:rPr>
              <w:t>9</w:t>
            </w:r>
          </w:p>
        </w:tc>
        <w:tc>
          <w:tcPr>
            <w:tcW w:w="449" w:type="dxa"/>
            <w:vMerge w:val="continue"/>
            <w:tcBorders>
              <w:top w:val="nil"/>
              <w:bottom w:val="nil"/>
            </w:tcBorders>
          </w:tcPr>
          <w:p w14:paraId="1698B35A">
            <w:pPr>
              <w:pStyle w:val="8"/>
            </w:pPr>
          </w:p>
        </w:tc>
        <w:tc>
          <w:tcPr>
            <w:tcW w:w="2767" w:type="dxa"/>
          </w:tcPr>
          <w:p w14:paraId="67C3D25D">
            <w:pPr>
              <w:pStyle w:val="8"/>
              <w:spacing w:line="245" w:lineRule="auto"/>
            </w:pPr>
          </w:p>
          <w:p w14:paraId="106C20A4">
            <w:pPr>
              <w:spacing w:before="65" w:line="196" w:lineRule="auto"/>
              <w:ind w:left="56"/>
              <w:rPr>
                <w:rFonts w:ascii="华文宋体" w:hAnsi="华文宋体" w:eastAsia="华文宋体" w:cs="华文宋体"/>
                <w:sz w:val="20"/>
                <w:szCs w:val="20"/>
              </w:rPr>
            </w:pPr>
            <w:r>
              <w:rPr>
                <w:rFonts w:ascii="华文宋体" w:hAnsi="华文宋体" w:eastAsia="华文宋体" w:cs="华文宋体"/>
                <w:spacing w:val="-1"/>
                <w:sz w:val="20"/>
                <w:szCs w:val="20"/>
              </w:rPr>
              <w:t>服务器接地线规格</w:t>
            </w:r>
          </w:p>
        </w:tc>
        <w:tc>
          <w:tcPr>
            <w:tcW w:w="3417" w:type="dxa"/>
          </w:tcPr>
          <w:p w14:paraId="4FF39220">
            <w:pPr>
              <w:pStyle w:val="8"/>
              <w:spacing w:line="271" w:lineRule="auto"/>
            </w:pPr>
          </w:p>
          <w:p w14:paraId="48332868">
            <w:pPr>
              <w:spacing w:before="65" w:line="18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GB55024-2022,7.2.10</w:t>
            </w:r>
          </w:p>
        </w:tc>
        <w:tc>
          <w:tcPr>
            <w:tcW w:w="831" w:type="dxa"/>
          </w:tcPr>
          <w:p w14:paraId="26DB1E8C">
            <w:pPr>
              <w:pStyle w:val="8"/>
              <w:spacing w:line="272" w:lineRule="auto"/>
            </w:pPr>
          </w:p>
          <w:p w14:paraId="67ACDB98">
            <w:pPr>
              <w:spacing w:before="65" w:line="182" w:lineRule="auto"/>
              <w:ind w:left="234"/>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1345" w:type="dxa"/>
          </w:tcPr>
          <w:p w14:paraId="22D5F6C8">
            <w:pPr>
              <w:pStyle w:val="8"/>
            </w:pPr>
          </w:p>
        </w:tc>
      </w:tr>
      <w:tr w14:paraId="29C0E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jc w:val="center"/>
        </w:trPr>
        <w:tc>
          <w:tcPr>
            <w:tcW w:w="596" w:type="dxa"/>
          </w:tcPr>
          <w:p w14:paraId="35FDC6CE">
            <w:pPr>
              <w:pStyle w:val="8"/>
              <w:spacing w:line="274" w:lineRule="auto"/>
            </w:pPr>
          </w:p>
          <w:p w14:paraId="31F355AD">
            <w:pPr>
              <w:spacing w:before="65"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10</w:t>
            </w:r>
          </w:p>
        </w:tc>
        <w:tc>
          <w:tcPr>
            <w:tcW w:w="449" w:type="dxa"/>
            <w:vMerge w:val="continue"/>
            <w:tcBorders>
              <w:top w:val="nil"/>
              <w:bottom w:val="nil"/>
            </w:tcBorders>
          </w:tcPr>
          <w:p w14:paraId="3847D9BD">
            <w:pPr>
              <w:pStyle w:val="8"/>
            </w:pPr>
          </w:p>
        </w:tc>
        <w:tc>
          <w:tcPr>
            <w:tcW w:w="2767" w:type="dxa"/>
          </w:tcPr>
          <w:p w14:paraId="2C3946D5">
            <w:pPr>
              <w:pStyle w:val="8"/>
              <w:spacing w:line="247" w:lineRule="auto"/>
            </w:pPr>
          </w:p>
          <w:p w14:paraId="4BD03E87">
            <w:pPr>
              <w:spacing w:before="65" w:line="196" w:lineRule="auto"/>
              <w:ind w:left="56"/>
              <w:rPr>
                <w:rFonts w:ascii="华文宋体" w:hAnsi="华文宋体" w:eastAsia="华文宋体" w:cs="华文宋体"/>
                <w:sz w:val="20"/>
                <w:szCs w:val="20"/>
              </w:rPr>
            </w:pPr>
            <w:r>
              <w:rPr>
                <w:rFonts w:ascii="华文宋体" w:hAnsi="华文宋体" w:eastAsia="华文宋体" w:cs="华文宋体"/>
                <w:spacing w:val="-2"/>
                <w:sz w:val="20"/>
                <w:szCs w:val="20"/>
              </w:rPr>
              <w:t>服务器接地电阻</w:t>
            </w:r>
          </w:p>
        </w:tc>
        <w:tc>
          <w:tcPr>
            <w:tcW w:w="3417" w:type="dxa"/>
          </w:tcPr>
          <w:p w14:paraId="6FBF60B3">
            <w:pPr>
              <w:pStyle w:val="8"/>
              <w:spacing w:line="273" w:lineRule="auto"/>
            </w:pPr>
          </w:p>
          <w:p w14:paraId="4C4827BD">
            <w:pPr>
              <w:spacing w:before="65" w:line="183" w:lineRule="auto"/>
              <w:ind w:left="60"/>
              <w:rPr>
                <w:rFonts w:ascii="华文宋体" w:hAnsi="华文宋体" w:eastAsia="华文宋体" w:cs="华文宋体"/>
                <w:sz w:val="20"/>
                <w:szCs w:val="20"/>
              </w:rPr>
            </w:pPr>
            <w:r>
              <w:rPr>
                <w:rFonts w:ascii="华文宋体" w:hAnsi="华文宋体" w:eastAsia="华文宋体" w:cs="华文宋体"/>
                <w:spacing w:val="-2"/>
                <w:sz w:val="20"/>
                <w:szCs w:val="20"/>
              </w:rPr>
              <w:t>GB</w:t>
            </w:r>
            <w:r>
              <w:rPr>
                <w:rFonts w:ascii="华文宋体" w:hAnsi="华文宋体" w:eastAsia="华文宋体" w:cs="华文宋体"/>
                <w:spacing w:val="27"/>
                <w:w w:val="101"/>
                <w:sz w:val="20"/>
                <w:szCs w:val="20"/>
              </w:rPr>
              <w:t xml:space="preserve"> </w:t>
            </w:r>
            <w:r>
              <w:rPr>
                <w:rFonts w:ascii="华文宋体" w:hAnsi="华文宋体" w:eastAsia="华文宋体" w:cs="华文宋体"/>
                <w:spacing w:val="-2"/>
                <w:sz w:val="20"/>
                <w:szCs w:val="20"/>
              </w:rPr>
              <w:t>50156-2021,13.2.2</w:t>
            </w:r>
          </w:p>
        </w:tc>
        <w:tc>
          <w:tcPr>
            <w:tcW w:w="831" w:type="dxa"/>
          </w:tcPr>
          <w:p w14:paraId="4D63C21D">
            <w:pPr>
              <w:pStyle w:val="8"/>
              <w:spacing w:line="266" w:lineRule="auto"/>
            </w:pPr>
          </w:p>
          <w:p w14:paraId="5A909CE7">
            <w:pPr>
              <w:spacing w:before="65"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0F9735AF">
            <w:pPr>
              <w:pStyle w:val="8"/>
            </w:pPr>
          </w:p>
        </w:tc>
      </w:tr>
      <w:tr w14:paraId="764B7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596" w:type="dxa"/>
          </w:tcPr>
          <w:p w14:paraId="24AE20CD">
            <w:pPr>
              <w:pStyle w:val="8"/>
              <w:spacing w:line="275" w:lineRule="auto"/>
            </w:pPr>
          </w:p>
          <w:p w14:paraId="22593F1D">
            <w:pPr>
              <w:spacing w:before="65"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11</w:t>
            </w:r>
          </w:p>
        </w:tc>
        <w:tc>
          <w:tcPr>
            <w:tcW w:w="449" w:type="dxa"/>
            <w:vMerge w:val="continue"/>
            <w:tcBorders>
              <w:top w:val="nil"/>
              <w:bottom w:val="nil"/>
            </w:tcBorders>
          </w:tcPr>
          <w:p w14:paraId="0B38F9EC">
            <w:pPr>
              <w:pStyle w:val="8"/>
            </w:pPr>
          </w:p>
        </w:tc>
        <w:tc>
          <w:tcPr>
            <w:tcW w:w="2767" w:type="dxa"/>
          </w:tcPr>
          <w:p w14:paraId="01CDAAAD">
            <w:pPr>
              <w:pStyle w:val="8"/>
              <w:spacing w:line="247" w:lineRule="auto"/>
              <w:rPr>
                <w:lang w:eastAsia="zh-CN"/>
              </w:rPr>
            </w:pPr>
          </w:p>
          <w:p w14:paraId="1A564105">
            <w:pPr>
              <w:spacing w:before="65" w:line="196" w:lineRule="auto"/>
              <w:ind w:left="55"/>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视频监控主机接地线规格</w:t>
            </w:r>
          </w:p>
        </w:tc>
        <w:tc>
          <w:tcPr>
            <w:tcW w:w="3417" w:type="dxa"/>
          </w:tcPr>
          <w:p w14:paraId="442741B9">
            <w:pPr>
              <w:pStyle w:val="8"/>
              <w:spacing w:line="273" w:lineRule="auto"/>
              <w:rPr>
                <w:lang w:eastAsia="zh-CN"/>
              </w:rPr>
            </w:pPr>
          </w:p>
          <w:p w14:paraId="222246A1">
            <w:pPr>
              <w:spacing w:before="65" w:line="18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GB55024-2022,7.2.10</w:t>
            </w:r>
          </w:p>
        </w:tc>
        <w:tc>
          <w:tcPr>
            <w:tcW w:w="831" w:type="dxa"/>
          </w:tcPr>
          <w:p w14:paraId="1EC7D7A3">
            <w:pPr>
              <w:pStyle w:val="8"/>
              <w:spacing w:line="274" w:lineRule="auto"/>
            </w:pPr>
          </w:p>
          <w:p w14:paraId="2E9BD475">
            <w:pPr>
              <w:spacing w:before="65" w:line="182" w:lineRule="auto"/>
              <w:ind w:left="234"/>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1345" w:type="dxa"/>
          </w:tcPr>
          <w:p w14:paraId="774FB4FF">
            <w:pPr>
              <w:pStyle w:val="8"/>
            </w:pPr>
          </w:p>
        </w:tc>
      </w:tr>
      <w:tr w14:paraId="2EAB0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jc w:val="center"/>
        </w:trPr>
        <w:tc>
          <w:tcPr>
            <w:tcW w:w="596" w:type="dxa"/>
          </w:tcPr>
          <w:p w14:paraId="44AA949C">
            <w:pPr>
              <w:pStyle w:val="8"/>
              <w:spacing w:line="275" w:lineRule="auto"/>
            </w:pPr>
          </w:p>
          <w:p w14:paraId="2658362A">
            <w:pPr>
              <w:spacing w:before="65"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12</w:t>
            </w:r>
          </w:p>
        </w:tc>
        <w:tc>
          <w:tcPr>
            <w:tcW w:w="449" w:type="dxa"/>
            <w:vMerge w:val="continue"/>
            <w:tcBorders>
              <w:top w:val="nil"/>
              <w:bottom w:val="nil"/>
            </w:tcBorders>
          </w:tcPr>
          <w:p w14:paraId="39981016">
            <w:pPr>
              <w:pStyle w:val="8"/>
            </w:pPr>
          </w:p>
        </w:tc>
        <w:tc>
          <w:tcPr>
            <w:tcW w:w="2767" w:type="dxa"/>
          </w:tcPr>
          <w:p w14:paraId="3272115B">
            <w:pPr>
              <w:pStyle w:val="8"/>
              <w:spacing w:line="248" w:lineRule="auto"/>
              <w:rPr>
                <w:lang w:eastAsia="zh-CN"/>
              </w:rPr>
            </w:pPr>
          </w:p>
          <w:p w14:paraId="6AAC40E8">
            <w:pPr>
              <w:spacing w:before="65" w:line="196" w:lineRule="auto"/>
              <w:ind w:left="55"/>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视频监控主机接地电阻</w:t>
            </w:r>
          </w:p>
        </w:tc>
        <w:tc>
          <w:tcPr>
            <w:tcW w:w="3417" w:type="dxa"/>
          </w:tcPr>
          <w:p w14:paraId="25AFBE71">
            <w:pPr>
              <w:pStyle w:val="8"/>
              <w:spacing w:line="274" w:lineRule="auto"/>
              <w:rPr>
                <w:lang w:eastAsia="zh-CN"/>
              </w:rPr>
            </w:pPr>
          </w:p>
          <w:p w14:paraId="56174E82">
            <w:pPr>
              <w:spacing w:before="65" w:line="183" w:lineRule="auto"/>
              <w:ind w:left="60"/>
              <w:rPr>
                <w:rFonts w:ascii="华文宋体" w:hAnsi="华文宋体" w:eastAsia="华文宋体" w:cs="华文宋体"/>
                <w:sz w:val="20"/>
                <w:szCs w:val="20"/>
              </w:rPr>
            </w:pPr>
            <w:r>
              <w:rPr>
                <w:rFonts w:ascii="华文宋体" w:hAnsi="华文宋体" w:eastAsia="华文宋体" w:cs="华文宋体"/>
                <w:spacing w:val="-2"/>
                <w:sz w:val="20"/>
                <w:szCs w:val="20"/>
              </w:rPr>
              <w:t>GB</w:t>
            </w:r>
            <w:r>
              <w:rPr>
                <w:rFonts w:ascii="华文宋体" w:hAnsi="华文宋体" w:eastAsia="华文宋体" w:cs="华文宋体"/>
                <w:spacing w:val="27"/>
                <w:w w:val="101"/>
                <w:sz w:val="20"/>
                <w:szCs w:val="20"/>
              </w:rPr>
              <w:t xml:space="preserve"> </w:t>
            </w:r>
            <w:r>
              <w:rPr>
                <w:rFonts w:ascii="华文宋体" w:hAnsi="华文宋体" w:eastAsia="华文宋体" w:cs="华文宋体"/>
                <w:spacing w:val="-2"/>
                <w:sz w:val="20"/>
                <w:szCs w:val="20"/>
              </w:rPr>
              <w:t>50156-2021,13.2.2</w:t>
            </w:r>
          </w:p>
        </w:tc>
        <w:tc>
          <w:tcPr>
            <w:tcW w:w="831" w:type="dxa"/>
          </w:tcPr>
          <w:p w14:paraId="415A84E7">
            <w:pPr>
              <w:pStyle w:val="8"/>
              <w:spacing w:line="267" w:lineRule="auto"/>
            </w:pPr>
          </w:p>
          <w:p w14:paraId="37178696">
            <w:pPr>
              <w:spacing w:before="65"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3DB58B02">
            <w:pPr>
              <w:pStyle w:val="8"/>
            </w:pPr>
          </w:p>
        </w:tc>
      </w:tr>
      <w:tr w14:paraId="0CAD0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596" w:type="dxa"/>
          </w:tcPr>
          <w:p w14:paraId="2E0D9E73">
            <w:pPr>
              <w:pStyle w:val="8"/>
              <w:spacing w:line="275" w:lineRule="auto"/>
            </w:pPr>
          </w:p>
          <w:p w14:paraId="36C46674">
            <w:pPr>
              <w:spacing w:before="65"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13</w:t>
            </w:r>
          </w:p>
        </w:tc>
        <w:tc>
          <w:tcPr>
            <w:tcW w:w="449" w:type="dxa"/>
            <w:vMerge w:val="continue"/>
            <w:tcBorders>
              <w:top w:val="nil"/>
              <w:bottom w:val="nil"/>
            </w:tcBorders>
          </w:tcPr>
          <w:p w14:paraId="66113712">
            <w:pPr>
              <w:pStyle w:val="8"/>
            </w:pPr>
          </w:p>
        </w:tc>
        <w:tc>
          <w:tcPr>
            <w:tcW w:w="2767" w:type="dxa"/>
          </w:tcPr>
          <w:p w14:paraId="49840D8B">
            <w:pPr>
              <w:pStyle w:val="8"/>
              <w:spacing w:line="248" w:lineRule="auto"/>
              <w:rPr>
                <w:lang w:eastAsia="zh-CN"/>
              </w:rPr>
            </w:pPr>
          </w:p>
          <w:p w14:paraId="269EBD26">
            <w:pPr>
              <w:spacing w:before="65" w:line="196" w:lineRule="auto"/>
              <w:ind w:left="56"/>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液位仪设备接地线规格</w:t>
            </w:r>
          </w:p>
        </w:tc>
        <w:tc>
          <w:tcPr>
            <w:tcW w:w="3417" w:type="dxa"/>
          </w:tcPr>
          <w:p w14:paraId="7D0CCDA3">
            <w:pPr>
              <w:pStyle w:val="8"/>
              <w:spacing w:line="274" w:lineRule="auto"/>
              <w:rPr>
                <w:lang w:eastAsia="zh-CN"/>
              </w:rPr>
            </w:pPr>
          </w:p>
          <w:p w14:paraId="3EFBB2BC">
            <w:pPr>
              <w:spacing w:before="65" w:line="18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GB55024-2022,7.2.10</w:t>
            </w:r>
          </w:p>
        </w:tc>
        <w:tc>
          <w:tcPr>
            <w:tcW w:w="831" w:type="dxa"/>
          </w:tcPr>
          <w:p w14:paraId="133C6989">
            <w:pPr>
              <w:pStyle w:val="8"/>
              <w:spacing w:line="275" w:lineRule="auto"/>
            </w:pPr>
          </w:p>
          <w:p w14:paraId="6DFB7198">
            <w:pPr>
              <w:spacing w:before="65" w:line="182" w:lineRule="auto"/>
              <w:ind w:left="234"/>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1345" w:type="dxa"/>
          </w:tcPr>
          <w:p w14:paraId="0B9D4ACC">
            <w:pPr>
              <w:pStyle w:val="8"/>
            </w:pPr>
          </w:p>
        </w:tc>
      </w:tr>
      <w:tr w14:paraId="369D5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jc w:val="center"/>
        </w:trPr>
        <w:tc>
          <w:tcPr>
            <w:tcW w:w="596" w:type="dxa"/>
          </w:tcPr>
          <w:p w14:paraId="6512D653">
            <w:pPr>
              <w:pStyle w:val="8"/>
              <w:spacing w:line="276" w:lineRule="auto"/>
            </w:pPr>
          </w:p>
          <w:p w14:paraId="7A6CD4EB">
            <w:pPr>
              <w:spacing w:before="65"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14</w:t>
            </w:r>
          </w:p>
        </w:tc>
        <w:tc>
          <w:tcPr>
            <w:tcW w:w="449" w:type="dxa"/>
            <w:vMerge w:val="continue"/>
            <w:tcBorders>
              <w:top w:val="nil"/>
              <w:bottom w:val="nil"/>
            </w:tcBorders>
          </w:tcPr>
          <w:p w14:paraId="467CA62B">
            <w:pPr>
              <w:pStyle w:val="8"/>
            </w:pPr>
          </w:p>
        </w:tc>
        <w:tc>
          <w:tcPr>
            <w:tcW w:w="2767" w:type="dxa"/>
          </w:tcPr>
          <w:p w14:paraId="3420230C">
            <w:pPr>
              <w:pStyle w:val="8"/>
              <w:spacing w:line="249" w:lineRule="auto"/>
            </w:pPr>
          </w:p>
          <w:p w14:paraId="087F2DE7">
            <w:pPr>
              <w:spacing w:before="65" w:line="196" w:lineRule="auto"/>
              <w:ind w:left="56"/>
              <w:rPr>
                <w:rFonts w:ascii="华文宋体" w:hAnsi="华文宋体" w:eastAsia="华文宋体" w:cs="华文宋体"/>
                <w:sz w:val="20"/>
                <w:szCs w:val="20"/>
              </w:rPr>
            </w:pPr>
            <w:r>
              <w:rPr>
                <w:rFonts w:ascii="华文宋体" w:hAnsi="华文宋体" w:eastAsia="华文宋体" w:cs="华文宋体"/>
                <w:spacing w:val="-1"/>
                <w:sz w:val="20"/>
                <w:szCs w:val="20"/>
              </w:rPr>
              <w:t>液位仪设备接地电阻</w:t>
            </w:r>
          </w:p>
        </w:tc>
        <w:tc>
          <w:tcPr>
            <w:tcW w:w="3417" w:type="dxa"/>
          </w:tcPr>
          <w:p w14:paraId="471842A7">
            <w:pPr>
              <w:pStyle w:val="8"/>
              <w:spacing w:line="275" w:lineRule="auto"/>
            </w:pPr>
          </w:p>
          <w:p w14:paraId="5F83AF10">
            <w:pPr>
              <w:spacing w:before="65" w:line="183" w:lineRule="auto"/>
              <w:ind w:left="60"/>
              <w:rPr>
                <w:rFonts w:ascii="华文宋体" w:hAnsi="华文宋体" w:eastAsia="华文宋体" w:cs="华文宋体"/>
                <w:sz w:val="20"/>
                <w:szCs w:val="20"/>
              </w:rPr>
            </w:pPr>
            <w:r>
              <w:rPr>
                <w:rFonts w:ascii="华文宋体" w:hAnsi="华文宋体" w:eastAsia="华文宋体" w:cs="华文宋体"/>
                <w:spacing w:val="-2"/>
                <w:sz w:val="20"/>
                <w:szCs w:val="20"/>
              </w:rPr>
              <w:t>GB</w:t>
            </w:r>
            <w:r>
              <w:rPr>
                <w:rFonts w:ascii="华文宋体" w:hAnsi="华文宋体" w:eastAsia="华文宋体" w:cs="华文宋体"/>
                <w:spacing w:val="27"/>
                <w:w w:val="101"/>
                <w:sz w:val="20"/>
                <w:szCs w:val="20"/>
              </w:rPr>
              <w:t xml:space="preserve"> </w:t>
            </w:r>
            <w:r>
              <w:rPr>
                <w:rFonts w:ascii="华文宋体" w:hAnsi="华文宋体" w:eastAsia="华文宋体" w:cs="华文宋体"/>
                <w:spacing w:val="-2"/>
                <w:sz w:val="20"/>
                <w:szCs w:val="20"/>
              </w:rPr>
              <w:t>50156-2021,13.2.2</w:t>
            </w:r>
          </w:p>
        </w:tc>
        <w:tc>
          <w:tcPr>
            <w:tcW w:w="831" w:type="dxa"/>
          </w:tcPr>
          <w:p w14:paraId="29665A9C">
            <w:pPr>
              <w:pStyle w:val="8"/>
              <w:spacing w:line="268" w:lineRule="auto"/>
            </w:pPr>
          </w:p>
          <w:p w14:paraId="5177DB73">
            <w:pPr>
              <w:spacing w:before="65"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51560E62">
            <w:pPr>
              <w:pStyle w:val="8"/>
            </w:pPr>
          </w:p>
        </w:tc>
      </w:tr>
      <w:tr w14:paraId="25BFE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596" w:type="dxa"/>
          </w:tcPr>
          <w:p w14:paraId="05CE41CF">
            <w:pPr>
              <w:pStyle w:val="8"/>
              <w:spacing w:line="275" w:lineRule="auto"/>
            </w:pPr>
          </w:p>
          <w:p w14:paraId="63D02477">
            <w:pPr>
              <w:spacing w:before="65" w:line="183"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15</w:t>
            </w:r>
          </w:p>
        </w:tc>
        <w:tc>
          <w:tcPr>
            <w:tcW w:w="449" w:type="dxa"/>
            <w:vMerge w:val="continue"/>
            <w:tcBorders>
              <w:top w:val="nil"/>
              <w:bottom w:val="nil"/>
            </w:tcBorders>
          </w:tcPr>
          <w:p w14:paraId="04770C76">
            <w:pPr>
              <w:pStyle w:val="8"/>
            </w:pPr>
          </w:p>
        </w:tc>
        <w:tc>
          <w:tcPr>
            <w:tcW w:w="2767" w:type="dxa"/>
          </w:tcPr>
          <w:p w14:paraId="5183E6BA">
            <w:pPr>
              <w:pStyle w:val="8"/>
              <w:spacing w:line="249" w:lineRule="auto"/>
              <w:rPr>
                <w:lang w:eastAsia="zh-CN"/>
              </w:rPr>
            </w:pPr>
          </w:p>
          <w:p w14:paraId="522616F2">
            <w:pPr>
              <w:spacing w:before="65" w:line="196" w:lineRule="auto"/>
              <w:ind w:left="55"/>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泄漏检测仪接地线规格</w:t>
            </w:r>
          </w:p>
        </w:tc>
        <w:tc>
          <w:tcPr>
            <w:tcW w:w="3417" w:type="dxa"/>
          </w:tcPr>
          <w:p w14:paraId="2C276B08">
            <w:pPr>
              <w:pStyle w:val="8"/>
              <w:spacing w:line="275" w:lineRule="auto"/>
              <w:rPr>
                <w:lang w:eastAsia="zh-CN"/>
              </w:rPr>
            </w:pPr>
          </w:p>
          <w:p w14:paraId="41B0B7C7">
            <w:pPr>
              <w:spacing w:before="65" w:line="18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GB55024-2022,7.2.10</w:t>
            </w:r>
          </w:p>
        </w:tc>
        <w:tc>
          <w:tcPr>
            <w:tcW w:w="831" w:type="dxa"/>
          </w:tcPr>
          <w:p w14:paraId="16393C3E">
            <w:pPr>
              <w:pStyle w:val="8"/>
              <w:spacing w:line="276" w:lineRule="auto"/>
            </w:pPr>
          </w:p>
          <w:p w14:paraId="615F69EA">
            <w:pPr>
              <w:spacing w:before="65" w:line="182" w:lineRule="auto"/>
              <w:ind w:left="234"/>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1345" w:type="dxa"/>
          </w:tcPr>
          <w:p w14:paraId="4B1B28B0">
            <w:pPr>
              <w:pStyle w:val="8"/>
            </w:pPr>
          </w:p>
        </w:tc>
      </w:tr>
      <w:tr w14:paraId="609E4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jc w:val="center"/>
        </w:trPr>
        <w:tc>
          <w:tcPr>
            <w:tcW w:w="596" w:type="dxa"/>
          </w:tcPr>
          <w:p w14:paraId="72138CAE">
            <w:pPr>
              <w:pStyle w:val="8"/>
              <w:spacing w:line="277" w:lineRule="auto"/>
            </w:pPr>
          </w:p>
          <w:p w14:paraId="50602F3A">
            <w:pPr>
              <w:spacing w:before="65"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16</w:t>
            </w:r>
          </w:p>
        </w:tc>
        <w:tc>
          <w:tcPr>
            <w:tcW w:w="449" w:type="dxa"/>
            <w:vMerge w:val="continue"/>
            <w:tcBorders>
              <w:top w:val="nil"/>
            </w:tcBorders>
          </w:tcPr>
          <w:p w14:paraId="3C473AB0">
            <w:pPr>
              <w:pStyle w:val="8"/>
            </w:pPr>
          </w:p>
        </w:tc>
        <w:tc>
          <w:tcPr>
            <w:tcW w:w="2767" w:type="dxa"/>
          </w:tcPr>
          <w:p w14:paraId="7E044CF4">
            <w:pPr>
              <w:pStyle w:val="8"/>
              <w:spacing w:line="250" w:lineRule="auto"/>
            </w:pPr>
          </w:p>
          <w:p w14:paraId="57147716">
            <w:pPr>
              <w:spacing w:before="65" w:line="196" w:lineRule="auto"/>
              <w:ind w:left="55"/>
              <w:rPr>
                <w:rFonts w:ascii="华文宋体" w:hAnsi="华文宋体" w:eastAsia="华文宋体" w:cs="华文宋体"/>
                <w:sz w:val="20"/>
                <w:szCs w:val="20"/>
              </w:rPr>
            </w:pPr>
            <w:r>
              <w:rPr>
                <w:rFonts w:ascii="华文宋体" w:hAnsi="华文宋体" w:eastAsia="华文宋体" w:cs="华文宋体"/>
                <w:spacing w:val="-1"/>
                <w:sz w:val="20"/>
                <w:szCs w:val="20"/>
              </w:rPr>
              <w:t>泄漏检测仪接地电阻</w:t>
            </w:r>
          </w:p>
        </w:tc>
        <w:tc>
          <w:tcPr>
            <w:tcW w:w="3417" w:type="dxa"/>
          </w:tcPr>
          <w:p w14:paraId="310EA483">
            <w:pPr>
              <w:pStyle w:val="8"/>
              <w:spacing w:line="276" w:lineRule="auto"/>
            </w:pPr>
          </w:p>
          <w:p w14:paraId="68513461">
            <w:pPr>
              <w:spacing w:before="65" w:line="183" w:lineRule="auto"/>
              <w:ind w:left="60"/>
              <w:rPr>
                <w:rFonts w:ascii="华文宋体" w:hAnsi="华文宋体" w:eastAsia="华文宋体" w:cs="华文宋体"/>
                <w:sz w:val="20"/>
                <w:szCs w:val="20"/>
              </w:rPr>
            </w:pPr>
            <w:r>
              <w:rPr>
                <w:rFonts w:ascii="华文宋体" w:hAnsi="华文宋体" w:eastAsia="华文宋体" w:cs="华文宋体"/>
                <w:spacing w:val="-2"/>
                <w:sz w:val="20"/>
                <w:szCs w:val="20"/>
              </w:rPr>
              <w:t>GB</w:t>
            </w:r>
            <w:r>
              <w:rPr>
                <w:rFonts w:ascii="华文宋体" w:hAnsi="华文宋体" w:eastAsia="华文宋体" w:cs="华文宋体"/>
                <w:spacing w:val="27"/>
                <w:w w:val="101"/>
                <w:sz w:val="20"/>
                <w:szCs w:val="20"/>
              </w:rPr>
              <w:t xml:space="preserve"> </w:t>
            </w:r>
            <w:r>
              <w:rPr>
                <w:rFonts w:ascii="华文宋体" w:hAnsi="华文宋体" w:eastAsia="华文宋体" w:cs="华文宋体"/>
                <w:spacing w:val="-2"/>
                <w:sz w:val="20"/>
                <w:szCs w:val="20"/>
              </w:rPr>
              <w:t>50156-2021,13.2.2</w:t>
            </w:r>
          </w:p>
        </w:tc>
        <w:tc>
          <w:tcPr>
            <w:tcW w:w="831" w:type="dxa"/>
          </w:tcPr>
          <w:p w14:paraId="6E2B6742">
            <w:pPr>
              <w:pStyle w:val="8"/>
              <w:spacing w:line="269" w:lineRule="auto"/>
            </w:pPr>
          </w:p>
          <w:p w14:paraId="1EF19A8E">
            <w:pPr>
              <w:spacing w:before="65"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727AED91">
            <w:pPr>
              <w:pStyle w:val="8"/>
            </w:pPr>
          </w:p>
        </w:tc>
      </w:tr>
    </w:tbl>
    <w:p w14:paraId="330EA634"/>
    <w:p w14:paraId="1DE846A2">
      <w:pPr>
        <w:sectPr>
          <w:footerReference r:id="rId12" w:type="default"/>
          <w:pgSz w:w="11907" w:h="16838"/>
          <w:pgMar w:top="514" w:right="985" w:bottom="1010" w:left="571" w:header="0" w:footer="856" w:gutter="0"/>
          <w:cols w:space="720" w:num="1"/>
        </w:sectPr>
      </w:pPr>
    </w:p>
    <w:p w14:paraId="409C1B5C">
      <w:pPr>
        <w:pStyle w:val="2"/>
        <w:spacing w:before="68" w:line="198" w:lineRule="auto"/>
        <w:jc w:val="center"/>
        <w:rPr>
          <w:sz w:val="36"/>
          <w:szCs w:val="36"/>
          <w:lang w:eastAsia="zh-CN"/>
        </w:rPr>
      </w:pPr>
      <w:r>
        <w:rPr>
          <w:b/>
          <w:bCs/>
          <w:spacing w:val="-5"/>
          <w:sz w:val="36"/>
          <w:szCs w:val="36"/>
          <w:lang w:eastAsia="zh-CN"/>
        </w:rPr>
        <w:t>加油站雷电防护装置检测报告</w:t>
      </w:r>
      <w:r>
        <w:rPr>
          <w:rFonts w:hint="eastAsia"/>
          <w:b/>
          <w:bCs/>
          <w:spacing w:val="-5"/>
          <w:sz w:val="36"/>
          <w:szCs w:val="36"/>
          <w:lang w:eastAsia="zh-CN"/>
        </w:rPr>
        <w:t>原始记录表</w:t>
      </w:r>
    </w:p>
    <w:p w14:paraId="1A086435">
      <w:pPr>
        <w:spacing w:before="65"/>
        <w:rPr>
          <w:rFonts w:eastAsiaTheme="minorEastAsia"/>
          <w:lang w:eastAsia="zh-CN"/>
        </w:rPr>
      </w:pPr>
      <w:r>
        <w:rPr>
          <w:rFonts w:hint="eastAsia" w:eastAsiaTheme="minorEastAsia"/>
          <w:lang w:eastAsia="zh-CN"/>
        </w:rPr>
        <w:t xml:space="preserve">                                                                                                                                        第</w:t>
      </w:r>
      <w:r>
        <w:rPr>
          <w:rFonts w:eastAsiaTheme="minorEastAsia"/>
          <w:lang w:eastAsia="zh-CN"/>
        </w:rPr>
        <w:t xml:space="preserve">  </w:t>
      </w:r>
      <w:r>
        <w:rPr>
          <w:rFonts w:hint="eastAsia" w:eastAsiaTheme="minorEastAsia"/>
          <w:lang w:eastAsia="zh-CN"/>
        </w:rPr>
        <w:t>页共</w:t>
      </w:r>
      <w:r>
        <w:rPr>
          <w:rFonts w:eastAsiaTheme="minorEastAsia"/>
          <w:lang w:eastAsia="zh-CN"/>
        </w:rPr>
        <w:t xml:space="preserve">  </w:t>
      </w:r>
      <w:r>
        <w:rPr>
          <w:rFonts w:hint="eastAsia" w:eastAsiaTheme="minorEastAsia"/>
          <w:lang w:eastAsia="zh-CN"/>
        </w:rPr>
        <w:t>页</w:t>
      </w:r>
    </w:p>
    <w:tbl>
      <w:tblPr>
        <w:tblStyle w:val="7"/>
        <w:tblW w:w="94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6"/>
        <w:gridCol w:w="449"/>
        <w:gridCol w:w="2767"/>
        <w:gridCol w:w="3417"/>
        <w:gridCol w:w="831"/>
        <w:gridCol w:w="1345"/>
      </w:tblGrid>
      <w:tr w14:paraId="3727D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9405" w:type="dxa"/>
            <w:gridSpan w:val="6"/>
            <w:shd w:val="clear" w:color="auto" w:fill="DCE6F2"/>
          </w:tcPr>
          <w:p w14:paraId="651E0241">
            <w:pPr>
              <w:spacing w:before="130" w:line="196" w:lineRule="auto"/>
              <w:ind w:left="3996"/>
              <w:rPr>
                <w:rFonts w:ascii="华文宋体" w:hAnsi="华文宋体" w:eastAsia="华文宋体" w:cs="华文宋体"/>
                <w:b/>
                <w:bCs/>
                <w:spacing w:val="-9"/>
                <w:sz w:val="24"/>
                <w:szCs w:val="24"/>
                <w:lang w:eastAsia="zh-CN"/>
              </w:rPr>
            </w:pPr>
            <w:r>
              <w:rPr>
                <w:rFonts w:ascii="华文宋体" w:hAnsi="华文宋体" w:eastAsia="华文宋体" w:cs="华文宋体"/>
                <w:b/>
                <w:bCs/>
                <w:spacing w:val="-9"/>
                <w:sz w:val="24"/>
                <w:szCs w:val="24"/>
                <w:lang w:eastAsia="zh-CN"/>
              </w:rPr>
              <w:t>四</w:t>
            </w:r>
            <w:r>
              <w:rPr>
                <w:rFonts w:ascii="华文宋体" w:hAnsi="华文宋体" w:eastAsia="华文宋体" w:cs="华文宋体"/>
                <w:spacing w:val="-27"/>
                <w:sz w:val="24"/>
                <w:szCs w:val="24"/>
                <w:lang w:eastAsia="zh-CN"/>
              </w:rPr>
              <w:t xml:space="preserve"> </w:t>
            </w:r>
            <w:r>
              <w:rPr>
                <w:rFonts w:ascii="华文宋体" w:hAnsi="华文宋体" w:eastAsia="华文宋体" w:cs="华文宋体"/>
                <w:b/>
                <w:bCs/>
                <w:spacing w:val="-9"/>
                <w:sz w:val="24"/>
                <w:szCs w:val="24"/>
                <w:lang w:eastAsia="zh-CN"/>
              </w:rPr>
              <w:t>、储油设施防雷检测</w:t>
            </w:r>
          </w:p>
        </w:tc>
      </w:tr>
      <w:tr w14:paraId="26950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596" w:type="dxa"/>
            <w:shd w:val="clear" w:color="auto" w:fill="DCE6F2"/>
          </w:tcPr>
          <w:p w14:paraId="36CEA4B6">
            <w:pPr>
              <w:spacing w:before="136" w:line="196" w:lineRule="auto"/>
              <w:ind w:left="81"/>
              <w:rPr>
                <w:rFonts w:ascii="华文宋体" w:hAnsi="华文宋体" w:eastAsia="华文宋体" w:cs="华文宋体"/>
                <w:sz w:val="22"/>
                <w:szCs w:val="22"/>
              </w:rPr>
            </w:pPr>
            <w:r>
              <w:rPr>
                <w:rFonts w:ascii="华文宋体" w:hAnsi="华文宋体" w:eastAsia="华文宋体" w:cs="华文宋体"/>
                <w:spacing w:val="-3"/>
                <w:sz w:val="22"/>
                <w:szCs w:val="22"/>
              </w:rPr>
              <w:t>序号</w:t>
            </w:r>
          </w:p>
        </w:tc>
        <w:tc>
          <w:tcPr>
            <w:tcW w:w="3216" w:type="dxa"/>
            <w:gridSpan w:val="2"/>
            <w:shd w:val="clear" w:color="auto" w:fill="DCE6F2"/>
          </w:tcPr>
          <w:p w14:paraId="59B91076">
            <w:pPr>
              <w:spacing w:before="139" w:line="193" w:lineRule="auto"/>
              <w:ind w:left="1307"/>
              <w:rPr>
                <w:rFonts w:ascii="华文宋体" w:hAnsi="华文宋体" w:eastAsia="华文宋体" w:cs="华文宋体"/>
                <w:sz w:val="22"/>
                <w:szCs w:val="22"/>
              </w:rPr>
            </w:pPr>
            <w:r>
              <w:rPr>
                <w:rFonts w:ascii="华文宋体" w:hAnsi="华文宋体" w:eastAsia="华文宋体" w:cs="华文宋体"/>
                <w:spacing w:val="-4"/>
                <w:sz w:val="22"/>
                <w:szCs w:val="22"/>
              </w:rPr>
              <w:t>项</w:t>
            </w:r>
            <w:r>
              <w:rPr>
                <w:rFonts w:ascii="华文宋体" w:hAnsi="华文宋体" w:eastAsia="华文宋体" w:cs="华文宋体"/>
                <w:spacing w:val="15"/>
                <w:w w:val="101"/>
                <w:sz w:val="22"/>
                <w:szCs w:val="22"/>
              </w:rPr>
              <w:t xml:space="preserve">   </w:t>
            </w:r>
            <w:r>
              <w:rPr>
                <w:rFonts w:ascii="华文宋体" w:hAnsi="华文宋体" w:eastAsia="华文宋体" w:cs="华文宋体"/>
                <w:spacing w:val="-4"/>
                <w:sz w:val="22"/>
                <w:szCs w:val="22"/>
              </w:rPr>
              <w:t>目</w:t>
            </w:r>
          </w:p>
        </w:tc>
        <w:tc>
          <w:tcPr>
            <w:tcW w:w="3417" w:type="dxa"/>
            <w:shd w:val="clear" w:color="auto" w:fill="DCE6F2"/>
          </w:tcPr>
          <w:p w14:paraId="5709938D">
            <w:pPr>
              <w:spacing w:before="88" w:line="314" w:lineRule="exact"/>
              <w:ind w:left="998"/>
              <w:rPr>
                <w:rFonts w:ascii="华文宋体" w:hAnsi="华文宋体" w:eastAsia="华文宋体" w:cs="华文宋体"/>
                <w:sz w:val="22"/>
                <w:szCs w:val="22"/>
              </w:rPr>
            </w:pPr>
            <w:r>
              <w:rPr>
                <w:rFonts w:ascii="华文宋体" w:hAnsi="华文宋体" w:eastAsia="华文宋体" w:cs="华文宋体"/>
                <w:spacing w:val="-1"/>
                <w:position w:val="3"/>
                <w:sz w:val="22"/>
                <w:szCs w:val="22"/>
              </w:rPr>
              <w:t>规范标准/要点</w:t>
            </w:r>
          </w:p>
        </w:tc>
        <w:tc>
          <w:tcPr>
            <w:tcW w:w="831" w:type="dxa"/>
            <w:shd w:val="clear" w:color="auto" w:fill="DCE6F2"/>
          </w:tcPr>
          <w:p w14:paraId="327D1659">
            <w:pPr>
              <w:spacing w:before="133" w:line="198" w:lineRule="auto"/>
              <w:ind w:left="202"/>
              <w:rPr>
                <w:rFonts w:ascii="华文宋体" w:hAnsi="华文宋体" w:eastAsia="华文宋体" w:cs="华文宋体"/>
                <w:sz w:val="22"/>
                <w:szCs w:val="22"/>
              </w:rPr>
            </w:pPr>
            <w:r>
              <w:rPr>
                <w:rFonts w:ascii="华文宋体" w:hAnsi="华文宋体" w:eastAsia="华文宋体" w:cs="华文宋体"/>
                <w:spacing w:val="-2"/>
                <w:sz w:val="22"/>
                <w:szCs w:val="22"/>
              </w:rPr>
              <w:t>单位</w:t>
            </w:r>
          </w:p>
        </w:tc>
        <w:tc>
          <w:tcPr>
            <w:tcW w:w="1345" w:type="dxa"/>
            <w:shd w:val="clear" w:color="auto" w:fill="DCE6F2"/>
          </w:tcPr>
          <w:p w14:paraId="3A401D5B">
            <w:pPr>
              <w:spacing w:before="136" w:line="196" w:lineRule="auto"/>
              <w:ind w:left="466"/>
              <w:rPr>
                <w:rFonts w:ascii="华文宋体" w:hAnsi="华文宋体" w:eastAsia="华文宋体" w:cs="华文宋体"/>
                <w:sz w:val="22"/>
                <w:szCs w:val="22"/>
              </w:rPr>
            </w:pPr>
            <w:r>
              <w:rPr>
                <w:rFonts w:ascii="华文宋体" w:hAnsi="华文宋体" w:eastAsia="华文宋体" w:cs="华文宋体"/>
                <w:spacing w:val="-4"/>
                <w:sz w:val="22"/>
                <w:szCs w:val="22"/>
              </w:rPr>
              <w:t>实测</w:t>
            </w:r>
          </w:p>
        </w:tc>
      </w:tr>
      <w:tr w14:paraId="4E450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96" w:type="dxa"/>
          </w:tcPr>
          <w:p w14:paraId="793F6DD8">
            <w:pPr>
              <w:spacing w:before="170" w:line="182" w:lineRule="auto"/>
              <w:ind w:left="261"/>
              <w:rPr>
                <w:rFonts w:ascii="华文宋体" w:hAnsi="华文宋体" w:eastAsia="华文宋体" w:cs="华文宋体"/>
                <w:sz w:val="20"/>
                <w:szCs w:val="20"/>
              </w:rPr>
            </w:pPr>
            <w:r>
              <w:rPr>
                <w:rFonts w:ascii="华文宋体" w:hAnsi="华文宋体" w:eastAsia="华文宋体" w:cs="华文宋体"/>
                <w:sz w:val="20"/>
                <w:szCs w:val="20"/>
              </w:rPr>
              <w:t>1</w:t>
            </w:r>
          </w:p>
        </w:tc>
        <w:tc>
          <w:tcPr>
            <w:tcW w:w="449" w:type="dxa"/>
            <w:vMerge w:val="restart"/>
            <w:tcBorders>
              <w:bottom w:val="nil"/>
            </w:tcBorders>
          </w:tcPr>
          <w:p w14:paraId="5CDB7DC6">
            <w:pPr>
              <w:pStyle w:val="8"/>
              <w:spacing w:line="262" w:lineRule="auto"/>
            </w:pPr>
          </w:p>
          <w:p w14:paraId="7A28B210">
            <w:pPr>
              <w:pStyle w:val="8"/>
              <w:spacing w:line="262" w:lineRule="auto"/>
            </w:pPr>
          </w:p>
          <w:p w14:paraId="77D8E427">
            <w:pPr>
              <w:pStyle w:val="8"/>
              <w:spacing w:line="262" w:lineRule="auto"/>
            </w:pPr>
          </w:p>
          <w:p w14:paraId="3D3D29EA">
            <w:pPr>
              <w:pStyle w:val="8"/>
              <w:spacing w:line="262" w:lineRule="auto"/>
            </w:pPr>
          </w:p>
          <w:p w14:paraId="7046A686">
            <w:pPr>
              <w:pStyle w:val="8"/>
              <w:spacing w:line="263" w:lineRule="auto"/>
            </w:pPr>
          </w:p>
          <w:p w14:paraId="080A5D4F">
            <w:pPr>
              <w:pStyle w:val="8"/>
              <w:spacing w:line="263" w:lineRule="auto"/>
            </w:pPr>
          </w:p>
          <w:p w14:paraId="14B3CE45">
            <w:pPr>
              <w:pStyle w:val="8"/>
              <w:spacing w:line="263" w:lineRule="auto"/>
            </w:pPr>
          </w:p>
          <w:p w14:paraId="1524EA88">
            <w:pPr>
              <w:spacing w:before="65" w:line="270" w:lineRule="auto"/>
              <w:ind w:left="127" w:right="21" w:hanging="105"/>
              <w:rPr>
                <w:rFonts w:ascii="华文宋体" w:hAnsi="华文宋体" w:eastAsia="华文宋体" w:cs="华文宋体"/>
                <w:sz w:val="20"/>
                <w:szCs w:val="20"/>
              </w:rPr>
            </w:pPr>
            <w:r>
              <w:rPr>
                <w:rFonts w:ascii="华文宋体" w:hAnsi="华文宋体" w:eastAsia="华文宋体" w:cs="华文宋体"/>
                <w:spacing w:val="-3"/>
                <w:sz w:val="20"/>
                <w:szCs w:val="20"/>
              </w:rPr>
              <w:t>储气</w:t>
            </w:r>
            <w:r>
              <w:rPr>
                <w:rFonts w:ascii="华文宋体" w:hAnsi="华文宋体" w:eastAsia="华文宋体" w:cs="华文宋体"/>
                <w:sz w:val="20"/>
                <w:szCs w:val="20"/>
              </w:rPr>
              <w:t xml:space="preserve"> 罐</w:t>
            </w:r>
          </w:p>
        </w:tc>
        <w:tc>
          <w:tcPr>
            <w:tcW w:w="2767" w:type="dxa"/>
          </w:tcPr>
          <w:p w14:paraId="72FD3B87">
            <w:pPr>
              <w:spacing w:before="143" w:line="196" w:lineRule="auto"/>
              <w:ind w:left="58"/>
              <w:rPr>
                <w:rFonts w:ascii="华文宋体" w:hAnsi="华文宋体" w:eastAsia="华文宋体" w:cs="华文宋体"/>
                <w:sz w:val="20"/>
                <w:szCs w:val="20"/>
              </w:rPr>
            </w:pPr>
            <w:r>
              <w:rPr>
                <w:rFonts w:ascii="华文宋体" w:hAnsi="华文宋体" w:eastAsia="华文宋体" w:cs="华文宋体"/>
                <w:spacing w:val="-2"/>
                <w:sz w:val="20"/>
                <w:szCs w:val="20"/>
              </w:rPr>
              <w:t>罐体设置方式</w:t>
            </w:r>
          </w:p>
        </w:tc>
        <w:tc>
          <w:tcPr>
            <w:tcW w:w="3417" w:type="dxa"/>
            <w:vMerge w:val="restart"/>
            <w:tcBorders>
              <w:bottom w:val="nil"/>
            </w:tcBorders>
          </w:tcPr>
          <w:p w14:paraId="1E3A8DB8">
            <w:pPr>
              <w:pStyle w:val="8"/>
              <w:spacing w:line="427" w:lineRule="auto"/>
            </w:pPr>
          </w:p>
          <w:p w14:paraId="195E3367">
            <w:pPr>
              <w:spacing w:before="65" w:line="114" w:lineRule="exact"/>
              <w:ind w:left="58"/>
              <w:rPr>
                <w:rFonts w:ascii="华文宋体" w:hAnsi="华文宋体" w:eastAsia="华文宋体" w:cs="华文宋体"/>
                <w:sz w:val="20"/>
                <w:szCs w:val="20"/>
              </w:rPr>
            </w:pPr>
            <w:r>
              <w:rPr>
                <w:rFonts w:ascii="华文宋体" w:hAnsi="华文宋体" w:eastAsia="华文宋体" w:cs="华文宋体"/>
                <w:spacing w:val="-2"/>
                <w:position w:val="-7"/>
                <w:sz w:val="20"/>
                <w:szCs w:val="20"/>
              </w:rPr>
              <w:t>--</w:t>
            </w:r>
          </w:p>
        </w:tc>
        <w:tc>
          <w:tcPr>
            <w:tcW w:w="831" w:type="dxa"/>
          </w:tcPr>
          <w:p w14:paraId="7224F43F">
            <w:pPr>
              <w:spacing w:before="254" w:line="113" w:lineRule="exact"/>
              <w:ind w:left="361"/>
              <w:rPr>
                <w:rFonts w:ascii="华文宋体" w:hAnsi="华文宋体" w:eastAsia="华文宋体" w:cs="华文宋体"/>
                <w:sz w:val="20"/>
                <w:szCs w:val="20"/>
              </w:rPr>
            </w:pPr>
            <w:r>
              <w:rPr>
                <w:rFonts w:ascii="华文宋体" w:hAnsi="华文宋体" w:eastAsia="华文宋体" w:cs="华文宋体"/>
                <w:spacing w:val="-2"/>
                <w:position w:val="-7"/>
                <w:sz w:val="20"/>
                <w:szCs w:val="20"/>
              </w:rPr>
              <w:t>--</w:t>
            </w:r>
          </w:p>
        </w:tc>
        <w:tc>
          <w:tcPr>
            <w:tcW w:w="1345" w:type="dxa"/>
          </w:tcPr>
          <w:p w14:paraId="7B958FC0">
            <w:pPr>
              <w:pStyle w:val="8"/>
            </w:pPr>
          </w:p>
        </w:tc>
      </w:tr>
      <w:tr w14:paraId="1CF53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596" w:type="dxa"/>
          </w:tcPr>
          <w:p w14:paraId="5CE1445F">
            <w:pPr>
              <w:spacing w:before="171" w:line="182" w:lineRule="auto"/>
              <w:ind w:left="250"/>
              <w:rPr>
                <w:rFonts w:ascii="华文宋体" w:hAnsi="华文宋体" w:eastAsia="华文宋体" w:cs="华文宋体"/>
                <w:sz w:val="20"/>
                <w:szCs w:val="20"/>
              </w:rPr>
            </w:pPr>
            <w:r>
              <w:rPr>
                <w:rFonts w:ascii="华文宋体" w:hAnsi="华文宋体" w:eastAsia="华文宋体" w:cs="华文宋体"/>
                <w:sz w:val="20"/>
                <w:szCs w:val="20"/>
              </w:rPr>
              <w:t>2</w:t>
            </w:r>
          </w:p>
        </w:tc>
        <w:tc>
          <w:tcPr>
            <w:tcW w:w="449" w:type="dxa"/>
            <w:vMerge w:val="continue"/>
            <w:tcBorders>
              <w:top w:val="nil"/>
              <w:bottom w:val="nil"/>
            </w:tcBorders>
          </w:tcPr>
          <w:p w14:paraId="71576A19">
            <w:pPr>
              <w:pStyle w:val="8"/>
            </w:pPr>
          </w:p>
        </w:tc>
        <w:tc>
          <w:tcPr>
            <w:tcW w:w="2767" w:type="dxa"/>
          </w:tcPr>
          <w:p w14:paraId="0A40C127">
            <w:pPr>
              <w:spacing w:before="144" w:line="196" w:lineRule="auto"/>
              <w:ind w:left="58"/>
              <w:rPr>
                <w:rFonts w:ascii="华文宋体" w:hAnsi="华文宋体" w:eastAsia="华文宋体" w:cs="华文宋体"/>
                <w:sz w:val="20"/>
                <w:szCs w:val="20"/>
              </w:rPr>
            </w:pPr>
            <w:r>
              <w:rPr>
                <w:rFonts w:ascii="华文宋体" w:hAnsi="华文宋体" w:eastAsia="华文宋体" w:cs="华文宋体"/>
                <w:spacing w:val="-3"/>
                <w:sz w:val="20"/>
                <w:szCs w:val="20"/>
              </w:rPr>
              <w:t>罐体数量</w:t>
            </w:r>
          </w:p>
        </w:tc>
        <w:tc>
          <w:tcPr>
            <w:tcW w:w="3417" w:type="dxa"/>
            <w:vMerge w:val="continue"/>
            <w:tcBorders>
              <w:top w:val="nil"/>
            </w:tcBorders>
          </w:tcPr>
          <w:p w14:paraId="0A7172D5">
            <w:pPr>
              <w:pStyle w:val="8"/>
            </w:pPr>
          </w:p>
        </w:tc>
        <w:tc>
          <w:tcPr>
            <w:tcW w:w="831" w:type="dxa"/>
          </w:tcPr>
          <w:p w14:paraId="35C5AA1E">
            <w:pPr>
              <w:spacing w:before="144" w:line="196" w:lineRule="auto"/>
              <w:ind w:left="323"/>
              <w:rPr>
                <w:rFonts w:ascii="华文宋体" w:hAnsi="华文宋体" w:eastAsia="华文宋体" w:cs="华文宋体"/>
                <w:sz w:val="20"/>
                <w:szCs w:val="20"/>
              </w:rPr>
            </w:pPr>
            <w:r>
              <w:rPr>
                <w:rFonts w:ascii="华文宋体" w:hAnsi="华文宋体" w:eastAsia="华文宋体" w:cs="华文宋体"/>
                <w:sz w:val="20"/>
                <w:szCs w:val="20"/>
              </w:rPr>
              <w:t>个</w:t>
            </w:r>
          </w:p>
        </w:tc>
        <w:tc>
          <w:tcPr>
            <w:tcW w:w="1345" w:type="dxa"/>
          </w:tcPr>
          <w:p w14:paraId="5C092DCF">
            <w:pPr>
              <w:pStyle w:val="8"/>
            </w:pPr>
          </w:p>
        </w:tc>
      </w:tr>
      <w:tr w14:paraId="2060F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96" w:type="dxa"/>
          </w:tcPr>
          <w:p w14:paraId="61494ACC">
            <w:pPr>
              <w:spacing w:before="171" w:line="182" w:lineRule="auto"/>
              <w:ind w:left="255"/>
              <w:rPr>
                <w:rFonts w:ascii="华文宋体" w:hAnsi="华文宋体" w:eastAsia="华文宋体" w:cs="华文宋体"/>
                <w:sz w:val="20"/>
                <w:szCs w:val="20"/>
              </w:rPr>
            </w:pPr>
            <w:r>
              <w:rPr>
                <w:rFonts w:ascii="华文宋体" w:hAnsi="华文宋体" w:eastAsia="华文宋体" w:cs="华文宋体"/>
                <w:sz w:val="20"/>
                <w:szCs w:val="20"/>
              </w:rPr>
              <w:t>3</w:t>
            </w:r>
          </w:p>
        </w:tc>
        <w:tc>
          <w:tcPr>
            <w:tcW w:w="449" w:type="dxa"/>
            <w:vMerge w:val="continue"/>
            <w:tcBorders>
              <w:top w:val="nil"/>
              <w:bottom w:val="nil"/>
            </w:tcBorders>
          </w:tcPr>
          <w:p w14:paraId="76ECB3B8">
            <w:pPr>
              <w:pStyle w:val="8"/>
            </w:pPr>
          </w:p>
        </w:tc>
        <w:tc>
          <w:tcPr>
            <w:tcW w:w="2767" w:type="dxa"/>
          </w:tcPr>
          <w:p w14:paraId="03E9519F">
            <w:pPr>
              <w:spacing w:before="143" w:line="197" w:lineRule="auto"/>
              <w:ind w:left="53"/>
              <w:rPr>
                <w:rFonts w:ascii="华文宋体" w:hAnsi="华文宋体" w:eastAsia="华文宋体" w:cs="华文宋体"/>
                <w:sz w:val="20"/>
                <w:szCs w:val="20"/>
              </w:rPr>
            </w:pPr>
            <w:r>
              <w:rPr>
                <w:rFonts w:ascii="华文宋体" w:hAnsi="华文宋体" w:eastAsia="华文宋体" w:cs="华文宋体"/>
                <w:spacing w:val="-1"/>
                <w:sz w:val="20"/>
                <w:szCs w:val="20"/>
              </w:rPr>
              <w:t>各罐体接地点数</w:t>
            </w:r>
          </w:p>
        </w:tc>
        <w:tc>
          <w:tcPr>
            <w:tcW w:w="3417" w:type="dxa"/>
          </w:tcPr>
          <w:p w14:paraId="3E7A00FC">
            <w:pPr>
              <w:spacing w:before="170" w:line="183" w:lineRule="auto"/>
              <w:ind w:left="60"/>
              <w:rPr>
                <w:rFonts w:ascii="华文宋体" w:hAnsi="华文宋体" w:eastAsia="华文宋体" w:cs="华文宋体"/>
                <w:sz w:val="20"/>
                <w:szCs w:val="20"/>
              </w:rPr>
            </w:pPr>
            <w:r>
              <w:rPr>
                <w:rFonts w:ascii="华文宋体" w:hAnsi="华文宋体" w:eastAsia="华文宋体" w:cs="华文宋体"/>
                <w:spacing w:val="-2"/>
                <w:sz w:val="20"/>
                <w:szCs w:val="20"/>
              </w:rPr>
              <w:t>GB</w:t>
            </w:r>
            <w:r>
              <w:rPr>
                <w:rFonts w:ascii="华文宋体" w:hAnsi="华文宋体" w:eastAsia="华文宋体" w:cs="华文宋体"/>
                <w:spacing w:val="27"/>
                <w:w w:val="101"/>
                <w:sz w:val="20"/>
                <w:szCs w:val="20"/>
              </w:rPr>
              <w:t xml:space="preserve"> </w:t>
            </w:r>
            <w:r>
              <w:rPr>
                <w:rFonts w:ascii="华文宋体" w:hAnsi="华文宋体" w:eastAsia="华文宋体" w:cs="华文宋体"/>
                <w:spacing w:val="-2"/>
                <w:sz w:val="20"/>
                <w:szCs w:val="20"/>
              </w:rPr>
              <w:t>50156-2021,13.2.1</w:t>
            </w:r>
          </w:p>
        </w:tc>
        <w:tc>
          <w:tcPr>
            <w:tcW w:w="831" w:type="dxa"/>
          </w:tcPr>
          <w:p w14:paraId="33D8E234">
            <w:pPr>
              <w:spacing w:before="144" w:line="196" w:lineRule="auto"/>
              <w:ind w:left="323"/>
              <w:rPr>
                <w:rFonts w:ascii="华文宋体" w:hAnsi="华文宋体" w:eastAsia="华文宋体" w:cs="华文宋体"/>
                <w:sz w:val="20"/>
                <w:szCs w:val="20"/>
              </w:rPr>
            </w:pPr>
            <w:r>
              <w:rPr>
                <w:rFonts w:ascii="华文宋体" w:hAnsi="华文宋体" w:eastAsia="华文宋体" w:cs="华文宋体"/>
                <w:sz w:val="20"/>
                <w:szCs w:val="20"/>
              </w:rPr>
              <w:t>个</w:t>
            </w:r>
          </w:p>
        </w:tc>
        <w:tc>
          <w:tcPr>
            <w:tcW w:w="1345" w:type="dxa"/>
          </w:tcPr>
          <w:p w14:paraId="4D332815">
            <w:pPr>
              <w:pStyle w:val="8"/>
            </w:pPr>
          </w:p>
        </w:tc>
      </w:tr>
      <w:tr w14:paraId="098C9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596" w:type="dxa"/>
          </w:tcPr>
          <w:p w14:paraId="38B805DD">
            <w:pPr>
              <w:spacing w:before="172" w:line="182" w:lineRule="auto"/>
              <w:ind w:left="251"/>
              <w:rPr>
                <w:rFonts w:ascii="华文宋体" w:hAnsi="华文宋体" w:eastAsia="华文宋体" w:cs="华文宋体"/>
                <w:sz w:val="20"/>
                <w:szCs w:val="20"/>
              </w:rPr>
            </w:pPr>
            <w:r>
              <w:rPr>
                <w:rFonts w:ascii="华文宋体" w:hAnsi="华文宋体" w:eastAsia="华文宋体" w:cs="华文宋体"/>
                <w:sz w:val="20"/>
                <w:szCs w:val="20"/>
              </w:rPr>
              <w:t>4</w:t>
            </w:r>
          </w:p>
        </w:tc>
        <w:tc>
          <w:tcPr>
            <w:tcW w:w="449" w:type="dxa"/>
            <w:vMerge w:val="continue"/>
            <w:tcBorders>
              <w:top w:val="nil"/>
              <w:bottom w:val="nil"/>
            </w:tcBorders>
          </w:tcPr>
          <w:p w14:paraId="322979B9">
            <w:pPr>
              <w:pStyle w:val="8"/>
            </w:pPr>
          </w:p>
        </w:tc>
        <w:tc>
          <w:tcPr>
            <w:tcW w:w="2767" w:type="dxa"/>
          </w:tcPr>
          <w:p w14:paraId="40FF06C6">
            <w:pPr>
              <w:spacing w:before="145" w:line="196" w:lineRule="auto"/>
              <w:ind w:left="53"/>
              <w:rPr>
                <w:rFonts w:ascii="华文宋体" w:hAnsi="华文宋体" w:eastAsia="华文宋体" w:cs="华文宋体"/>
                <w:sz w:val="20"/>
                <w:szCs w:val="20"/>
              </w:rPr>
            </w:pPr>
            <w:r>
              <w:rPr>
                <w:rFonts w:ascii="华文宋体" w:hAnsi="华文宋体" w:eastAsia="华文宋体" w:cs="华文宋体"/>
                <w:spacing w:val="-1"/>
                <w:sz w:val="20"/>
                <w:szCs w:val="20"/>
              </w:rPr>
              <w:t>各罐体接地线规格</w:t>
            </w:r>
          </w:p>
        </w:tc>
        <w:tc>
          <w:tcPr>
            <w:tcW w:w="3417" w:type="dxa"/>
            <w:vMerge w:val="restart"/>
            <w:tcBorders>
              <w:bottom w:val="nil"/>
            </w:tcBorders>
          </w:tcPr>
          <w:p w14:paraId="531C55C2">
            <w:pPr>
              <w:pStyle w:val="8"/>
              <w:spacing w:line="260" w:lineRule="auto"/>
            </w:pPr>
          </w:p>
          <w:p w14:paraId="6E4FC2A0">
            <w:pPr>
              <w:pStyle w:val="8"/>
              <w:spacing w:line="260" w:lineRule="auto"/>
            </w:pPr>
          </w:p>
          <w:p w14:paraId="784D6A70">
            <w:pPr>
              <w:pStyle w:val="8"/>
              <w:spacing w:line="260" w:lineRule="auto"/>
            </w:pPr>
          </w:p>
          <w:p w14:paraId="37FB50E9">
            <w:pPr>
              <w:pStyle w:val="8"/>
              <w:spacing w:line="260" w:lineRule="auto"/>
            </w:pPr>
          </w:p>
          <w:p w14:paraId="4CF020A6">
            <w:pPr>
              <w:pStyle w:val="8"/>
              <w:spacing w:line="261" w:lineRule="auto"/>
            </w:pPr>
          </w:p>
          <w:p w14:paraId="62DCAF88">
            <w:pPr>
              <w:spacing w:before="65" w:line="183" w:lineRule="auto"/>
              <w:ind w:left="60"/>
              <w:rPr>
                <w:rFonts w:ascii="华文宋体" w:hAnsi="华文宋体" w:eastAsia="华文宋体" w:cs="华文宋体"/>
                <w:sz w:val="20"/>
                <w:szCs w:val="20"/>
              </w:rPr>
            </w:pPr>
            <w:r>
              <w:rPr>
                <w:rFonts w:ascii="华文宋体" w:hAnsi="华文宋体" w:eastAsia="华文宋体" w:cs="华文宋体"/>
                <w:spacing w:val="-2"/>
                <w:sz w:val="20"/>
                <w:szCs w:val="20"/>
              </w:rPr>
              <w:t>GB</w:t>
            </w:r>
            <w:r>
              <w:rPr>
                <w:rFonts w:ascii="华文宋体" w:hAnsi="华文宋体" w:eastAsia="华文宋体" w:cs="华文宋体"/>
                <w:spacing w:val="27"/>
                <w:w w:val="101"/>
                <w:sz w:val="20"/>
                <w:szCs w:val="20"/>
              </w:rPr>
              <w:t xml:space="preserve"> </w:t>
            </w:r>
            <w:r>
              <w:rPr>
                <w:rFonts w:ascii="华文宋体" w:hAnsi="华文宋体" w:eastAsia="华文宋体" w:cs="华文宋体"/>
                <w:spacing w:val="-2"/>
                <w:sz w:val="20"/>
                <w:szCs w:val="20"/>
              </w:rPr>
              <w:t>50156-2021,13.2.3</w:t>
            </w:r>
          </w:p>
        </w:tc>
        <w:tc>
          <w:tcPr>
            <w:tcW w:w="831" w:type="dxa"/>
          </w:tcPr>
          <w:p w14:paraId="4740C59E">
            <w:pPr>
              <w:spacing w:before="172" w:line="182" w:lineRule="auto"/>
              <w:ind w:left="234"/>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1345" w:type="dxa"/>
          </w:tcPr>
          <w:p w14:paraId="2D3EAF78">
            <w:pPr>
              <w:pStyle w:val="8"/>
            </w:pPr>
          </w:p>
        </w:tc>
      </w:tr>
      <w:tr w14:paraId="21C1B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96" w:type="dxa"/>
          </w:tcPr>
          <w:p w14:paraId="5C3C33CD">
            <w:pPr>
              <w:spacing w:before="170" w:line="183" w:lineRule="auto"/>
              <w:ind w:left="258"/>
              <w:rPr>
                <w:rFonts w:ascii="华文宋体" w:hAnsi="华文宋体" w:eastAsia="华文宋体" w:cs="华文宋体"/>
                <w:sz w:val="20"/>
                <w:szCs w:val="20"/>
              </w:rPr>
            </w:pPr>
            <w:r>
              <w:rPr>
                <w:rFonts w:ascii="华文宋体" w:hAnsi="华文宋体" w:eastAsia="华文宋体" w:cs="华文宋体"/>
                <w:sz w:val="20"/>
                <w:szCs w:val="20"/>
              </w:rPr>
              <w:t>5</w:t>
            </w:r>
          </w:p>
        </w:tc>
        <w:tc>
          <w:tcPr>
            <w:tcW w:w="449" w:type="dxa"/>
            <w:vMerge w:val="continue"/>
            <w:tcBorders>
              <w:top w:val="nil"/>
              <w:bottom w:val="nil"/>
            </w:tcBorders>
          </w:tcPr>
          <w:p w14:paraId="04749613">
            <w:pPr>
              <w:pStyle w:val="8"/>
            </w:pPr>
          </w:p>
        </w:tc>
        <w:tc>
          <w:tcPr>
            <w:tcW w:w="2767" w:type="dxa"/>
          </w:tcPr>
          <w:p w14:paraId="0B8CC066">
            <w:pPr>
              <w:spacing w:before="144" w:line="196" w:lineRule="auto"/>
              <w:ind w:left="63"/>
              <w:rPr>
                <w:rFonts w:ascii="华文宋体" w:hAnsi="华文宋体" w:eastAsia="华文宋体" w:cs="华文宋体"/>
                <w:sz w:val="20"/>
                <w:szCs w:val="20"/>
              </w:rPr>
            </w:pPr>
            <w:r>
              <w:rPr>
                <w:rFonts w:ascii="华文宋体" w:hAnsi="华文宋体" w:eastAsia="华文宋体" w:cs="华文宋体"/>
                <w:spacing w:val="-2"/>
                <w:sz w:val="20"/>
                <w:szCs w:val="20"/>
              </w:rPr>
              <w:t>1#罐体接地电阻</w:t>
            </w:r>
          </w:p>
        </w:tc>
        <w:tc>
          <w:tcPr>
            <w:tcW w:w="3417" w:type="dxa"/>
            <w:vMerge w:val="continue"/>
            <w:tcBorders>
              <w:top w:val="nil"/>
              <w:bottom w:val="nil"/>
            </w:tcBorders>
          </w:tcPr>
          <w:p w14:paraId="3481A419">
            <w:pPr>
              <w:pStyle w:val="8"/>
            </w:pPr>
          </w:p>
        </w:tc>
        <w:tc>
          <w:tcPr>
            <w:tcW w:w="831" w:type="dxa"/>
          </w:tcPr>
          <w:p w14:paraId="3D585F7A">
            <w:pPr>
              <w:spacing w:before="163"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3B857E9E">
            <w:pPr>
              <w:pStyle w:val="8"/>
            </w:pPr>
          </w:p>
        </w:tc>
      </w:tr>
      <w:tr w14:paraId="478F6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596" w:type="dxa"/>
          </w:tcPr>
          <w:p w14:paraId="6630FDFC">
            <w:pPr>
              <w:spacing w:before="172" w:line="182" w:lineRule="auto"/>
              <w:ind w:left="255"/>
              <w:rPr>
                <w:rFonts w:ascii="华文宋体" w:hAnsi="华文宋体" w:eastAsia="华文宋体" w:cs="华文宋体"/>
                <w:sz w:val="20"/>
                <w:szCs w:val="20"/>
              </w:rPr>
            </w:pPr>
            <w:r>
              <w:rPr>
                <w:rFonts w:ascii="华文宋体" w:hAnsi="华文宋体" w:eastAsia="华文宋体" w:cs="华文宋体"/>
                <w:sz w:val="20"/>
                <w:szCs w:val="20"/>
              </w:rPr>
              <w:t>6</w:t>
            </w:r>
          </w:p>
        </w:tc>
        <w:tc>
          <w:tcPr>
            <w:tcW w:w="449" w:type="dxa"/>
            <w:vMerge w:val="continue"/>
            <w:tcBorders>
              <w:top w:val="nil"/>
              <w:bottom w:val="nil"/>
            </w:tcBorders>
          </w:tcPr>
          <w:p w14:paraId="0531A8C2">
            <w:pPr>
              <w:pStyle w:val="8"/>
            </w:pPr>
          </w:p>
        </w:tc>
        <w:tc>
          <w:tcPr>
            <w:tcW w:w="2767" w:type="dxa"/>
          </w:tcPr>
          <w:p w14:paraId="39F930CD">
            <w:pPr>
              <w:spacing w:before="145" w:line="196" w:lineRule="auto"/>
              <w:ind w:left="53"/>
              <w:rPr>
                <w:rFonts w:ascii="华文宋体" w:hAnsi="华文宋体" w:eastAsia="华文宋体" w:cs="华文宋体"/>
                <w:sz w:val="20"/>
                <w:szCs w:val="20"/>
              </w:rPr>
            </w:pPr>
            <w:r>
              <w:rPr>
                <w:rFonts w:ascii="华文宋体" w:hAnsi="华文宋体" w:eastAsia="华文宋体" w:cs="华文宋体"/>
                <w:spacing w:val="-1"/>
                <w:sz w:val="20"/>
                <w:szCs w:val="20"/>
              </w:rPr>
              <w:t>2#罐体接地电阻</w:t>
            </w:r>
          </w:p>
        </w:tc>
        <w:tc>
          <w:tcPr>
            <w:tcW w:w="3417" w:type="dxa"/>
            <w:vMerge w:val="continue"/>
            <w:tcBorders>
              <w:top w:val="nil"/>
              <w:bottom w:val="nil"/>
            </w:tcBorders>
          </w:tcPr>
          <w:p w14:paraId="67F806BE">
            <w:pPr>
              <w:pStyle w:val="8"/>
            </w:pPr>
          </w:p>
        </w:tc>
        <w:tc>
          <w:tcPr>
            <w:tcW w:w="831" w:type="dxa"/>
          </w:tcPr>
          <w:p w14:paraId="5FBF62CF">
            <w:pPr>
              <w:spacing w:before="164"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5C0D6F16">
            <w:pPr>
              <w:pStyle w:val="8"/>
            </w:pPr>
          </w:p>
        </w:tc>
      </w:tr>
      <w:tr w14:paraId="1817F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96" w:type="dxa"/>
          </w:tcPr>
          <w:p w14:paraId="1E183440">
            <w:pPr>
              <w:spacing w:before="175" w:line="180" w:lineRule="auto"/>
              <w:ind w:left="255"/>
              <w:rPr>
                <w:rFonts w:ascii="华文宋体" w:hAnsi="华文宋体" w:eastAsia="华文宋体" w:cs="华文宋体"/>
                <w:sz w:val="20"/>
                <w:szCs w:val="20"/>
              </w:rPr>
            </w:pPr>
            <w:r>
              <w:rPr>
                <w:rFonts w:ascii="华文宋体" w:hAnsi="华文宋体" w:eastAsia="华文宋体" w:cs="华文宋体"/>
                <w:sz w:val="20"/>
                <w:szCs w:val="20"/>
              </w:rPr>
              <w:t>7</w:t>
            </w:r>
          </w:p>
        </w:tc>
        <w:tc>
          <w:tcPr>
            <w:tcW w:w="449" w:type="dxa"/>
            <w:vMerge w:val="continue"/>
            <w:tcBorders>
              <w:top w:val="nil"/>
              <w:bottom w:val="nil"/>
            </w:tcBorders>
          </w:tcPr>
          <w:p w14:paraId="45334856">
            <w:pPr>
              <w:pStyle w:val="8"/>
            </w:pPr>
          </w:p>
        </w:tc>
        <w:tc>
          <w:tcPr>
            <w:tcW w:w="2767" w:type="dxa"/>
          </w:tcPr>
          <w:p w14:paraId="1F50848D">
            <w:pPr>
              <w:spacing w:before="145" w:line="196" w:lineRule="auto"/>
              <w:ind w:left="58"/>
              <w:rPr>
                <w:rFonts w:ascii="华文宋体" w:hAnsi="华文宋体" w:eastAsia="华文宋体" w:cs="华文宋体"/>
                <w:sz w:val="20"/>
                <w:szCs w:val="20"/>
              </w:rPr>
            </w:pPr>
            <w:r>
              <w:rPr>
                <w:rFonts w:ascii="华文宋体" w:hAnsi="华文宋体" w:eastAsia="华文宋体" w:cs="华文宋体"/>
                <w:spacing w:val="-2"/>
                <w:sz w:val="20"/>
                <w:szCs w:val="20"/>
              </w:rPr>
              <w:t>3#罐体接地电阻</w:t>
            </w:r>
          </w:p>
        </w:tc>
        <w:tc>
          <w:tcPr>
            <w:tcW w:w="3417" w:type="dxa"/>
            <w:vMerge w:val="continue"/>
            <w:tcBorders>
              <w:top w:val="nil"/>
              <w:bottom w:val="nil"/>
            </w:tcBorders>
          </w:tcPr>
          <w:p w14:paraId="4B83F8D9">
            <w:pPr>
              <w:pStyle w:val="8"/>
            </w:pPr>
          </w:p>
        </w:tc>
        <w:tc>
          <w:tcPr>
            <w:tcW w:w="831" w:type="dxa"/>
          </w:tcPr>
          <w:p w14:paraId="1891FDEA">
            <w:pPr>
              <w:spacing w:before="164"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6FDE1E8C">
            <w:pPr>
              <w:pStyle w:val="8"/>
            </w:pPr>
          </w:p>
        </w:tc>
      </w:tr>
      <w:tr w14:paraId="041D7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596" w:type="dxa"/>
          </w:tcPr>
          <w:p w14:paraId="125CC2DD">
            <w:pPr>
              <w:spacing w:before="173" w:line="182" w:lineRule="auto"/>
              <w:ind w:left="259"/>
              <w:rPr>
                <w:rFonts w:ascii="华文宋体" w:hAnsi="华文宋体" w:eastAsia="华文宋体" w:cs="华文宋体"/>
                <w:sz w:val="20"/>
                <w:szCs w:val="20"/>
              </w:rPr>
            </w:pPr>
            <w:r>
              <w:rPr>
                <w:rFonts w:ascii="华文宋体" w:hAnsi="华文宋体" w:eastAsia="华文宋体" w:cs="华文宋体"/>
                <w:sz w:val="20"/>
                <w:szCs w:val="20"/>
              </w:rPr>
              <w:t>8</w:t>
            </w:r>
          </w:p>
        </w:tc>
        <w:tc>
          <w:tcPr>
            <w:tcW w:w="449" w:type="dxa"/>
            <w:vMerge w:val="continue"/>
            <w:tcBorders>
              <w:top w:val="nil"/>
              <w:bottom w:val="nil"/>
            </w:tcBorders>
          </w:tcPr>
          <w:p w14:paraId="60162FC6">
            <w:pPr>
              <w:pStyle w:val="8"/>
            </w:pPr>
          </w:p>
        </w:tc>
        <w:tc>
          <w:tcPr>
            <w:tcW w:w="2767" w:type="dxa"/>
          </w:tcPr>
          <w:p w14:paraId="15056342">
            <w:pPr>
              <w:spacing w:before="146" w:line="196" w:lineRule="auto"/>
              <w:ind w:left="54"/>
              <w:rPr>
                <w:rFonts w:ascii="华文宋体" w:hAnsi="华文宋体" w:eastAsia="华文宋体" w:cs="华文宋体"/>
                <w:sz w:val="20"/>
                <w:szCs w:val="20"/>
              </w:rPr>
            </w:pPr>
            <w:r>
              <w:rPr>
                <w:rFonts w:ascii="华文宋体" w:hAnsi="华文宋体" w:eastAsia="华文宋体" w:cs="华文宋体"/>
                <w:spacing w:val="-1"/>
                <w:sz w:val="20"/>
                <w:szCs w:val="20"/>
              </w:rPr>
              <w:t>4#罐体接地电阻</w:t>
            </w:r>
          </w:p>
        </w:tc>
        <w:tc>
          <w:tcPr>
            <w:tcW w:w="3417" w:type="dxa"/>
            <w:vMerge w:val="continue"/>
            <w:tcBorders>
              <w:top w:val="nil"/>
              <w:bottom w:val="nil"/>
            </w:tcBorders>
          </w:tcPr>
          <w:p w14:paraId="169D5309">
            <w:pPr>
              <w:pStyle w:val="8"/>
            </w:pPr>
          </w:p>
        </w:tc>
        <w:tc>
          <w:tcPr>
            <w:tcW w:w="831" w:type="dxa"/>
          </w:tcPr>
          <w:p w14:paraId="16E55030">
            <w:pPr>
              <w:spacing w:before="165"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280C9D6A">
            <w:pPr>
              <w:pStyle w:val="8"/>
            </w:pPr>
          </w:p>
        </w:tc>
      </w:tr>
      <w:tr w14:paraId="27C27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96" w:type="dxa"/>
          </w:tcPr>
          <w:p w14:paraId="7BDC89D4">
            <w:pPr>
              <w:spacing w:before="172" w:line="182" w:lineRule="auto"/>
              <w:ind w:left="254"/>
              <w:rPr>
                <w:rFonts w:ascii="华文宋体" w:hAnsi="华文宋体" w:eastAsia="华文宋体" w:cs="华文宋体"/>
                <w:sz w:val="20"/>
                <w:szCs w:val="20"/>
              </w:rPr>
            </w:pPr>
            <w:r>
              <w:rPr>
                <w:rFonts w:ascii="华文宋体" w:hAnsi="华文宋体" w:eastAsia="华文宋体" w:cs="华文宋体"/>
                <w:sz w:val="20"/>
                <w:szCs w:val="20"/>
              </w:rPr>
              <w:t>9</w:t>
            </w:r>
          </w:p>
        </w:tc>
        <w:tc>
          <w:tcPr>
            <w:tcW w:w="449" w:type="dxa"/>
            <w:vMerge w:val="continue"/>
            <w:tcBorders>
              <w:top w:val="nil"/>
            </w:tcBorders>
          </w:tcPr>
          <w:p w14:paraId="791A06E3">
            <w:pPr>
              <w:pStyle w:val="8"/>
            </w:pPr>
          </w:p>
        </w:tc>
        <w:tc>
          <w:tcPr>
            <w:tcW w:w="2767" w:type="dxa"/>
          </w:tcPr>
          <w:p w14:paraId="114236CA">
            <w:pPr>
              <w:spacing w:before="145" w:line="196" w:lineRule="auto"/>
              <w:ind w:left="61"/>
              <w:rPr>
                <w:rFonts w:ascii="华文宋体" w:hAnsi="华文宋体" w:eastAsia="华文宋体" w:cs="华文宋体"/>
                <w:sz w:val="20"/>
                <w:szCs w:val="20"/>
              </w:rPr>
            </w:pPr>
            <w:r>
              <w:rPr>
                <w:rFonts w:ascii="华文宋体" w:hAnsi="华文宋体" w:eastAsia="华文宋体" w:cs="华文宋体"/>
                <w:spacing w:val="-2"/>
                <w:sz w:val="20"/>
                <w:szCs w:val="20"/>
              </w:rPr>
              <w:t>5#罐体接地电阻</w:t>
            </w:r>
          </w:p>
        </w:tc>
        <w:tc>
          <w:tcPr>
            <w:tcW w:w="3417" w:type="dxa"/>
            <w:vMerge w:val="continue"/>
            <w:tcBorders>
              <w:top w:val="nil"/>
            </w:tcBorders>
          </w:tcPr>
          <w:p w14:paraId="5AF5767C">
            <w:pPr>
              <w:pStyle w:val="8"/>
            </w:pPr>
          </w:p>
        </w:tc>
        <w:tc>
          <w:tcPr>
            <w:tcW w:w="831" w:type="dxa"/>
          </w:tcPr>
          <w:p w14:paraId="76FAAB62">
            <w:pPr>
              <w:spacing w:before="164"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3C9AC422">
            <w:pPr>
              <w:pStyle w:val="8"/>
            </w:pPr>
          </w:p>
        </w:tc>
      </w:tr>
      <w:tr w14:paraId="628C8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596" w:type="dxa"/>
          </w:tcPr>
          <w:p w14:paraId="3D8E7254">
            <w:pPr>
              <w:spacing w:before="173"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10</w:t>
            </w:r>
          </w:p>
        </w:tc>
        <w:tc>
          <w:tcPr>
            <w:tcW w:w="449" w:type="dxa"/>
            <w:vMerge w:val="restart"/>
            <w:tcBorders>
              <w:bottom w:val="nil"/>
            </w:tcBorders>
          </w:tcPr>
          <w:p w14:paraId="73B6AF19">
            <w:pPr>
              <w:pStyle w:val="8"/>
              <w:spacing w:line="280" w:lineRule="auto"/>
            </w:pPr>
          </w:p>
          <w:p w14:paraId="21FDA761">
            <w:pPr>
              <w:pStyle w:val="8"/>
              <w:spacing w:line="280" w:lineRule="auto"/>
            </w:pPr>
          </w:p>
          <w:p w14:paraId="3E0993E0">
            <w:pPr>
              <w:pStyle w:val="8"/>
              <w:spacing w:line="280" w:lineRule="auto"/>
            </w:pPr>
          </w:p>
          <w:p w14:paraId="2B97C08C">
            <w:pPr>
              <w:pStyle w:val="8"/>
              <w:spacing w:line="281" w:lineRule="auto"/>
            </w:pPr>
          </w:p>
          <w:p w14:paraId="2F54A4F3">
            <w:pPr>
              <w:spacing w:before="65" w:line="271" w:lineRule="auto"/>
              <w:ind w:left="127" w:right="21" w:hanging="105"/>
              <w:rPr>
                <w:rFonts w:ascii="华文宋体" w:hAnsi="华文宋体" w:eastAsia="华文宋体" w:cs="华文宋体"/>
                <w:sz w:val="20"/>
                <w:szCs w:val="20"/>
              </w:rPr>
            </w:pPr>
            <w:r>
              <w:rPr>
                <w:rFonts w:ascii="华文宋体" w:hAnsi="华文宋体" w:eastAsia="华文宋体" w:cs="华文宋体"/>
                <w:spacing w:val="-3"/>
                <w:sz w:val="20"/>
                <w:szCs w:val="20"/>
              </w:rPr>
              <w:t>储油</w:t>
            </w:r>
            <w:r>
              <w:rPr>
                <w:rFonts w:ascii="华文宋体" w:hAnsi="华文宋体" w:eastAsia="华文宋体" w:cs="华文宋体"/>
                <w:sz w:val="20"/>
                <w:szCs w:val="20"/>
              </w:rPr>
              <w:t xml:space="preserve"> 罐</w:t>
            </w:r>
          </w:p>
        </w:tc>
        <w:tc>
          <w:tcPr>
            <w:tcW w:w="2767" w:type="dxa"/>
          </w:tcPr>
          <w:p w14:paraId="0B1E8649">
            <w:pPr>
              <w:spacing w:before="146" w:line="196" w:lineRule="auto"/>
              <w:ind w:left="58"/>
              <w:rPr>
                <w:rFonts w:ascii="华文宋体" w:hAnsi="华文宋体" w:eastAsia="华文宋体" w:cs="华文宋体"/>
                <w:sz w:val="20"/>
                <w:szCs w:val="20"/>
              </w:rPr>
            </w:pPr>
            <w:r>
              <w:rPr>
                <w:rFonts w:ascii="华文宋体" w:hAnsi="华文宋体" w:eastAsia="华文宋体" w:cs="华文宋体"/>
                <w:spacing w:val="-3"/>
                <w:sz w:val="20"/>
                <w:szCs w:val="20"/>
              </w:rPr>
              <w:t>罐体数量</w:t>
            </w:r>
          </w:p>
        </w:tc>
        <w:tc>
          <w:tcPr>
            <w:tcW w:w="3417" w:type="dxa"/>
          </w:tcPr>
          <w:p w14:paraId="60C459DE">
            <w:pPr>
              <w:spacing w:before="257" w:line="114" w:lineRule="exact"/>
              <w:ind w:left="58"/>
              <w:rPr>
                <w:rFonts w:ascii="华文宋体" w:hAnsi="华文宋体" w:eastAsia="华文宋体" w:cs="华文宋体"/>
                <w:sz w:val="20"/>
                <w:szCs w:val="20"/>
              </w:rPr>
            </w:pPr>
            <w:r>
              <w:rPr>
                <w:rFonts w:ascii="华文宋体" w:hAnsi="华文宋体" w:eastAsia="华文宋体" w:cs="华文宋体"/>
                <w:spacing w:val="-2"/>
                <w:position w:val="-2"/>
                <w:sz w:val="20"/>
                <w:szCs w:val="20"/>
              </w:rPr>
              <w:t>--</w:t>
            </w:r>
          </w:p>
        </w:tc>
        <w:tc>
          <w:tcPr>
            <w:tcW w:w="831" w:type="dxa"/>
          </w:tcPr>
          <w:p w14:paraId="5B378788">
            <w:pPr>
              <w:spacing w:before="146" w:line="196" w:lineRule="auto"/>
              <w:ind w:left="323"/>
              <w:rPr>
                <w:rFonts w:ascii="华文宋体" w:hAnsi="华文宋体" w:eastAsia="华文宋体" w:cs="华文宋体"/>
                <w:sz w:val="20"/>
                <w:szCs w:val="20"/>
              </w:rPr>
            </w:pPr>
            <w:r>
              <w:rPr>
                <w:rFonts w:ascii="华文宋体" w:hAnsi="华文宋体" w:eastAsia="华文宋体" w:cs="华文宋体"/>
                <w:sz w:val="20"/>
                <w:szCs w:val="20"/>
              </w:rPr>
              <w:t>个</w:t>
            </w:r>
          </w:p>
        </w:tc>
        <w:tc>
          <w:tcPr>
            <w:tcW w:w="1345" w:type="dxa"/>
          </w:tcPr>
          <w:p w14:paraId="6B7413AB">
            <w:pPr>
              <w:pStyle w:val="8"/>
            </w:pPr>
          </w:p>
        </w:tc>
      </w:tr>
      <w:tr w14:paraId="5E5B6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96" w:type="dxa"/>
          </w:tcPr>
          <w:p w14:paraId="10B01291">
            <w:pPr>
              <w:spacing w:before="173"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11</w:t>
            </w:r>
          </w:p>
        </w:tc>
        <w:tc>
          <w:tcPr>
            <w:tcW w:w="449" w:type="dxa"/>
            <w:vMerge w:val="continue"/>
            <w:tcBorders>
              <w:top w:val="nil"/>
              <w:bottom w:val="nil"/>
            </w:tcBorders>
          </w:tcPr>
          <w:p w14:paraId="22B426DC">
            <w:pPr>
              <w:pStyle w:val="8"/>
            </w:pPr>
          </w:p>
        </w:tc>
        <w:tc>
          <w:tcPr>
            <w:tcW w:w="2767" w:type="dxa"/>
          </w:tcPr>
          <w:p w14:paraId="49135C50">
            <w:pPr>
              <w:spacing w:before="145" w:line="197" w:lineRule="auto"/>
              <w:ind w:left="55"/>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通气管法兰盘跨接线规格</w:t>
            </w:r>
          </w:p>
        </w:tc>
        <w:tc>
          <w:tcPr>
            <w:tcW w:w="3417" w:type="dxa"/>
          </w:tcPr>
          <w:p w14:paraId="4203BB97">
            <w:pPr>
              <w:spacing w:before="172" w:line="18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GB55024-2022,7.2.10</w:t>
            </w:r>
          </w:p>
        </w:tc>
        <w:tc>
          <w:tcPr>
            <w:tcW w:w="831" w:type="dxa"/>
          </w:tcPr>
          <w:p w14:paraId="79379F92">
            <w:pPr>
              <w:spacing w:before="173" w:line="182" w:lineRule="auto"/>
              <w:ind w:left="234"/>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1345" w:type="dxa"/>
          </w:tcPr>
          <w:p w14:paraId="318FE3A7">
            <w:pPr>
              <w:pStyle w:val="8"/>
            </w:pPr>
          </w:p>
        </w:tc>
      </w:tr>
      <w:tr w14:paraId="43FB6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596" w:type="dxa"/>
          </w:tcPr>
          <w:p w14:paraId="6E8F86E9">
            <w:pPr>
              <w:spacing w:before="174"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12</w:t>
            </w:r>
          </w:p>
        </w:tc>
        <w:tc>
          <w:tcPr>
            <w:tcW w:w="449" w:type="dxa"/>
            <w:vMerge w:val="continue"/>
            <w:tcBorders>
              <w:top w:val="nil"/>
              <w:bottom w:val="nil"/>
            </w:tcBorders>
          </w:tcPr>
          <w:p w14:paraId="55633E64">
            <w:pPr>
              <w:pStyle w:val="8"/>
            </w:pPr>
          </w:p>
        </w:tc>
        <w:tc>
          <w:tcPr>
            <w:tcW w:w="2767" w:type="dxa"/>
          </w:tcPr>
          <w:p w14:paraId="599A9FDB">
            <w:pPr>
              <w:spacing w:before="147" w:line="196" w:lineRule="auto"/>
              <w:ind w:left="57"/>
              <w:rPr>
                <w:rFonts w:ascii="华文宋体" w:hAnsi="华文宋体" w:eastAsia="华文宋体" w:cs="华文宋体"/>
                <w:sz w:val="20"/>
                <w:szCs w:val="20"/>
              </w:rPr>
            </w:pPr>
            <w:r>
              <w:rPr>
                <w:rFonts w:ascii="华文宋体" w:hAnsi="华文宋体" w:eastAsia="华文宋体" w:cs="华文宋体"/>
                <w:spacing w:val="-1"/>
                <w:sz w:val="20"/>
                <w:szCs w:val="20"/>
              </w:rPr>
              <w:t>92#罐通气管接地电阻</w:t>
            </w:r>
          </w:p>
        </w:tc>
        <w:tc>
          <w:tcPr>
            <w:tcW w:w="3417" w:type="dxa"/>
            <w:vMerge w:val="restart"/>
            <w:tcBorders>
              <w:bottom w:val="nil"/>
            </w:tcBorders>
          </w:tcPr>
          <w:p w14:paraId="29FAAEC9">
            <w:pPr>
              <w:pStyle w:val="8"/>
              <w:spacing w:line="275" w:lineRule="auto"/>
            </w:pPr>
          </w:p>
          <w:p w14:paraId="31B53A94">
            <w:pPr>
              <w:pStyle w:val="8"/>
              <w:spacing w:line="275" w:lineRule="auto"/>
            </w:pPr>
          </w:p>
          <w:p w14:paraId="556A6EBF">
            <w:pPr>
              <w:pStyle w:val="8"/>
              <w:spacing w:line="275" w:lineRule="auto"/>
            </w:pPr>
          </w:p>
          <w:p w14:paraId="2F110A4C">
            <w:pPr>
              <w:spacing w:before="65" w:line="183" w:lineRule="auto"/>
              <w:ind w:left="60"/>
              <w:rPr>
                <w:rFonts w:ascii="华文宋体" w:hAnsi="华文宋体" w:eastAsia="华文宋体" w:cs="华文宋体"/>
                <w:sz w:val="20"/>
                <w:szCs w:val="20"/>
              </w:rPr>
            </w:pPr>
            <w:r>
              <w:rPr>
                <w:rFonts w:ascii="华文宋体" w:hAnsi="华文宋体" w:eastAsia="华文宋体" w:cs="华文宋体"/>
                <w:spacing w:val="-2"/>
                <w:sz w:val="20"/>
                <w:szCs w:val="20"/>
              </w:rPr>
              <w:t>GB</w:t>
            </w:r>
            <w:r>
              <w:rPr>
                <w:rFonts w:ascii="华文宋体" w:hAnsi="华文宋体" w:eastAsia="华文宋体" w:cs="华文宋体"/>
                <w:spacing w:val="27"/>
                <w:w w:val="101"/>
                <w:sz w:val="20"/>
                <w:szCs w:val="20"/>
              </w:rPr>
              <w:t xml:space="preserve"> </w:t>
            </w:r>
            <w:r>
              <w:rPr>
                <w:rFonts w:ascii="华文宋体" w:hAnsi="华文宋体" w:eastAsia="华文宋体" w:cs="华文宋体"/>
                <w:spacing w:val="-2"/>
                <w:sz w:val="20"/>
                <w:szCs w:val="20"/>
              </w:rPr>
              <w:t>50156-2021,13.2.2</w:t>
            </w:r>
          </w:p>
        </w:tc>
        <w:tc>
          <w:tcPr>
            <w:tcW w:w="831" w:type="dxa"/>
          </w:tcPr>
          <w:p w14:paraId="3FE9828F">
            <w:pPr>
              <w:spacing w:before="166"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6230AF33">
            <w:pPr>
              <w:pStyle w:val="8"/>
            </w:pPr>
          </w:p>
        </w:tc>
      </w:tr>
      <w:tr w14:paraId="6C77A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96" w:type="dxa"/>
          </w:tcPr>
          <w:p w14:paraId="1418ECF3">
            <w:pPr>
              <w:spacing w:before="174"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13</w:t>
            </w:r>
          </w:p>
        </w:tc>
        <w:tc>
          <w:tcPr>
            <w:tcW w:w="449" w:type="dxa"/>
            <w:vMerge w:val="continue"/>
            <w:tcBorders>
              <w:top w:val="nil"/>
              <w:bottom w:val="nil"/>
            </w:tcBorders>
          </w:tcPr>
          <w:p w14:paraId="369EF95C">
            <w:pPr>
              <w:pStyle w:val="8"/>
            </w:pPr>
          </w:p>
        </w:tc>
        <w:tc>
          <w:tcPr>
            <w:tcW w:w="2767" w:type="dxa"/>
          </w:tcPr>
          <w:p w14:paraId="3C02E610">
            <w:pPr>
              <w:spacing w:before="147" w:line="196" w:lineRule="auto"/>
              <w:ind w:left="57"/>
              <w:rPr>
                <w:rFonts w:ascii="华文宋体" w:hAnsi="华文宋体" w:eastAsia="华文宋体" w:cs="华文宋体"/>
                <w:sz w:val="20"/>
                <w:szCs w:val="20"/>
              </w:rPr>
            </w:pPr>
            <w:r>
              <w:rPr>
                <w:rFonts w:ascii="华文宋体" w:hAnsi="华文宋体" w:eastAsia="华文宋体" w:cs="华文宋体"/>
                <w:spacing w:val="-1"/>
                <w:sz w:val="20"/>
                <w:szCs w:val="20"/>
              </w:rPr>
              <w:t>95#罐通气管接地电阻</w:t>
            </w:r>
          </w:p>
        </w:tc>
        <w:tc>
          <w:tcPr>
            <w:tcW w:w="3417" w:type="dxa"/>
            <w:vMerge w:val="continue"/>
            <w:tcBorders>
              <w:top w:val="nil"/>
              <w:bottom w:val="nil"/>
            </w:tcBorders>
          </w:tcPr>
          <w:p w14:paraId="7DA9B37B">
            <w:pPr>
              <w:pStyle w:val="8"/>
            </w:pPr>
          </w:p>
        </w:tc>
        <w:tc>
          <w:tcPr>
            <w:tcW w:w="831" w:type="dxa"/>
          </w:tcPr>
          <w:p w14:paraId="3952A7A5">
            <w:pPr>
              <w:spacing w:before="166"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02671BD8">
            <w:pPr>
              <w:pStyle w:val="8"/>
            </w:pPr>
          </w:p>
        </w:tc>
      </w:tr>
      <w:tr w14:paraId="4533F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596" w:type="dxa"/>
          </w:tcPr>
          <w:p w14:paraId="3D591F3F">
            <w:pPr>
              <w:spacing w:before="175"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14</w:t>
            </w:r>
          </w:p>
        </w:tc>
        <w:tc>
          <w:tcPr>
            <w:tcW w:w="449" w:type="dxa"/>
            <w:vMerge w:val="continue"/>
            <w:tcBorders>
              <w:top w:val="nil"/>
              <w:bottom w:val="nil"/>
            </w:tcBorders>
          </w:tcPr>
          <w:p w14:paraId="59921D56">
            <w:pPr>
              <w:pStyle w:val="8"/>
            </w:pPr>
          </w:p>
        </w:tc>
        <w:tc>
          <w:tcPr>
            <w:tcW w:w="2767" w:type="dxa"/>
          </w:tcPr>
          <w:p w14:paraId="6BBB1164">
            <w:pPr>
              <w:spacing w:before="148" w:line="196" w:lineRule="auto"/>
              <w:ind w:left="57"/>
              <w:rPr>
                <w:rFonts w:ascii="华文宋体" w:hAnsi="华文宋体" w:eastAsia="华文宋体" w:cs="华文宋体"/>
                <w:sz w:val="20"/>
                <w:szCs w:val="20"/>
              </w:rPr>
            </w:pPr>
            <w:r>
              <w:rPr>
                <w:rFonts w:ascii="华文宋体" w:hAnsi="华文宋体" w:eastAsia="华文宋体" w:cs="华文宋体"/>
                <w:spacing w:val="-1"/>
                <w:sz w:val="20"/>
                <w:szCs w:val="20"/>
              </w:rPr>
              <w:t>98#罐通气管接地电阻</w:t>
            </w:r>
          </w:p>
        </w:tc>
        <w:tc>
          <w:tcPr>
            <w:tcW w:w="3417" w:type="dxa"/>
            <w:vMerge w:val="continue"/>
            <w:tcBorders>
              <w:top w:val="nil"/>
              <w:bottom w:val="nil"/>
            </w:tcBorders>
          </w:tcPr>
          <w:p w14:paraId="075AA5D7">
            <w:pPr>
              <w:pStyle w:val="8"/>
            </w:pPr>
          </w:p>
        </w:tc>
        <w:tc>
          <w:tcPr>
            <w:tcW w:w="831" w:type="dxa"/>
          </w:tcPr>
          <w:p w14:paraId="57C6FE1C">
            <w:pPr>
              <w:spacing w:before="167"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749A5D94">
            <w:pPr>
              <w:pStyle w:val="8"/>
            </w:pPr>
          </w:p>
        </w:tc>
      </w:tr>
      <w:tr w14:paraId="4034C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96" w:type="dxa"/>
          </w:tcPr>
          <w:p w14:paraId="73FF0670">
            <w:pPr>
              <w:spacing w:before="174" w:line="183"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15</w:t>
            </w:r>
          </w:p>
        </w:tc>
        <w:tc>
          <w:tcPr>
            <w:tcW w:w="449" w:type="dxa"/>
            <w:vMerge w:val="continue"/>
            <w:tcBorders>
              <w:top w:val="nil"/>
            </w:tcBorders>
          </w:tcPr>
          <w:p w14:paraId="2B85449D">
            <w:pPr>
              <w:pStyle w:val="8"/>
            </w:pPr>
          </w:p>
        </w:tc>
        <w:tc>
          <w:tcPr>
            <w:tcW w:w="2767" w:type="dxa"/>
          </w:tcPr>
          <w:p w14:paraId="1098F7DB">
            <w:pPr>
              <w:spacing w:before="148" w:line="196" w:lineRule="auto"/>
              <w:ind w:left="55"/>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0#柴油罐通气管接地电阻</w:t>
            </w:r>
          </w:p>
        </w:tc>
        <w:tc>
          <w:tcPr>
            <w:tcW w:w="3417" w:type="dxa"/>
            <w:vMerge w:val="continue"/>
            <w:tcBorders>
              <w:top w:val="nil"/>
            </w:tcBorders>
          </w:tcPr>
          <w:p w14:paraId="5149BE7E">
            <w:pPr>
              <w:pStyle w:val="8"/>
              <w:rPr>
                <w:lang w:eastAsia="zh-CN"/>
              </w:rPr>
            </w:pPr>
          </w:p>
        </w:tc>
        <w:tc>
          <w:tcPr>
            <w:tcW w:w="831" w:type="dxa"/>
          </w:tcPr>
          <w:p w14:paraId="6666EF67">
            <w:pPr>
              <w:spacing w:before="167"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6C3C17EB">
            <w:pPr>
              <w:pStyle w:val="8"/>
            </w:pPr>
          </w:p>
        </w:tc>
      </w:tr>
      <w:tr w14:paraId="631B6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596" w:type="dxa"/>
          </w:tcPr>
          <w:p w14:paraId="00C5F63A">
            <w:pPr>
              <w:spacing w:before="176"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16</w:t>
            </w:r>
          </w:p>
        </w:tc>
        <w:tc>
          <w:tcPr>
            <w:tcW w:w="449" w:type="dxa"/>
            <w:vMerge w:val="restart"/>
            <w:tcBorders>
              <w:bottom w:val="nil"/>
            </w:tcBorders>
          </w:tcPr>
          <w:p w14:paraId="13EDF112">
            <w:pPr>
              <w:pStyle w:val="8"/>
            </w:pPr>
          </w:p>
          <w:p w14:paraId="2C0C50B7">
            <w:pPr>
              <w:pStyle w:val="8"/>
            </w:pPr>
          </w:p>
          <w:p w14:paraId="777F8785">
            <w:pPr>
              <w:pStyle w:val="8"/>
            </w:pPr>
          </w:p>
          <w:p w14:paraId="6108AE87">
            <w:pPr>
              <w:pStyle w:val="8"/>
            </w:pPr>
          </w:p>
          <w:p w14:paraId="63009929">
            <w:pPr>
              <w:pStyle w:val="8"/>
            </w:pPr>
          </w:p>
          <w:p w14:paraId="22F50E2C">
            <w:pPr>
              <w:pStyle w:val="8"/>
              <w:spacing w:line="241" w:lineRule="auto"/>
            </w:pPr>
          </w:p>
          <w:p w14:paraId="1B3A6E8B">
            <w:pPr>
              <w:pStyle w:val="8"/>
              <w:spacing w:line="241" w:lineRule="auto"/>
            </w:pPr>
          </w:p>
          <w:p w14:paraId="00A408A7">
            <w:pPr>
              <w:pStyle w:val="8"/>
              <w:spacing w:line="241" w:lineRule="auto"/>
            </w:pPr>
          </w:p>
          <w:p w14:paraId="771B7246">
            <w:pPr>
              <w:pStyle w:val="8"/>
              <w:spacing w:line="241" w:lineRule="auto"/>
            </w:pPr>
          </w:p>
          <w:p w14:paraId="068F4BC8">
            <w:pPr>
              <w:spacing w:before="65" w:line="196" w:lineRule="auto"/>
              <w:ind w:left="27"/>
              <w:rPr>
                <w:rFonts w:ascii="华文宋体" w:hAnsi="华文宋体" w:eastAsia="华文宋体" w:cs="华文宋体"/>
                <w:sz w:val="20"/>
                <w:szCs w:val="20"/>
              </w:rPr>
            </w:pPr>
            <w:r>
              <w:rPr>
                <w:rFonts w:ascii="华文宋体" w:hAnsi="华文宋体" w:eastAsia="华文宋体" w:cs="华文宋体"/>
                <w:spacing w:val="-5"/>
                <w:sz w:val="20"/>
                <w:szCs w:val="20"/>
              </w:rPr>
              <w:t>卸油</w:t>
            </w:r>
          </w:p>
          <w:p w14:paraId="67968FE3">
            <w:pPr>
              <w:spacing w:before="56" w:line="286" w:lineRule="exact"/>
              <w:ind w:left="79"/>
              <w:rPr>
                <w:rFonts w:ascii="华文宋体" w:hAnsi="华文宋体" w:eastAsia="华文宋体" w:cs="华文宋体"/>
                <w:sz w:val="20"/>
                <w:szCs w:val="20"/>
              </w:rPr>
            </w:pPr>
            <w:r>
              <w:rPr>
                <w:rFonts w:ascii="华文宋体" w:hAnsi="华文宋体" w:eastAsia="华文宋体" w:cs="华文宋体"/>
                <w:spacing w:val="-6"/>
                <w:position w:val="3"/>
                <w:sz w:val="20"/>
                <w:szCs w:val="20"/>
              </w:rPr>
              <w:t>/气</w:t>
            </w:r>
          </w:p>
          <w:p w14:paraId="119C3262">
            <w:pPr>
              <w:spacing w:before="77" w:line="189" w:lineRule="auto"/>
              <w:ind w:left="138"/>
              <w:rPr>
                <w:rFonts w:ascii="华文宋体" w:hAnsi="华文宋体" w:eastAsia="华文宋体" w:cs="华文宋体"/>
                <w:sz w:val="20"/>
                <w:szCs w:val="20"/>
              </w:rPr>
            </w:pPr>
            <w:r>
              <w:rPr>
                <w:rFonts w:ascii="华文宋体" w:hAnsi="华文宋体" w:eastAsia="华文宋体" w:cs="华文宋体"/>
                <w:sz w:val="20"/>
                <w:szCs w:val="20"/>
              </w:rPr>
              <w:t>区</w:t>
            </w:r>
          </w:p>
        </w:tc>
        <w:tc>
          <w:tcPr>
            <w:tcW w:w="2767" w:type="dxa"/>
          </w:tcPr>
          <w:p w14:paraId="61AA216C">
            <w:pPr>
              <w:spacing w:before="149" w:line="196" w:lineRule="auto"/>
              <w:ind w:left="56"/>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油罐受油口接地线规格</w:t>
            </w:r>
          </w:p>
        </w:tc>
        <w:tc>
          <w:tcPr>
            <w:tcW w:w="3417" w:type="dxa"/>
          </w:tcPr>
          <w:p w14:paraId="496E75B2">
            <w:pPr>
              <w:spacing w:before="175" w:line="18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GB55024-2022,7.2.10</w:t>
            </w:r>
          </w:p>
        </w:tc>
        <w:tc>
          <w:tcPr>
            <w:tcW w:w="831" w:type="dxa"/>
          </w:tcPr>
          <w:p w14:paraId="0905F4C0">
            <w:pPr>
              <w:spacing w:before="176" w:line="182" w:lineRule="auto"/>
              <w:ind w:left="234"/>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1345" w:type="dxa"/>
          </w:tcPr>
          <w:p w14:paraId="24DD7884">
            <w:pPr>
              <w:pStyle w:val="8"/>
            </w:pPr>
          </w:p>
        </w:tc>
      </w:tr>
      <w:tr w14:paraId="30196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96" w:type="dxa"/>
          </w:tcPr>
          <w:p w14:paraId="497B133C">
            <w:pPr>
              <w:spacing w:before="176"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17</w:t>
            </w:r>
          </w:p>
        </w:tc>
        <w:tc>
          <w:tcPr>
            <w:tcW w:w="449" w:type="dxa"/>
            <w:vMerge w:val="continue"/>
            <w:tcBorders>
              <w:top w:val="nil"/>
              <w:bottom w:val="nil"/>
            </w:tcBorders>
          </w:tcPr>
          <w:p w14:paraId="77A7B6E4">
            <w:pPr>
              <w:pStyle w:val="8"/>
            </w:pPr>
          </w:p>
        </w:tc>
        <w:tc>
          <w:tcPr>
            <w:tcW w:w="2767" w:type="dxa"/>
          </w:tcPr>
          <w:p w14:paraId="709A8A78">
            <w:pPr>
              <w:spacing w:before="149" w:line="196" w:lineRule="auto"/>
              <w:ind w:left="57"/>
              <w:rPr>
                <w:rFonts w:ascii="华文宋体" w:hAnsi="华文宋体" w:eastAsia="华文宋体" w:cs="华文宋体"/>
                <w:sz w:val="20"/>
                <w:szCs w:val="20"/>
              </w:rPr>
            </w:pPr>
            <w:r>
              <w:rPr>
                <w:rFonts w:ascii="华文宋体" w:hAnsi="华文宋体" w:eastAsia="华文宋体" w:cs="华文宋体"/>
                <w:spacing w:val="-1"/>
                <w:sz w:val="20"/>
                <w:szCs w:val="20"/>
              </w:rPr>
              <w:t>92#油罐受油口接地电阻</w:t>
            </w:r>
          </w:p>
        </w:tc>
        <w:tc>
          <w:tcPr>
            <w:tcW w:w="3417" w:type="dxa"/>
            <w:vMerge w:val="restart"/>
            <w:tcBorders>
              <w:bottom w:val="nil"/>
            </w:tcBorders>
          </w:tcPr>
          <w:p w14:paraId="65DAE00B">
            <w:pPr>
              <w:pStyle w:val="8"/>
              <w:spacing w:line="275" w:lineRule="auto"/>
            </w:pPr>
          </w:p>
          <w:p w14:paraId="6995727C">
            <w:pPr>
              <w:pStyle w:val="8"/>
              <w:spacing w:line="276" w:lineRule="auto"/>
            </w:pPr>
          </w:p>
          <w:p w14:paraId="3FBF39A0">
            <w:pPr>
              <w:pStyle w:val="8"/>
              <w:spacing w:line="276" w:lineRule="auto"/>
            </w:pPr>
          </w:p>
          <w:p w14:paraId="748593F0">
            <w:pPr>
              <w:spacing w:before="65" w:line="183" w:lineRule="auto"/>
              <w:ind w:left="60"/>
              <w:rPr>
                <w:rFonts w:ascii="华文宋体" w:hAnsi="华文宋体" w:eastAsia="华文宋体" w:cs="华文宋体"/>
                <w:sz w:val="20"/>
                <w:szCs w:val="20"/>
              </w:rPr>
            </w:pPr>
            <w:r>
              <w:rPr>
                <w:rFonts w:ascii="华文宋体" w:hAnsi="华文宋体" w:eastAsia="华文宋体" w:cs="华文宋体"/>
                <w:spacing w:val="-2"/>
                <w:sz w:val="20"/>
                <w:szCs w:val="20"/>
              </w:rPr>
              <w:t>GB</w:t>
            </w:r>
            <w:r>
              <w:rPr>
                <w:rFonts w:ascii="华文宋体" w:hAnsi="华文宋体" w:eastAsia="华文宋体" w:cs="华文宋体"/>
                <w:spacing w:val="27"/>
                <w:w w:val="101"/>
                <w:sz w:val="20"/>
                <w:szCs w:val="20"/>
              </w:rPr>
              <w:t xml:space="preserve"> </w:t>
            </w:r>
            <w:r>
              <w:rPr>
                <w:rFonts w:ascii="华文宋体" w:hAnsi="华文宋体" w:eastAsia="华文宋体" w:cs="华文宋体"/>
                <w:spacing w:val="-2"/>
                <w:sz w:val="20"/>
                <w:szCs w:val="20"/>
              </w:rPr>
              <w:t>50156-2021,13.2.2</w:t>
            </w:r>
          </w:p>
        </w:tc>
        <w:tc>
          <w:tcPr>
            <w:tcW w:w="831" w:type="dxa"/>
          </w:tcPr>
          <w:p w14:paraId="35B18547">
            <w:pPr>
              <w:spacing w:before="168"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02DFBACF">
            <w:pPr>
              <w:pStyle w:val="8"/>
            </w:pPr>
          </w:p>
        </w:tc>
      </w:tr>
      <w:tr w14:paraId="357CD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596" w:type="dxa"/>
          </w:tcPr>
          <w:p w14:paraId="011884FA">
            <w:pPr>
              <w:spacing w:before="177"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18</w:t>
            </w:r>
          </w:p>
        </w:tc>
        <w:tc>
          <w:tcPr>
            <w:tcW w:w="449" w:type="dxa"/>
            <w:vMerge w:val="continue"/>
            <w:tcBorders>
              <w:top w:val="nil"/>
              <w:bottom w:val="nil"/>
            </w:tcBorders>
          </w:tcPr>
          <w:p w14:paraId="043831BD">
            <w:pPr>
              <w:pStyle w:val="8"/>
            </w:pPr>
          </w:p>
        </w:tc>
        <w:tc>
          <w:tcPr>
            <w:tcW w:w="2767" w:type="dxa"/>
          </w:tcPr>
          <w:p w14:paraId="7E568685">
            <w:pPr>
              <w:spacing w:before="150" w:line="196" w:lineRule="auto"/>
              <w:ind w:left="57"/>
              <w:rPr>
                <w:rFonts w:ascii="华文宋体" w:hAnsi="华文宋体" w:eastAsia="华文宋体" w:cs="华文宋体"/>
                <w:sz w:val="20"/>
                <w:szCs w:val="20"/>
              </w:rPr>
            </w:pPr>
            <w:r>
              <w:rPr>
                <w:rFonts w:ascii="华文宋体" w:hAnsi="华文宋体" w:eastAsia="华文宋体" w:cs="华文宋体"/>
                <w:spacing w:val="-1"/>
                <w:sz w:val="20"/>
                <w:szCs w:val="20"/>
              </w:rPr>
              <w:t>95#油罐受油口接地电阻</w:t>
            </w:r>
          </w:p>
        </w:tc>
        <w:tc>
          <w:tcPr>
            <w:tcW w:w="3417" w:type="dxa"/>
            <w:vMerge w:val="continue"/>
            <w:tcBorders>
              <w:top w:val="nil"/>
              <w:bottom w:val="nil"/>
            </w:tcBorders>
          </w:tcPr>
          <w:p w14:paraId="73CBAECC">
            <w:pPr>
              <w:pStyle w:val="8"/>
            </w:pPr>
          </w:p>
        </w:tc>
        <w:tc>
          <w:tcPr>
            <w:tcW w:w="831" w:type="dxa"/>
          </w:tcPr>
          <w:p w14:paraId="1C716130">
            <w:pPr>
              <w:spacing w:before="169"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3F32EC75">
            <w:pPr>
              <w:pStyle w:val="8"/>
            </w:pPr>
          </w:p>
        </w:tc>
      </w:tr>
      <w:tr w14:paraId="12588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96" w:type="dxa"/>
          </w:tcPr>
          <w:p w14:paraId="5EC1CB07">
            <w:pPr>
              <w:spacing w:before="177" w:line="182" w:lineRule="auto"/>
              <w:ind w:left="214"/>
              <w:rPr>
                <w:rFonts w:ascii="华文宋体" w:hAnsi="华文宋体" w:eastAsia="华文宋体" w:cs="华文宋体"/>
                <w:sz w:val="20"/>
                <w:szCs w:val="20"/>
              </w:rPr>
            </w:pPr>
            <w:r>
              <w:rPr>
                <w:rFonts w:ascii="华文宋体" w:hAnsi="华文宋体" w:eastAsia="华文宋体" w:cs="华文宋体"/>
                <w:spacing w:val="-4"/>
                <w:sz w:val="20"/>
                <w:szCs w:val="20"/>
              </w:rPr>
              <w:t>19</w:t>
            </w:r>
          </w:p>
        </w:tc>
        <w:tc>
          <w:tcPr>
            <w:tcW w:w="449" w:type="dxa"/>
            <w:vMerge w:val="continue"/>
            <w:tcBorders>
              <w:top w:val="nil"/>
              <w:bottom w:val="nil"/>
            </w:tcBorders>
          </w:tcPr>
          <w:p w14:paraId="38990B06">
            <w:pPr>
              <w:pStyle w:val="8"/>
            </w:pPr>
          </w:p>
        </w:tc>
        <w:tc>
          <w:tcPr>
            <w:tcW w:w="2767" w:type="dxa"/>
          </w:tcPr>
          <w:p w14:paraId="4F25A058">
            <w:pPr>
              <w:spacing w:before="150" w:line="196" w:lineRule="auto"/>
              <w:ind w:left="57"/>
              <w:rPr>
                <w:rFonts w:ascii="华文宋体" w:hAnsi="华文宋体" w:eastAsia="华文宋体" w:cs="华文宋体"/>
                <w:sz w:val="20"/>
                <w:szCs w:val="20"/>
              </w:rPr>
            </w:pPr>
            <w:r>
              <w:rPr>
                <w:rFonts w:ascii="华文宋体" w:hAnsi="华文宋体" w:eastAsia="华文宋体" w:cs="华文宋体"/>
                <w:spacing w:val="-1"/>
                <w:sz w:val="20"/>
                <w:szCs w:val="20"/>
              </w:rPr>
              <w:t>98#油罐受油口接地电阻</w:t>
            </w:r>
          </w:p>
        </w:tc>
        <w:tc>
          <w:tcPr>
            <w:tcW w:w="3417" w:type="dxa"/>
            <w:vMerge w:val="continue"/>
            <w:tcBorders>
              <w:top w:val="nil"/>
              <w:bottom w:val="nil"/>
            </w:tcBorders>
          </w:tcPr>
          <w:p w14:paraId="2B4ECFD3">
            <w:pPr>
              <w:pStyle w:val="8"/>
            </w:pPr>
          </w:p>
        </w:tc>
        <w:tc>
          <w:tcPr>
            <w:tcW w:w="831" w:type="dxa"/>
          </w:tcPr>
          <w:p w14:paraId="154A9FA1">
            <w:pPr>
              <w:spacing w:before="169"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47CDB219">
            <w:pPr>
              <w:pStyle w:val="8"/>
            </w:pPr>
          </w:p>
        </w:tc>
      </w:tr>
      <w:tr w14:paraId="6CB11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596" w:type="dxa"/>
          </w:tcPr>
          <w:p w14:paraId="7E28D9C0">
            <w:pPr>
              <w:spacing w:before="178"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20</w:t>
            </w:r>
          </w:p>
        </w:tc>
        <w:tc>
          <w:tcPr>
            <w:tcW w:w="449" w:type="dxa"/>
            <w:vMerge w:val="continue"/>
            <w:tcBorders>
              <w:top w:val="nil"/>
              <w:bottom w:val="nil"/>
            </w:tcBorders>
          </w:tcPr>
          <w:p w14:paraId="40BA672C">
            <w:pPr>
              <w:pStyle w:val="8"/>
            </w:pPr>
          </w:p>
        </w:tc>
        <w:tc>
          <w:tcPr>
            <w:tcW w:w="2767" w:type="dxa"/>
          </w:tcPr>
          <w:p w14:paraId="5166BB07">
            <w:pPr>
              <w:spacing w:before="151" w:line="196" w:lineRule="auto"/>
              <w:ind w:left="55"/>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0#柴油罐受油口接地电阻</w:t>
            </w:r>
          </w:p>
        </w:tc>
        <w:tc>
          <w:tcPr>
            <w:tcW w:w="3417" w:type="dxa"/>
            <w:vMerge w:val="continue"/>
            <w:tcBorders>
              <w:top w:val="nil"/>
            </w:tcBorders>
          </w:tcPr>
          <w:p w14:paraId="6619DC00">
            <w:pPr>
              <w:pStyle w:val="8"/>
              <w:rPr>
                <w:lang w:eastAsia="zh-CN"/>
              </w:rPr>
            </w:pPr>
          </w:p>
        </w:tc>
        <w:tc>
          <w:tcPr>
            <w:tcW w:w="831" w:type="dxa"/>
          </w:tcPr>
          <w:p w14:paraId="03A59C74">
            <w:pPr>
              <w:spacing w:before="170"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11C45AEE">
            <w:pPr>
              <w:pStyle w:val="8"/>
            </w:pPr>
          </w:p>
        </w:tc>
      </w:tr>
      <w:tr w14:paraId="36A5C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96" w:type="dxa"/>
          </w:tcPr>
          <w:p w14:paraId="70056C4C">
            <w:pPr>
              <w:spacing w:before="177"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21</w:t>
            </w:r>
          </w:p>
        </w:tc>
        <w:tc>
          <w:tcPr>
            <w:tcW w:w="449" w:type="dxa"/>
            <w:vMerge w:val="continue"/>
            <w:tcBorders>
              <w:top w:val="nil"/>
              <w:bottom w:val="nil"/>
            </w:tcBorders>
          </w:tcPr>
          <w:p w14:paraId="27949CC5">
            <w:pPr>
              <w:pStyle w:val="8"/>
            </w:pPr>
          </w:p>
        </w:tc>
        <w:tc>
          <w:tcPr>
            <w:tcW w:w="2767" w:type="dxa"/>
          </w:tcPr>
          <w:p w14:paraId="23760EEB">
            <w:pPr>
              <w:spacing w:before="150" w:line="196" w:lineRule="auto"/>
              <w:ind w:left="58"/>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罐车防静电接地线规格</w:t>
            </w:r>
          </w:p>
        </w:tc>
        <w:tc>
          <w:tcPr>
            <w:tcW w:w="3417" w:type="dxa"/>
          </w:tcPr>
          <w:p w14:paraId="015FA466">
            <w:pPr>
              <w:spacing w:before="176" w:line="183" w:lineRule="auto"/>
              <w:ind w:left="60"/>
              <w:rPr>
                <w:rFonts w:ascii="华文宋体" w:hAnsi="华文宋体" w:eastAsia="华文宋体" w:cs="华文宋体"/>
                <w:sz w:val="20"/>
                <w:szCs w:val="20"/>
              </w:rPr>
            </w:pPr>
            <w:r>
              <w:rPr>
                <w:rFonts w:ascii="华文宋体" w:hAnsi="华文宋体" w:eastAsia="华文宋体" w:cs="华文宋体"/>
                <w:spacing w:val="-1"/>
                <w:sz w:val="20"/>
                <w:szCs w:val="20"/>
              </w:rPr>
              <w:t>GB55024-2022,7.2.10</w:t>
            </w:r>
          </w:p>
        </w:tc>
        <w:tc>
          <w:tcPr>
            <w:tcW w:w="831" w:type="dxa"/>
          </w:tcPr>
          <w:p w14:paraId="523357F0">
            <w:pPr>
              <w:spacing w:before="177" w:line="182" w:lineRule="auto"/>
              <w:ind w:left="234"/>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1345" w:type="dxa"/>
          </w:tcPr>
          <w:p w14:paraId="28F7EBA2">
            <w:pPr>
              <w:pStyle w:val="8"/>
            </w:pPr>
          </w:p>
        </w:tc>
      </w:tr>
      <w:tr w14:paraId="20B64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596" w:type="dxa"/>
          </w:tcPr>
          <w:p w14:paraId="2552E2FB">
            <w:pPr>
              <w:spacing w:before="178"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22</w:t>
            </w:r>
          </w:p>
        </w:tc>
        <w:tc>
          <w:tcPr>
            <w:tcW w:w="449" w:type="dxa"/>
            <w:vMerge w:val="continue"/>
            <w:tcBorders>
              <w:top w:val="nil"/>
              <w:bottom w:val="nil"/>
            </w:tcBorders>
          </w:tcPr>
          <w:p w14:paraId="4DDFFE39">
            <w:pPr>
              <w:pStyle w:val="8"/>
            </w:pPr>
          </w:p>
        </w:tc>
        <w:tc>
          <w:tcPr>
            <w:tcW w:w="2767" w:type="dxa"/>
          </w:tcPr>
          <w:p w14:paraId="63F73BEC">
            <w:pPr>
              <w:spacing w:before="151" w:line="196" w:lineRule="auto"/>
              <w:ind w:left="58"/>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罐车防静电线接地电阻</w:t>
            </w:r>
          </w:p>
        </w:tc>
        <w:tc>
          <w:tcPr>
            <w:tcW w:w="3417" w:type="dxa"/>
            <w:vMerge w:val="restart"/>
            <w:tcBorders>
              <w:bottom w:val="nil"/>
            </w:tcBorders>
          </w:tcPr>
          <w:p w14:paraId="0516341D">
            <w:pPr>
              <w:pStyle w:val="8"/>
              <w:spacing w:line="276" w:lineRule="auto"/>
              <w:rPr>
                <w:lang w:eastAsia="zh-CN"/>
              </w:rPr>
            </w:pPr>
          </w:p>
          <w:p w14:paraId="425D5CE0">
            <w:pPr>
              <w:pStyle w:val="8"/>
              <w:spacing w:line="276" w:lineRule="auto"/>
              <w:rPr>
                <w:lang w:eastAsia="zh-CN"/>
              </w:rPr>
            </w:pPr>
          </w:p>
          <w:p w14:paraId="30FC80E4">
            <w:pPr>
              <w:pStyle w:val="8"/>
              <w:spacing w:line="277" w:lineRule="auto"/>
              <w:rPr>
                <w:lang w:eastAsia="zh-CN"/>
              </w:rPr>
            </w:pPr>
          </w:p>
          <w:p w14:paraId="0141C430">
            <w:pPr>
              <w:spacing w:before="65" w:line="183" w:lineRule="auto"/>
              <w:ind w:left="60"/>
              <w:rPr>
                <w:rFonts w:ascii="华文宋体" w:hAnsi="华文宋体" w:eastAsia="华文宋体" w:cs="华文宋体"/>
                <w:sz w:val="20"/>
                <w:szCs w:val="20"/>
              </w:rPr>
            </w:pPr>
            <w:r>
              <w:rPr>
                <w:rFonts w:ascii="华文宋体" w:hAnsi="华文宋体" w:eastAsia="华文宋体" w:cs="华文宋体"/>
                <w:spacing w:val="-2"/>
                <w:sz w:val="20"/>
                <w:szCs w:val="20"/>
              </w:rPr>
              <w:t>GB</w:t>
            </w:r>
            <w:r>
              <w:rPr>
                <w:rFonts w:ascii="华文宋体" w:hAnsi="华文宋体" w:eastAsia="华文宋体" w:cs="华文宋体"/>
                <w:spacing w:val="29"/>
                <w:w w:val="101"/>
                <w:sz w:val="20"/>
                <w:szCs w:val="20"/>
              </w:rPr>
              <w:t xml:space="preserve"> </w:t>
            </w:r>
            <w:r>
              <w:rPr>
                <w:rFonts w:ascii="华文宋体" w:hAnsi="华文宋体" w:eastAsia="华文宋体" w:cs="华文宋体"/>
                <w:spacing w:val="-2"/>
                <w:sz w:val="20"/>
                <w:szCs w:val="20"/>
              </w:rPr>
              <w:t>50156-2021,13.2.15</w:t>
            </w:r>
          </w:p>
        </w:tc>
        <w:tc>
          <w:tcPr>
            <w:tcW w:w="831" w:type="dxa"/>
          </w:tcPr>
          <w:p w14:paraId="297A4583">
            <w:pPr>
              <w:spacing w:before="170"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3E1D20AA">
            <w:pPr>
              <w:pStyle w:val="8"/>
            </w:pPr>
          </w:p>
        </w:tc>
      </w:tr>
      <w:tr w14:paraId="4AC2C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96" w:type="dxa"/>
          </w:tcPr>
          <w:p w14:paraId="15FD82B0">
            <w:pPr>
              <w:spacing w:before="177"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23</w:t>
            </w:r>
          </w:p>
        </w:tc>
        <w:tc>
          <w:tcPr>
            <w:tcW w:w="449" w:type="dxa"/>
            <w:vMerge w:val="continue"/>
            <w:tcBorders>
              <w:top w:val="nil"/>
              <w:bottom w:val="nil"/>
            </w:tcBorders>
          </w:tcPr>
          <w:p w14:paraId="510FEA41">
            <w:pPr>
              <w:pStyle w:val="8"/>
            </w:pPr>
          </w:p>
        </w:tc>
        <w:tc>
          <w:tcPr>
            <w:tcW w:w="2767" w:type="dxa"/>
          </w:tcPr>
          <w:p w14:paraId="33534F27">
            <w:pPr>
              <w:spacing w:before="150" w:line="196" w:lineRule="auto"/>
              <w:ind w:left="58"/>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卸油场静电接地仪接地电阻</w:t>
            </w:r>
          </w:p>
        </w:tc>
        <w:tc>
          <w:tcPr>
            <w:tcW w:w="3417" w:type="dxa"/>
            <w:vMerge w:val="continue"/>
            <w:tcBorders>
              <w:top w:val="nil"/>
              <w:bottom w:val="nil"/>
            </w:tcBorders>
          </w:tcPr>
          <w:p w14:paraId="6E33F66D">
            <w:pPr>
              <w:pStyle w:val="8"/>
              <w:rPr>
                <w:lang w:eastAsia="zh-CN"/>
              </w:rPr>
            </w:pPr>
          </w:p>
        </w:tc>
        <w:tc>
          <w:tcPr>
            <w:tcW w:w="831" w:type="dxa"/>
          </w:tcPr>
          <w:p w14:paraId="20177CBF">
            <w:pPr>
              <w:spacing w:before="169"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523F49EF">
            <w:pPr>
              <w:pStyle w:val="8"/>
            </w:pPr>
          </w:p>
        </w:tc>
      </w:tr>
      <w:tr w14:paraId="12906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596" w:type="dxa"/>
          </w:tcPr>
          <w:p w14:paraId="30A40845">
            <w:pPr>
              <w:spacing w:before="178"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24</w:t>
            </w:r>
          </w:p>
        </w:tc>
        <w:tc>
          <w:tcPr>
            <w:tcW w:w="449" w:type="dxa"/>
            <w:vMerge w:val="continue"/>
            <w:tcBorders>
              <w:top w:val="nil"/>
              <w:bottom w:val="nil"/>
            </w:tcBorders>
          </w:tcPr>
          <w:p w14:paraId="5D062C5E">
            <w:pPr>
              <w:pStyle w:val="8"/>
            </w:pPr>
          </w:p>
        </w:tc>
        <w:tc>
          <w:tcPr>
            <w:tcW w:w="2767" w:type="dxa"/>
          </w:tcPr>
          <w:p w14:paraId="2F8DE9F2">
            <w:pPr>
              <w:spacing w:before="150" w:line="197" w:lineRule="auto"/>
              <w:ind w:left="54"/>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静电触摸装置接地电阻</w:t>
            </w:r>
          </w:p>
        </w:tc>
        <w:tc>
          <w:tcPr>
            <w:tcW w:w="3417" w:type="dxa"/>
            <w:vMerge w:val="continue"/>
            <w:tcBorders>
              <w:top w:val="nil"/>
              <w:bottom w:val="nil"/>
            </w:tcBorders>
          </w:tcPr>
          <w:p w14:paraId="781B4D6E">
            <w:pPr>
              <w:pStyle w:val="8"/>
              <w:rPr>
                <w:lang w:eastAsia="zh-CN"/>
              </w:rPr>
            </w:pPr>
          </w:p>
        </w:tc>
        <w:tc>
          <w:tcPr>
            <w:tcW w:w="831" w:type="dxa"/>
          </w:tcPr>
          <w:p w14:paraId="1CCDA61D">
            <w:pPr>
              <w:spacing w:before="170"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31938682">
            <w:pPr>
              <w:pStyle w:val="8"/>
            </w:pPr>
          </w:p>
        </w:tc>
      </w:tr>
      <w:tr w14:paraId="618CB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96" w:type="dxa"/>
          </w:tcPr>
          <w:p w14:paraId="6BD8788E">
            <w:pPr>
              <w:spacing w:before="177" w:line="183"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25</w:t>
            </w:r>
          </w:p>
        </w:tc>
        <w:tc>
          <w:tcPr>
            <w:tcW w:w="449" w:type="dxa"/>
            <w:vMerge w:val="continue"/>
            <w:tcBorders>
              <w:top w:val="nil"/>
              <w:bottom w:val="nil"/>
            </w:tcBorders>
          </w:tcPr>
          <w:p w14:paraId="1596B8A0">
            <w:pPr>
              <w:pStyle w:val="8"/>
            </w:pPr>
          </w:p>
        </w:tc>
        <w:tc>
          <w:tcPr>
            <w:tcW w:w="2767" w:type="dxa"/>
          </w:tcPr>
          <w:p w14:paraId="42481107">
            <w:pPr>
              <w:spacing w:before="151" w:line="196" w:lineRule="auto"/>
              <w:ind w:left="58"/>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卸油口金属盖板接地电阻</w:t>
            </w:r>
          </w:p>
        </w:tc>
        <w:tc>
          <w:tcPr>
            <w:tcW w:w="3417" w:type="dxa"/>
            <w:vMerge w:val="continue"/>
            <w:tcBorders>
              <w:top w:val="nil"/>
            </w:tcBorders>
          </w:tcPr>
          <w:p w14:paraId="14E93061">
            <w:pPr>
              <w:pStyle w:val="8"/>
              <w:rPr>
                <w:lang w:eastAsia="zh-CN"/>
              </w:rPr>
            </w:pPr>
          </w:p>
        </w:tc>
        <w:tc>
          <w:tcPr>
            <w:tcW w:w="831" w:type="dxa"/>
          </w:tcPr>
          <w:p w14:paraId="57F16F19">
            <w:pPr>
              <w:spacing w:before="170"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7D62E943">
            <w:pPr>
              <w:pStyle w:val="8"/>
            </w:pPr>
          </w:p>
        </w:tc>
      </w:tr>
      <w:tr w14:paraId="08BF5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2" w:hRule="atLeast"/>
          <w:jc w:val="center"/>
        </w:trPr>
        <w:tc>
          <w:tcPr>
            <w:tcW w:w="596" w:type="dxa"/>
          </w:tcPr>
          <w:p w14:paraId="12DD8366">
            <w:pPr>
              <w:spacing w:before="179"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26</w:t>
            </w:r>
          </w:p>
        </w:tc>
        <w:tc>
          <w:tcPr>
            <w:tcW w:w="449" w:type="dxa"/>
            <w:vMerge w:val="continue"/>
            <w:tcBorders>
              <w:top w:val="nil"/>
            </w:tcBorders>
          </w:tcPr>
          <w:p w14:paraId="5936F8EC">
            <w:pPr>
              <w:pStyle w:val="8"/>
            </w:pPr>
          </w:p>
        </w:tc>
        <w:tc>
          <w:tcPr>
            <w:tcW w:w="2767" w:type="dxa"/>
          </w:tcPr>
          <w:p w14:paraId="12BCFBC8">
            <w:pPr>
              <w:spacing w:before="151" w:line="197" w:lineRule="auto"/>
              <w:ind w:left="55"/>
              <w:rPr>
                <w:rFonts w:ascii="华文宋体" w:hAnsi="华文宋体" w:eastAsia="华文宋体" w:cs="华文宋体"/>
                <w:sz w:val="20"/>
                <w:szCs w:val="20"/>
              </w:rPr>
            </w:pPr>
            <w:r>
              <w:rPr>
                <w:rFonts w:ascii="华文宋体" w:hAnsi="华文宋体" w:eastAsia="华文宋体" w:cs="华文宋体"/>
                <w:spacing w:val="-1"/>
                <w:sz w:val="20"/>
                <w:szCs w:val="20"/>
              </w:rPr>
              <w:t>法兰盘过渡电阻</w:t>
            </w:r>
          </w:p>
        </w:tc>
        <w:tc>
          <w:tcPr>
            <w:tcW w:w="3417" w:type="dxa"/>
          </w:tcPr>
          <w:p w14:paraId="33314EE7">
            <w:pPr>
              <w:spacing w:before="167" w:line="195" w:lineRule="auto"/>
              <w:ind w:left="53"/>
              <w:rPr>
                <w:rFonts w:ascii="华文宋体" w:hAnsi="华文宋体" w:eastAsia="华文宋体" w:cs="华文宋体"/>
                <w:sz w:val="20"/>
                <w:szCs w:val="20"/>
              </w:rPr>
            </w:pPr>
            <w:r>
              <w:rPr>
                <w:rFonts w:ascii="华文宋体" w:hAnsi="华文宋体" w:eastAsia="华文宋体" w:cs="华文宋体"/>
                <w:sz w:val="20"/>
                <w:szCs w:val="20"/>
              </w:rPr>
              <w:t>DB52/T1134-2016， 4.7</w:t>
            </w:r>
            <w:r>
              <w:rPr>
                <w:rFonts w:ascii="华文宋体" w:hAnsi="华文宋体" w:eastAsia="华文宋体" w:cs="华文宋体"/>
                <w:spacing w:val="-1"/>
                <w:sz w:val="20"/>
                <w:szCs w:val="20"/>
              </w:rPr>
              <w:t>.4</w:t>
            </w:r>
          </w:p>
        </w:tc>
        <w:tc>
          <w:tcPr>
            <w:tcW w:w="831" w:type="dxa"/>
          </w:tcPr>
          <w:p w14:paraId="7D25721E">
            <w:pPr>
              <w:spacing w:before="171"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10D355D2">
            <w:pPr>
              <w:pStyle w:val="8"/>
            </w:pPr>
          </w:p>
        </w:tc>
      </w:tr>
      <w:tr w14:paraId="52130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596" w:type="dxa"/>
          </w:tcPr>
          <w:p w14:paraId="59F5C3E7">
            <w:pPr>
              <w:spacing w:before="178" w:line="182" w:lineRule="auto"/>
              <w:ind w:left="203"/>
              <w:rPr>
                <w:rFonts w:ascii="华文宋体" w:hAnsi="华文宋体" w:eastAsia="华文宋体" w:cs="华文宋体"/>
                <w:sz w:val="20"/>
                <w:szCs w:val="20"/>
              </w:rPr>
            </w:pPr>
            <w:r>
              <w:rPr>
                <w:rFonts w:ascii="华文宋体" w:hAnsi="华文宋体" w:eastAsia="华文宋体" w:cs="华文宋体"/>
                <w:spacing w:val="-2"/>
                <w:sz w:val="20"/>
                <w:szCs w:val="20"/>
              </w:rPr>
              <w:t>27</w:t>
            </w:r>
          </w:p>
        </w:tc>
        <w:tc>
          <w:tcPr>
            <w:tcW w:w="3216" w:type="dxa"/>
            <w:gridSpan w:val="2"/>
          </w:tcPr>
          <w:p w14:paraId="345360A1">
            <w:pPr>
              <w:spacing w:before="149" w:line="198" w:lineRule="auto"/>
              <w:ind w:left="708"/>
              <w:rPr>
                <w:rFonts w:ascii="华文宋体" w:hAnsi="华文宋体" w:eastAsia="华文宋体" w:cs="华文宋体"/>
                <w:sz w:val="20"/>
                <w:szCs w:val="20"/>
              </w:rPr>
            </w:pPr>
            <w:r>
              <w:rPr>
                <w:rFonts w:ascii="华文宋体" w:hAnsi="华文宋体" w:eastAsia="华文宋体" w:cs="华文宋体"/>
                <w:spacing w:val="-1"/>
                <w:sz w:val="20"/>
                <w:szCs w:val="20"/>
              </w:rPr>
              <w:t>金属广告牌接地电阻</w:t>
            </w:r>
          </w:p>
        </w:tc>
        <w:tc>
          <w:tcPr>
            <w:tcW w:w="3417" w:type="dxa"/>
          </w:tcPr>
          <w:p w14:paraId="2FC81E48">
            <w:pPr>
              <w:spacing w:before="166" w:line="193" w:lineRule="auto"/>
              <w:ind w:left="53"/>
              <w:rPr>
                <w:rFonts w:ascii="华文宋体" w:hAnsi="华文宋体" w:eastAsia="华文宋体" w:cs="华文宋体"/>
                <w:sz w:val="20"/>
                <w:szCs w:val="20"/>
              </w:rPr>
            </w:pPr>
            <w:r>
              <w:rPr>
                <w:rFonts w:ascii="华文宋体" w:hAnsi="华文宋体" w:eastAsia="华文宋体" w:cs="华文宋体"/>
                <w:spacing w:val="-1"/>
                <w:sz w:val="20"/>
                <w:szCs w:val="20"/>
              </w:rPr>
              <w:t>DB52/T537-2018,4.3</w:t>
            </w:r>
          </w:p>
        </w:tc>
        <w:tc>
          <w:tcPr>
            <w:tcW w:w="831" w:type="dxa"/>
          </w:tcPr>
          <w:p w14:paraId="356267D6">
            <w:pPr>
              <w:spacing w:before="170" w:line="179" w:lineRule="auto"/>
              <w:ind w:left="347"/>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345" w:type="dxa"/>
          </w:tcPr>
          <w:p w14:paraId="026F912D">
            <w:pPr>
              <w:pStyle w:val="8"/>
            </w:pPr>
          </w:p>
        </w:tc>
      </w:tr>
    </w:tbl>
    <w:p w14:paraId="20DFF9E1"/>
    <w:p w14:paraId="10EFF09B">
      <w:pPr>
        <w:sectPr>
          <w:footerReference r:id="rId13" w:type="default"/>
          <w:pgSz w:w="11907" w:h="16838"/>
          <w:pgMar w:top="514" w:right="985" w:bottom="1010" w:left="571" w:header="0" w:footer="857" w:gutter="0"/>
          <w:cols w:space="720" w:num="1"/>
        </w:sectPr>
      </w:pPr>
    </w:p>
    <w:p w14:paraId="23A4B370">
      <w:pPr>
        <w:pStyle w:val="2"/>
        <w:spacing w:before="68" w:line="198" w:lineRule="auto"/>
        <w:jc w:val="center"/>
        <w:rPr>
          <w:sz w:val="36"/>
          <w:szCs w:val="36"/>
          <w:lang w:eastAsia="zh-CN"/>
        </w:rPr>
      </w:pPr>
      <w:r>
        <w:rPr>
          <w:b/>
          <w:bCs/>
          <w:spacing w:val="-5"/>
          <w:sz w:val="36"/>
          <w:szCs w:val="36"/>
          <w:lang w:eastAsia="zh-CN"/>
        </w:rPr>
        <w:t>加油站雷电防护装置检测报告</w:t>
      </w:r>
      <w:r>
        <w:rPr>
          <w:rFonts w:hint="eastAsia"/>
          <w:b/>
          <w:bCs/>
          <w:spacing w:val="-5"/>
          <w:sz w:val="36"/>
          <w:szCs w:val="36"/>
          <w:lang w:eastAsia="zh-CN"/>
        </w:rPr>
        <w:t>原始记录表</w:t>
      </w:r>
    </w:p>
    <w:p w14:paraId="271B170F">
      <w:pPr>
        <w:spacing w:before="65"/>
        <w:rPr>
          <w:rFonts w:eastAsiaTheme="minorEastAsia"/>
          <w:lang w:eastAsia="zh-CN"/>
        </w:rPr>
      </w:pPr>
      <w:r>
        <w:rPr>
          <w:rFonts w:hint="eastAsia" w:eastAsiaTheme="minorEastAsia"/>
          <w:lang w:eastAsia="zh-CN"/>
        </w:rPr>
        <w:t xml:space="preserve">                                                                                                                                       第</w:t>
      </w:r>
      <w:r>
        <w:rPr>
          <w:rFonts w:eastAsiaTheme="minorEastAsia"/>
          <w:lang w:eastAsia="zh-CN"/>
        </w:rPr>
        <w:t xml:space="preserve">  </w:t>
      </w:r>
      <w:r>
        <w:rPr>
          <w:rFonts w:hint="eastAsia" w:eastAsiaTheme="minorEastAsia"/>
          <w:lang w:eastAsia="zh-CN"/>
        </w:rPr>
        <w:t>页共</w:t>
      </w:r>
      <w:r>
        <w:rPr>
          <w:rFonts w:eastAsiaTheme="minorEastAsia"/>
          <w:lang w:eastAsia="zh-CN"/>
        </w:rPr>
        <w:t xml:space="preserve"> </w:t>
      </w:r>
      <w:r>
        <w:rPr>
          <w:rFonts w:hint="eastAsia" w:eastAsiaTheme="minorEastAsia"/>
          <w:lang w:eastAsia="zh-CN"/>
        </w:rPr>
        <w:t>页</w:t>
      </w:r>
      <w:r>
        <w:rPr>
          <w:rFonts w:eastAsiaTheme="minorEastAsia"/>
          <w:lang w:eastAsia="zh-CN"/>
        </w:rPr>
        <w:t xml:space="preserve"> </w:t>
      </w:r>
    </w:p>
    <w:tbl>
      <w:tblPr>
        <w:tblStyle w:val="7"/>
        <w:tblW w:w="101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2354"/>
        <w:gridCol w:w="613"/>
        <w:gridCol w:w="787"/>
        <w:gridCol w:w="1449"/>
        <w:gridCol w:w="1449"/>
        <w:gridCol w:w="1449"/>
        <w:gridCol w:w="1455"/>
      </w:tblGrid>
      <w:tr w14:paraId="2148F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0190" w:type="dxa"/>
            <w:gridSpan w:val="8"/>
            <w:shd w:val="clear" w:color="auto" w:fill="DCE6F2"/>
          </w:tcPr>
          <w:p w14:paraId="19AA7668">
            <w:pPr>
              <w:spacing w:before="79" w:line="340" w:lineRule="exact"/>
              <w:ind w:left="3192"/>
              <w:rPr>
                <w:rFonts w:ascii="华文宋体" w:hAnsi="华文宋体" w:eastAsia="华文宋体" w:cs="华文宋体"/>
                <w:sz w:val="24"/>
                <w:szCs w:val="24"/>
                <w:lang w:eastAsia="zh-CN"/>
              </w:rPr>
            </w:pPr>
            <w:r>
              <w:rPr>
                <w:rFonts w:ascii="华文宋体" w:hAnsi="华文宋体" w:eastAsia="华文宋体" w:cs="华文宋体"/>
                <w:b/>
                <w:bCs/>
                <w:spacing w:val="-5"/>
                <w:position w:val="3"/>
                <w:lang w:eastAsia="zh-CN"/>
              </w:rPr>
              <w:t>五</w:t>
            </w:r>
            <w:r>
              <w:rPr>
                <w:rFonts w:ascii="华文宋体" w:hAnsi="华文宋体" w:eastAsia="华文宋体" w:cs="华文宋体"/>
                <w:b/>
                <w:bCs/>
                <w:spacing w:val="-5"/>
                <w:position w:val="3"/>
                <w:sz w:val="24"/>
                <w:szCs w:val="24"/>
                <w:lang w:eastAsia="zh-CN"/>
              </w:rPr>
              <w:t>、加油（气）</w:t>
            </w:r>
            <w:r>
              <w:rPr>
                <w:rFonts w:ascii="华文宋体" w:hAnsi="华文宋体" w:eastAsia="华文宋体" w:cs="华文宋体"/>
                <w:spacing w:val="-27"/>
                <w:position w:val="3"/>
                <w:sz w:val="24"/>
                <w:szCs w:val="24"/>
                <w:lang w:eastAsia="zh-CN"/>
              </w:rPr>
              <w:t xml:space="preserve"> </w:t>
            </w:r>
            <w:r>
              <w:rPr>
                <w:rFonts w:ascii="华文宋体" w:hAnsi="华文宋体" w:eastAsia="华文宋体" w:cs="华文宋体"/>
                <w:b/>
                <w:bCs/>
                <w:spacing w:val="-5"/>
                <w:position w:val="3"/>
                <w:sz w:val="24"/>
                <w:szCs w:val="24"/>
                <w:lang w:eastAsia="zh-CN"/>
              </w:rPr>
              <w:t>区设施设备防雷检测</w:t>
            </w:r>
          </w:p>
        </w:tc>
      </w:tr>
      <w:tr w14:paraId="2B36D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34" w:type="dxa"/>
            <w:vMerge w:val="restart"/>
            <w:tcBorders>
              <w:bottom w:val="nil"/>
            </w:tcBorders>
            <w:shd w:val="clear" w:color="auto" w:fill="DCE6F2"/>
          </w:tcPr>
          <w:p w14:paraId="41B63F7D">
            <w:pPr>
              <w:spacing w:before="220" w:line="196" w:lineRule="auto"/>
              <w:ind w:left="109"/>
              <w:rPr>
                <w:rFonts w:ascii="华文宋体" w:hAnsi="华文宋体" w:eastAsia="华文宋体" w:cs="华文宋体"/>
              </w:rPr>
            </w:pPr>
            <w:r>
              <w:rPr>
                <w:rFonts w:ascii="华文宋体" w:hAnsi="华文宋体" w:eastAsia="华文宋体" w:cs="华文宋体"/>
                <w:spacing w:val="-2"/>
              </w:rPr>
              <w:t>序号</w:t>
            </w:r>
          </w:p>
        </w:tc>
        <w:tc>
          <w:tcPr>
            <w:tcW w:w="2354" w:type="dxa"/>
            <w:shd w:val="clear" w:color="auto" w:fill="DCE6F2"/>
          </w:tcPr>
          <w:p w14:paraId="1E35F34A">
            <w:pPr>
              <w:spacing w:before="59" w:line="196" w:lineRule="auto"/>
              <w:ind w:left="549"/>
              <w:rPr>
                <w:rFonts w:ascii="华文宋体" w:hAnsi="华文宋体" w:eastAsia="华文宋体" w:cs="华文宋体"/>
              </w:rPr>
            </w:pPr>
            <w:r>
              <w:rPr>
                <w:rFonts w:ascii="华文宋体" w:hAnsi="华文宋体" w:eastAsia="华文宋体" w:cs="华文宋体"/>
                <w:spacing w:val="2"/>
              </w:rPr>
              <w:t>加油（气）区</w:t>
            </w:r>
          </w:p>
        </w:tc>
        <w:tc>
          <w:tcPr>
            <w:tcW w:w="613" w:type="dxa"/>
            <w:vMerge w:val="restart"/>
            <w:tcBorders>
              <w:bottom w:val="nil"/>
            </w:tcBorders>
            <w:shd w:val="clear" w:color="auto" w:fill="DCE6F2"/>
          </w:tcPr>
          <w:p w14:paraId="64C4591C">
            <w:pPr>
              <w:spacing w:before="220" w:line="196" w:lineRule="auto"/>
              <w:ind w:left="96"/>
              <w:rPr>
                <w:rFonts w:ascii="华文宋体" w:hAnsi="华文宋体" w:eastAsia="华文宋体" w:cs="华文宋体"/>
              </w:rPr>
            </w:pPr>
            <w:r>
              <w:rPr>
                <w:rFonts w:ascii="华文宋体" w:hAnsi="华文宋体" w:eastAsia="华文宋体" w:cs="华文宋体"/>
                <w:spacing w:val="-2"/>
              </w:rPr>
              <w:t>标准</w:t>
            </w:r>
          </w:p>
        </w:tc>
        <w:tc>
          <w:tcPr>
            <w:tcW w:w="787" w:type="dxa"/>
            <w:vMerge w:val="restart"/>
            <w:tcBorders>
              <w:bottom w:val="nil"/>
            </w:tcBorders>
            <w:shd w:val="clear" w:color="auto" w:fill="DCE6F2"/>
          </w:tcPr>
          <w:p w14:paraId="6B7AF143">
            <w:pPr>
              <w:spacing w:before="218" w:line="198" w:lineRule="auto"/>
              <w:ind w:left="185"/>
              <w:rPr>
                <w:rFonts w:ascii="华文宋体" w:hAnsi="华文宋体" w:eastAsia="华文宋体" w:cs="华文宋体"/>
              </w:rPr>
            </w:pPr>
            <w:r>
              <w:rPr>
                <w:rFonts w:ascii="华文宋体" w:hAnsi="华文宋体" w:eastAsia="华文宋体" w:cs="华文宋体"/>
                <w:spacing w:val="-2"/>
              </w:rPr>
              <w:t>单位</w:t>
            </w:r>
          </w:p>
        </w:tc>
        <w:tc>
          <w:tcPr>
            <w:tcW w:w="5802" w:type="dxa"/>
            <w:gridSpan w:val="4"/>
            <w:shd w:val="clear" w:color="auto" w:fill="DCE6F2"/>
          </w:tcPr>
          <w:p w14:paraId="7895517C">
            <w:pPr>
              <w:spacing w:before="59" w:line="196" w:lineRule="auto"/>
              <w:ind w:left="2698"/>
              <w:rPr>
                <w:rFonts w:ascii="华文宋体" w:hAnsi="华文宋体" w:eastAsia="华文宋体" w:cs="华文宋体"/>
              </w:rPr>
            </w:pPr>
            <w:r>
              <w:rPr>
                <w:rFonts w:ascii="华文宋体" w:hAnsi="华文宋体" w:eastAsia="华文宋体" w:cs="华文宋体"/>
                <w:spacing w:val="-3"/>
              </w:rPr>
              <w:t>实测</w:t>
            </w:r>
          </w:p>
        </w:tc>
      </w:tr>
      <w:tr w14:paraId="6856E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34" w:type="dxa"/>
            <w:vMerge w:val="continue"/>
            <w:tcBorders>
              <w:top w:val="nil"/>
            </w:tcBorders>
          </w:tcPr>
          <w:p w14:paraId="7C99F5FF">
            <w:pPr>
              <w:pStyle w:val="8"/>
            </w:pPr>
          </w:p>
        </w:tc>
        <w:tc>
          <w:tcPr>
            <w:tcW w:w="2354" w:type="dxa"/>
            <w:shd w:val="clear" w:color="auto" w:fill="DCE6F2"/>
          </w:tcPr>
          <w:p w14:paraId="30615511">
            <w:pPr>
              <w:spacing w:before="60" w:line="195" w:lineRule="auto"/>
              <w:ind w:left="968"/>
              <w:rPr>
                <w:rFonts w:ascii="华文宋体" w:hAnsi="华文宋体" w:eastAsia="华文宋体" w:cs="华文宋体"/>
              </w:rPr>
            </w:pPr>
            <w:r>
              <w:rPr>
                <w:rFonts w:ascii="华文宋体" w:hAnsi="华文宋体" w:eastAsia="华文宋体" w:cs="华文宋体"/>
                <w:spacing w:val="-2"/>
              </w:rPr>
              <w:t>编号</w:t>
            </w:r>
          </w:p>
        </w:tc>
        <w:tc>
          <w:tcPr>
            <w:tcW w:w="613" w:type="dxa"/>
            <w:vMerge w:val="continue"/>
            <w:tcBorders>
              <w:top w:val="nil"/>
            </w:tcBorders>
          </w:tcPr>
          <w:p w14:paraId="320E69F0">
            <w:pPr>
              <w:pStyle w:val="8"/>
            </w:pPr>
          </w:p>
        </w:tc>
        <w:tc>
          <w:tcPr>
            <w:tcW w:w="787" w:type="dxa"/>
            <w:vMerge w:val="continue"/>
            <w:tcBorders>
              <w:top w:val="nil"/>
            </w:tcBorders>
          </w:tcPr>
          <w:p w14:paraId="7E1E4615">
            <w:pPr>
              <w:pStyle w:val="8"/>
            </w:pPr>
          </w:p>
        </w:tc>
        <w:tc>
          <w:tcPr>
            <w:tcW w:w="1449" w:type="dxa"/>
            <w:shd w:val="clear" w:color="auto" w:fill="DCE6F2"/>
          </w:tcPr>
          <w:p w14:paraId="4F689B5A">
            <w:pPr>
              <w:spacing w:before="88" w:line="182" w:lineRule="auto"/>
              <w:ind w:left="687"/>
              <w:rPr>
                <w:rFonts w:ascii="华文宋体" w:hAnsi="华文宋体" w:eastAsia="华文宋体" w:cs="华文宋体"/>
              </w:rPr>
            </w:pPr>
            <w:r>
              <w:rPr>
                <w:rFonts w:ascii="华文宋体" w:hAnsi="华文宋体" w:eastAsia="华文宋体" w:cs="华文宋体"/>
              </w:rPr>
              <w:t>1</w:t>
            </w:r>
          </w:p>
        </w:tc>
        <w:tc>
          <w:tcPr>
            <w:tcW w:w="1449" w:type="dxa"/>
            <w:shd w:val="clear" w:color="auto" w:fill="DCE6F2"/>
          </w:tcPr>
          <w:p w14:paraId="414E57B6">
            <w:pPr>
              <w:spacing w:before="88" w:line="182" w:lineRule="auto"/>
              <w:ind w:left="677"/>
              <w:rPr>
                <w:rFonts w:ascii="华文宋体" w:hAnsi="华文宋体" w:eastAsia="华文宋体" w:cs="华文宋体"/>
              </w:rPr>
            </w:pPr>
            <w:r>
              <w:rPr>
                <w:rFonts w:ascii="华文宋体" w:hAnsi="华文宋体" w:eastAsia="华文宋体" w:cs="华文宋体"/>
              </w:rPr>
              <w:t>2</w:t>
            </w:r>
          </w:p>
        </w:tc>
        <w:tc>
          <w:tcPr>
            <w:tcW w:w="1449" w:type="dxa"/>
            <w:shd w:val="clear" w:color="auto" w:fill="DCE6F2"/>
          </w:tcPr>
          <w:p w14:paraId="033D3B36">
            <w:pPr>
              <w:spacing w:before="88" w:line="182" w:lineRule="auto"/>
              <w:ind w:left="683"/>
              <w:rPr>
                <w:rFonts w:ascii="华文宋体" w:hAnsi="华文宋体" w:eastAsia="华文宋体" w:cs="华文宋体"/>
              </w:rPr>
            </w:pPr>
            <w:r>
              <w:rPr>
                <w:rFonts w:ascii="华文宋体" w:hAnsi="华文宋体" w:eastAsia="华文宋体" w:cs="华文宋体"/>
              </w:rPr>
              <w:t>3</w:t>
            </w:r>
          </w:p>
        </w:tc>
        <w:tc>
          <w:tcPr>
            <w:tcW w:w="1455" w:type="dxa"/>
            <w:shd w:val="clear" w:color="auto" w:fill="DCE6F2"/>
          </w:tcPr>
          <w:p w14:paraId="43DC7BB9">
            <w:pPr>
              <w:spacing w:before="88" w:line="182" w:lineRule="auto"/>
              <w:ind w:left="681"/>
              <w:rPr>
                <w:rFonts w:ascii="华文宋体" w:hAnsi="华文宋体" w:eastAsia="华文宋体" w:cs="华文宋体"/>
              </w:rPr>
            </w:pPr>
            <w:r>
              <w:rPr>
                <w:rFonts w:ascii="华文宋体" w:hAnsi="华文宋体" w:eastAsia="华文宋体" w:cs="华文宋体"/>
              </w:rPr>
              <w:t>4</w:t>
            </w:r>
          </w:p>
        </w:tc>
      </w:tr>
      <w:tr w14:paraId="26639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34" w:type="dxa"/>
          </w:tcPr>
          <w:p w14:paraId="3C160DE1">
            <w:pPr>
              <w:spacing w:before="126" w:line="182" w:lineRule="auto"/>
              <w:ind w:left="280"/>
              <w:rPr>
                <w:rFonts w:ascii="华文宋体" w:hAnsi="华文宋体" w:eastAsia="华文宋体" w:cs="华文宋体"/>
                <w:sz w:val="20"/>
                <w:szCs w:val="20"/>
              </w:rPr>
            </w:pPr>
            <w:r>
              <w:rPr>
                <w:rFonts w:ascii="华文宋体" w:hAnsi="华文宋体" w:eastAsia="华文宋体" w:cs="华文宋体"/>
                <w:sz w:val="20"/>
                <w:szCs w:val="20"/>
              </w:rPr>
              <w:t>1</w:t>
            </w:r>
          </w:p>
        </w:tc>
        <w:tc>
          <w:tcPr>
            <w:tcW w:w="2354" w:type="dxa"/>
          </w:tcPr>
          <w:p w14:paraId="6B68F2FF">
            <w:pPr>
              <w:spacing w:before="99" w:line="196" w:lineRule="auto"/>
              <w:ind w:left="379"/>
              <w:rPr>
                <w:rFonts w:ascii="华文宋体" w:hAnsi="华文宋体" w:eastAsia="华文宋体" w:cs="华文宋体"/>
                <w:sz w:val="20"/>
                <w:szCs w:val="20"/>
              </w:rPr>
            </w:pPr>
            <w:r>
              <w:rPr>
                <w:rFonts w:ascii="华文宋体" w:hAnsi="华文宋体" w:eastAsia="华文宋体" w:cs="华文宋体"/>
                <w:spacing w:val="-1"/>
                <w:sz w:val="20"/>
                <w:szCs w:val="20"/>
              </w:rPr>
              <w:t>加油机接地线规格</w:t>
            </w:r>
          </w:p>
        </w:tc>
        <w:tc>
          <w:tcPr>
            <w:tcW w:w="613" w:type="dxa"/>
          </w:tcPr>
          <w:p w14:paraId="0744F12C">
            <w:pPr>
              <w:spacing w:before="101" w:line="194" w:lineRule="auto"/>
              <w:ind w:left="208"/>
              <w:rPr>
                <w:rFonts w:ascii="华文宋体" w:hAnsi="华文宋体" w:eastAsia="华文宋体" w:cs="华文宋体"/>
                <w:sz w:val="20"/>
                <w:szCs w:val="20"/>
              </w:rPr>
            </w:pPr>
            <w:r>
              <w:rPr>
                <w:rFonts w:ascii="华文宋体" w:hAnsi="华文宋体" w:eastAsia="华文宋体" w:cs="华文宋体"/>
                <w:sz w:val="20"/>
                <w:szCs w:val="20"/>
              </w:rPr>
              <w:t>①</w:t>
            </w:r>
          </w:p>
        </w:tc>
        <w:tc>
          <w:tcPr>
            <w:tcW w:w="787" w:type="dxa"/>
          </w:tcPr>
          <w:p w14:paraId="4D0900B5">
            <w:pPr>
              <w:spacing w:before="126" w:line="182" w:lineRule="auto"/>
              <w:ind w:left="207"/>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1449" w:type="dxa"/>
          </w:tcPr>
          <w:p w14:paraId="426016A1">
            <w:pPr>
              <w:pStyle w:val="8"/>
            </w:pPr>
          </w:p>
        </w:tc>
        <w:tc>
          <w:tcPr>
            <w:tcW w:w="1449" w:type="dxa"/>
          </w:tcPr>
          <w:p w14:paraId="234CD223">
            <w:pPr>
              <w:pStyle w:val="8"/>
            </w:pPr>
          </w:p>
        </w:tc>
        <w:tc>
          <w:tcPr>
            <w:tcW w:w="1449" w:type="dxa"/>
          </w:tcPr>
          <w:p w14:paraId="535DF8F9">
            <w:pPr>
              <w:pStyle w:val="8"/>
            </w:pPr>
          </w:p>
        </w:tc>
        <w:tc>
          <w:tcPr>
            <w:tcW w:w="1455" w:type="dxa"/>
          </w:tcPr>
          <w:p w14:paraId="6E415EC6">
            <w:pPr>
              <w:pStyle w:val="8"/>
            </w:pPr>
          </w:p>
        </w:tc>
      </w:tr>
      <w:tr w14:paraId="62407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34" w:type="dxa"/>
          </w:tcPr>
          <w:p w14:paraId="5CE3EB78">
            <w:pPr>
              <w:spacing w:before="126" w:line="182" w:lineRule="auto"/>
              <w:ind w:left="269"/>
              <w:rPr>
                <w:rFonts w:ascii="华文宋体" w:hAnsi="华文宋体" w:eastAsia="华文宋体" w:cs="华文宋体"/>
                <w:sz w:val="20"/>
                <w:szCs w:val="20"/>
              </w:rPr>
            </w:pPr>
            <w:r>
              <w:rPr>
                <w:rFonts w:ascii="华文宋体" w:hAnsi="华文宋体" w:eastAsia="华文宋体" w:cs="华文宋体"/>
                <w:sz w:val="20"/>
                <w:szCs w:val="20"/>
              </w:rPr>
              <w:t>2</w:t>
            </w:r>
          </w:p>
        </w:tc>
        <w:tc>
          <w:tcPr>
            <w:tcW w:w="2354" w:type="dxa"/>
          </w:tcPr>
          <w:p w14:paraId="718D3AAE">
            <w:pPr>
              <w:spacing w:before="99" w:line="196" w:lineRule="auto"/>
              <w:ind w:left="479"/>
              <w:rPr>
                <w:rFonts w:ascii="华文宋体" w:hAnsi="华文宋体" w:eastAsia="华文宋体" w:cs="华文宋体"/>
                <w:sz w:val="20"/>
                <w:szCs w:val="20"/>
              </w:rPr>
            </w:pPr>
            <w:r>
              <w:rPr>
                <w:rFonts w:ascii="华文宋体" w:hAnsi="华文宋体" w:eastAsia="华文宋体" w:cs="华文宋体"/>
                <w:spacing w:val="-2"/>
                <w:sz w:val="20"/>
                <w:szCs w:val="20"/>
              </w:rPr>
              <w:t>加油机接地电阻</w:t>
            </w:r>
          </w:p>
        </w:tc>
        <w:tc>
          <w:tcPr>
            <w:tcW w:w="613" w:type="dxa"/>
            <w:vMerge w:val="restart"/>
            <w:tcBorders>
              <w:bottom w:val="nil"/>
            </w:tcBorders>
          </w:tcPr>
          <w:p w14:paraId="243D1E36">
            <w:pPr>
              <w:pStyle w:val="8"/>
              <w:spacing w:line="272" w:lineRule="auto"/>
            </w:pPr>
          </w:p>
          <w:p w14:paraId="09561A22">
            <w:pPr>
              <w:pStyle w:val="8"/>
              <w:spacing w:line="272" w:lineRule="auto"/>
            </w:pPr>
          </w:p>
          <w:p w14:paraId="0D1DD106">
            <w:pPr>
              <w:pStyle w:val="8"/>
              <w:spacing w:line="273" w:lineRule="auto"/>
            </w:pPr>
          </w:p>
          <w:p w14:paraId="7A19C20B">
            <w:pPr>
              <w:spacing w:before="65" w:line="194" w:lineRule="auto"/>
              <w:ind w:left="208"/>
              <w:rPr>
                <w:rFonts w:ascii="华文宋体" w:hAnsi="华文宋体" w:eastAsia="华文宋体" w:cs="华文宋体"/>
                <w:sz w:val="20"/>
                <w:szCs w:val="20"/>
              </w:rPr>
            </w:pPr>
            <w:r>
              <w:rPr>
                <w:rFonts w:ascii="华文宋体" w:hAnsi="华文宋体" w:eastAsia="华文宋体" w:cs="华文宋体"/>
                <w:sz w:val="20"/>
                <w:szCs w:val="20"/>
              </w:rPr>
              <w:t>②</w:t>
            </w:r>
          </w:p>
        </w:tc>
        <w:tc>
          <w:tcPr>
            <w:tcW w:w="787" w:type="dxa"/>
            <w:vMerge w:val="restart"/>
            <w:tcBorders>
              <w:bottom w:val="nil"/>
            </w:tcBorders>
          </w:tcPr>
          <w:p w14:paraId="4F67B6DF">
            <w:pPr>
              <w:pStyle w:val="8"/>
              <w:spacing w:line="277" w:lineRule="auto"/>
            </w:pPr>
          </w:p>
          <w:p w14:paraId="7AE9D784">
            <w:pPr>
              <w:pStyle w:val="8"/>
              <w:spacing w:line="278" w:lineRule="auto"/>
            </w:pPr>
          </w:p>
          <w:p w14:paraId="090CB184">
            <w:pPr>
              <w:pStyle w:val="8"/>
              <w:spacing w:line="278" w:lineRule="auto"/>
            </w:pPr>
          </w:p>
          <w:p w14:paraId="5F6462F8">
            <w:pPr>
              <w:spacing w:before="65" w:line="179" w:lineRule="auto"/>
              <w:ind w:left="320"/>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449" w:type="dxa"/>
          </w:tcPr>
          <w:p w14:paraId="3212EB83">
            <w:pPr>
              <w:pStyle w:val="8"/>
            </w:pPr>
          </w:p>
        </w:tc>
        <w:tc>
          <w:tcPr>
            <w:tcW w:w="1449" w:type="dxa"/>
          </w:tcPr>
          <w:p w14:paraId="79A12185">
            <w:pPr>
              <w:pStyle w:val="8"/>
            </w:pPr>
          </w:p>
        </w:tc>
        <w:tc>
          <w:tcPr>
            <w:tcW w:w="1449" w:type="dxa"/>
          </w:tcPr>
          <w:p w14:paraId="379635EC">
            <w:pPr>
              <w:pStyle w:val="8"/>
            </w:pPr>
          </w:p>
        </w:tc>
        <w:tc>
          <w:tcPr>
            <w:tcW w:w="1455" w:type="dxa"/>
          </w:tcPr>
          <w:p w14:paraId="0C0CBE92">
            <w:pPr>
              <w:pStyle w:val="8"/>
            </w:pPr>
          </w:p>
        </w:tc>
      </w:tr>
      <w:tr w14:paraId="0CA6E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34" w:type="dxa"/>
          </w:tcPr>
          <w:p w14:paraId="2B8F6A6B">
            <w:pPr>
              <w:spacing w:before="127" w:line="182" w:lineRule="auto"/>
              <w:ind w:left="274"/>
              <w:rPr>
                <w:rFonts w:ascii="华文宋体" w:hAnsi="华文宋体" w:eastAsia="华文宋体" w:cs="华文宋体"/>
                <w:sz w:val="20"/>
                <w:szCs w:val="20"/>
              </w:rPr>
            </w:pPr>
            <w:r>
              <w:rPr>
                <w:rFonts w:ascii="华文宋体" w:hAnsi="华文宋体" w:eastAsia="华文宋体" w:cs="华文宋体"/>
                <w:sz w:val="20"/>
                <w:szCs w:val="20"/>
              </w:rPr>
              <w:t>3</w:t>
            </w:r>
          </w:p>
        </w:tc>
        <w:tc>
          <w:tcPr>
            <w:tcW w:w="2354" w:type="dxa"/>
            <w:vMerge w:val="restart"/>
            <w:tcBorders>
              <w:bottom w:val="nil"/>
            </w:tcBorders>
          </w:tcPr>
          <w:p w14:paraId="0BBFBA3D">
            <w:pPr>
              <w:pStyle w:val="8"/>
              <w:spacing w:line="310" w:lineRule="auto"/>
            </w:pPr>
          </w:p>
          <w:p w14:paraId="565B0901">
            <w:pPr>
              <w:pStyle w:val="8"/>
              <w:spacing w:line="311" w:lineRule="auto"/>
            </w:pPr>
          </w:p>
          <w:p w14:paraId="450762CC">
            <w:pPr>
              <w:spacing w:before="65" w:line="196" w:lineRule="auto"/>
              <w:ind w:left="479"/>
              <w:rPr>
                <w:rFonts w:ascii="华文宋体" w:hAnsi="华文宋体" w:eastAsia="华文宋体" w:cs="华文宋体"/>
                <w:sz w:val="20"/>
                <w:szCs w:val="20"/>
              </w:rPr>
            </w:pPr>
            <w:r>
              <w:rPr>
                <w:rFonts w:ascii="华文宋体" w:hAnsi="华文宋体" w:eastAsia="华文宋体" w:cs="华文宋体"/>
                <w:spacing w:val="-2"/>
                <w:sz w:val="20"/>
                <w:szCs w:val="20"/>
              </w:rPr>
              <w:t>加油枪接地电阻</w:t>
            </w:r>
          </w:p>
        </w:tc>
        <w:tc>
          <w:tcPr>
            <w:tcW w:w="613" w:type="dxa"/>
            <w:vMerge w:val="continue"/>
            <w:tcBorders>
              <w:top w:val="nil"/>
              <w:bottom w:val="nil"/>
            </w:tcBorders>
          </w:tcPr>
          <w:p w14:paraId="522D738A">
            <w:pPr>
              <w:pStyle w:val="8"/>
            </w:pPr>
          </w:p>
        </w:tc>
        <w:tc>
          <w:tcPr>
            <w:tcW w:w="787" w:type="dxa"/>
            <w:vMerge w:val="continue"/>
            <w:tcBorders>
              <w:top w:val="nil"/>
              <w:bottom w:val="nil"/>
            </w:tcBorders>
          </w:tcPr>
          <w:p w14:paraId="2E44A7D2">
            <w:pPr>
              <w:pStyle w:val="8"/>
            </w:pPr>
          </w:p>
        </w:tc>
        <w:tc>
          <w:tcPr>
            <w:tcW w:w="1449" w:type="dxa"/>
          </w:tcPr>
          <w:p w14:paraId="181AE802">
            <w:pPr>
              <w:pStyle w:val="8"/>
            </w:pPr>
          </w:p>
        </w:tc>
        <w:tc>
          <w:tcPr>
            <w:tcW w:w="1449" w:type="dxa"/>
          </w:tcPr>
          <w:p w14:paraId="651A6BFB">
            <w:pPr>
              <w:pStyle w:val="8"/>
            </w:pPr>
          </w:p>
        </w:tc>
        <w:tc>
          <w:tcPr>
            <w:tcW w:w="1449" w:type="dxa"/>
          </w:tcPr>
          <w:p w14:paraId="571BD251">
            <w:pPr>
              <w:pStyle w:val="8"/>
            </w:pPr>
          </w:p>
        </w:tc>
        <w:tc>
          <w:tcPr>
            <w:tcW w:w="1455" w:type="dxa"/>
          </w:tcPr>
          <w:p w14:paraId="5FA22C9C">
            <w:pPr>
              <w:pStyle w:val="8"/>
            </w:pPr>
          </w:p>
        </w:tc>
      </w:tr>
      <w:tr w14:paraId="541B4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34" w:type="dxa"/>
          </w:tcPr>
          <w:p w14:paraId="1F7C89F3">
            <w:pPr>
              <w:spacing w:before="127" w:line="182" w:lineRule="auto"/>
              <w:ind w:left="270"/>
              <w:rPr>
                <w:rFonts w:ascii="华文宋体" w:hAnsi="华文宋体" w:eastAsia="华文宋体" w:cs="华文宋体"/>
                <w:sz w:val="20"/>
                <w:szCs w:val="20"/>
              </w:rPr>
            </w:pPr>
            <w:r>
              <w:rPr>
                <w:rFonts w:ascii="华文宋体" w:hAnsi="华文宋体" w:eastAsia="华文宋体" w:cs="华文宋体"/>
                <w:sz w:val="20"/>
                <w:szCs w:val="20"/>
              </w:rPr>
              <w:t>4</w:t>
            </w:r>
          </w:p>
        </w:tc>
        <w:tc>
          <w:tcPr>
            <w:tcW w:w="2354" w:type="dxa"/>
            <w:vMerge w:val="continue"/>
            <w:tcBorders>
              <w:top w:val="nil"/>
              <w:bottom w:val="nil"/>
            </w:tcBorders>
          </w:tcPr>
          <w:p w14:paraId="53EAEEF9">
            <w:pPr>
              <w:pStyle w:val="8"/>
            </w:pPr>
          </w:p>
        </w:tc>
        <w:tc>
          <w:tcPr>
            <w:tcW w:w="613" w:type="dxa"/>
            <w:vMerge w:val="continue"/>
            <w:tcBorders>
              <w:top w:val="nil"/>
              <w:bottom w:val="nil"/>
            </w:tcBorders>
          </w:tcPr>
          <w:p w14:paraId="68383A2D">
            <w:pPr>
              <w:pStyle w:val="8"/>
            </w:pPr>
          </w:p>
        </w:tc>
        <w:tc>
          <w:tcPr>
            <w:tcW w:w="787" w:type="dxa"/>
            <w:vMerge w:val="continue"/>
            <w:tcBorders>
              <w:top w:val="nil"/>
              <w:bottom w:val="nil"/>
            </w:tcBorders>
          </w:tcPr>
          <w:p w14:paraId="2C877E39">
            <w:pPr>
              <w:pStyle w:val="8"/>
            </w:pPr>
          </w:p>
        </w:tc>
        <w:tc>
          <w:tcPr>
            <w:tcW w:w="1449" w:type="dxa"/>
          </w:tcPr>
          <w:p w14:paraId="48D269D8">
            <w:pPr>
              <w:pStyle w:val="8"/>
            </w:pPr>
          </w:p>
        </w:tc>
        <w:tc>
          <w:tcPr>
            <w:tcW w:w="1449" w:type="dxa"/>
          </w:tcPr>
          <w:p w14:paraId="50F4ACEC">
            <w:pPr>
              <w:pStyle w:val="8"/>
            </w:pPr>
          </w:p>
        </w:tc>
        <w:tc>
          <w:tcPr>
            <w:tcW w:w="1449" w:type="dxa"/>
          </w:tcPr>
          <w:p w14:paraId="56EBDFBC">
            <w:pPr>
              <w:pStyle w:val="8"/>
            </w:pPr>
          </w:p>
        </w:tc>
        <w:tc>
          <w:tcPr>
            <w:tcW w:w="1455" w:type="dxa"/>
          </w:tcPr>
          <w:p w14:paraId="64C64622">
            <w:pPr>
              <w:pStyle w:val="8"/>
            </w:pPr>
          </w:p>
        </w:tc>
      </w:tr>
      <w:tr w14:paraId="44F2A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34" w:type="dxa"/>
          </w:tcPr>
          <w:p w14:paraId="48309D1F">
            <w:pPr>
              <w:spacing w:before="127" w:line="183" w:lineRule="auto"/>
              <w:ind w:left="277"/>
              <w:rPr>
                <w:rFonts w:ascii="华文宋体" w:hAnsi="华文宋体" w:eastAsia="华文宋体" w:cs="华文宋体"/>
                <w:sz w:val="20"/>
                <w:szCs w:val="20"/>
              </w:rPr>
            </w:pPr>
            <w:r>
              <w:rPr>
                <w:rFonts w:ascii="华文宋体" w:hAnsi="华文宋体" w:eastAsia="华文宋体" w:cs="华文宋体"/>
                <w:sz w:val="20"/>
                <w:szCs w:val="20"/>
              </w:rPr>
              <w:t>5</w:t>
            </w:r>
          </w:p>
        </w:tc>
        <w:tc>
          <w:tcPr>
            <w:tcW w:w="2354" w:type="dxa"/>
            <w:vMerge w:val="continue"/>
            <w:tcBorders>
              <w:top w:val="nil"/>
              <w:bottom w:val="nil"/>
            </w:tcBorders>
          </w:tcPr>
          <w:p w14:paraId="1C78A424">
            <w:pPr>
              <w:pStyle w:val="8"/>
            </w:pPr>
          </w:p>
        </w:tc>
        <w:tc>
          <w:tcPr>
            <w:tcW w:w="613" w:type="dxa"/>
            <w:vMerge w:val="continue"/>
            <w:tcBorders>
              <w:top w:val="nil"/>
              <w:bottom w:val="nil"/>
            </w:tcBorders>
          </w:tcPr>
          <w:p w14:paraId="77DC1D66">
            <w:pPr>
              <w:pStyle w:val="8"/>
            </w:pPr>
          </w:p>
        </w:tc>
        <w:tc>
          <w:tcPr>
            <w:tcW w:w="787" w:type="dxa"/>
            <w:vMerge w:val="continue"/>
            <w:tcBorders>
              <w:top w:val="nil"/>
              <w:bottom w:val="nil"/>
            </w:tcBorders>
          </w:tcPr>
          <w:p w14:paraId="2D3D1E07">
            <w:pPr>
              <w:pStyle w:val="8"/>
            </w:pPr>
          </w:p>
        </w:tc>
        <w:tc>
          <w:tcPr>
            <w:tcW w:w="1449" w:type="dxa"/>
          </w:tcPr>
          <w:p w14:paraId="70AD0EC6">
            <w:pPr>
              <w:pStyle w:val="8"/>
            </w:pPr>
          </w:p>
        </w:tc>
        <w:tc>
          <w:tcPr>
            <w:tcW w:w="1449" w:type="dxa"/>
          </w:tcPr>
          <w:p w14:paraId="79AA4624">
            <w:pPr>
              <w:pStyle w:val="8"/>
            </w:pPr>
          </w:p>
        </w:tc>
        <w:tc>
          <w:tcPr>
            <w:tcW w:w="1449" w:type="dxa"/>
          </w:tcPr>
          <w:p w14:paraId="7D4DD6CE">
            <w:pPr>
              <w:pStyle w:val="8"/>
            </w:pPr>
          </w:p>
        </w:tc>
        <w:tc>
          <w:tcPr>
            <w:tcW w:w="1455" w:type="dxa"/>
          </w:tcPr>
          <w:p w14:paraId="430067F6">
            <w:pPr>
              <w:pStyle w:val="8"/>
            </w:pPr>
          </w:p>
        </w:tc>
      </w:tr>
      <w:tr w14:paraId="6AA08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34" w:type="dxa"/>
          </w:tcPr>
          <w:p w14:paraId="22CC45A1">
            <w:pPr>
              <w:spacing w:before="128" w:line="182" w:lineRule="auto"/>
              <w:ind w:left="274"/>
              <w:rPr>
                <w:rFonts w:ascii="华文宋体" w:hAnsi="华文宋体" w:eastAsia="华文宋体" w:cs="华文宋体"/>
                <w:sz w:val="20"/>
                <w:szCs w:val="20"/>
              </w:rPr>
            </w:pPr>
            <w:r>
              <w:rPr>
                <w:rFonts w:ascii="华文宋体" w:hAnsi="华文宋体" w:eastAsia="华文宋体" w:cs="华文宋体"/>
                <w:sz w:val="20"/>
                <w:szCs w:val="20"/>
              </w:rPr>
              <w:t>6</w:t>
            </w:r>
          </w:p>
        </w:tc>
        <w:tc>
          <w:tcPr>
            <w:tcW w:w="2354" w:type="dxa"/>
            <w:vMerge w:val="continue"/>
            <w:tcBorders>
              <w:top w:val="nil"/>
            </w:tcBorders>
          </w:tcPr>
          <w:p w14:paraId="26B5B61F">
            <w:pPr>
              <w:pStyle w:val="8"/>
            </w:pPr>
          </w:p>
        </w:tc>
        <w:tc>
          <w:tcPr>
            <w:tcW w:w="613" w:type="dxa"/>
            <w:vMerge w:val="continue"/>
            <w:tcBorders>
              <w:top w:val="nil"/>
            </w:tcBorders>
          </w:tcPr>
          <w:p w14:paraId="22CE4974">
            <w:pPr>
              <w:pStyle w:val="8"/>
            </w:pPr>
          </w:p>
        </w:tc>
        <w:tc>
          <w:tcPr>
            <w:tcW w:w="787" w:type="dxa"/>
            <w:vMerge w:val="continue"/>
            <w:tcBorders>
              <w:top w:val="nil"/>
            </w:tcBorders>
          </w:tcPr>
          <w:p w14:paraId="67B0B76E">
            <w:pPr>
              <w:pStyle w:val="8"/>
            </w:pPr>
          </w:p>
        </w:tc>
        <w:tc>
          <w:tcPr>
            <w:tcW w:w="1449" w:type="dxa"/>
          </w:tcPr>
          <w:p w14:paraId="2932BFC3">
            <w:pPr>
              <w:pStyle w:val="8"/>
            </w:pPr>
          </w:p>
        </w:tc>
        <w:tc>
          <w:tcPr>
            <w:tcW w:w="1449" w:type="dxa"/>
          </w:tcPr>
          <w:p w14:paraId="64F68364">
            <w:pPr>
              <w:pStyle w:val="8"/>
            </w:pPr>
          </w:p>
        </w:tc>
        <w:tc>
          <w:tcPr>
            <w:tcW w:w="1449" w:type="dxa"/>
          </w:tcPr>
          <w:p w14:paraId="66398AAF">
            <w:pPr>
              <w:pStyle w:val="8"/>
            </w:pPr>
          </w:p>
        </w:tc>
        <w:tc>
          <w:tcPr>
            <w:tcW w:w="1455" w:type="dxa"/>
          </w:tcPr>
          <w:p w14:paraId="472A165B">
            <w:pPr>
              <w:pStyle w:val="8"/>
            </w:pPr>
          </w:p>
        </w:tc>
      </w:tr>
      <w:tr w14:paraId="152EB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34" w:type="dxa"/>
          </w:tcPr>
          <w:p w14:paraId="142A99AF">
            <w:pPr>
              <w:spacing w:before="132" w:line="180" w:lineRule="auto"/>
              <w:ind w:left="274"/>
              <w:rPr>
                <w:rFonts w:ascii="华文宋体" w:hAnsi="华文宋体" w:eastAsia="华文宋体" w:cs="华文宋体"/>
                <w:sz w:val="20"/>
                <w:szCs w:val="20"/>
              </w:rPr>
            </w:pPr>
            <w:r>
              <w:rPr>
                <w:rFonts w:ascii="华文宋体" w:hAnsi="华文宋体" w:eastAsia="华文宋体" w:cs="华文宋体"/>
                <w:sz w:val="20"/>
                <w:szCs w:val="20"/>
              </w:rPr>
              <w:t>7</w:t>
            </w:r>
          </w:p>
        </w:tc>
        <w:tc>
          <w:tcPr>
            <w:tcW w:w="2354" w:type="dxa"/>
          </w:tcPr>
          <w:p w14:paraId="63B74F9A">
            <w:pPr>
              <w:spacing w:before="104" w:line="194" w:lineRule="auto"/>
              <w:ind w:left="976"/>
              <w:rPr>
                <w:rFonts w:ascii="华文宋体" w:hAnsi="华文宋体" w:eastAsia="华文宋体" w:cs="华文宋体"/>
                <w:sz w:val="20"/>
                <w:szCs w:val="20"/>
              </w:rPr>
            </w:pPr>
            <w:r>
              <w:rPr>
                <w:rFonts w:ascii="华文宋体" w:hAnsi="华文宋体" w:eastAsia="华文宋体" w:cs="华文宋体"/>
                <w:spacing w:val="-2"/>
                <w:sz w:val="20"/>
                <w:szCs w:val="20"/>
              </w:rPr>
              <w:t>评价</w:t>
            </w:r>
          </w:p>
        </w:tc>
        <w:tc>
          <w:tcPr>
            <w:tcW w:w="613" w:type="dxa"/>
          </w:tcPr>
          <w:p w14:paraId="4E1D78F1">
            <w:pPr>
              <w:spacing w:before="195" w:line="120" w:lineRule="exact"/>
              <w:ind w:left="200"/>
              <w:rPr>
                <w:rFonts w:ascii="华文宋体" w:hAnsi="华文宋体" w:eastAsia="华文宋体" w:cs="华文宋体"/>
                <w:sz w:val="20"/>
                <w:szCs w:val="20"/>
              </w:rPr>
            </w:pPr>
            <w:r>
              <w:rPr>
                <w:rFonts w:ascii="华文宋体" w:hAnsi="华文宋体" w:eastAsia="华文宋体" w:cs="华文宋体"/>
                <w:position w:val="-8"/>
                <w:sz w:val="20"/>
                <w:szCs w:val="20"/>
              </w:rPr>
              <w:t>—</w:t>
            </w:r>
          </w:p>
        </w:tc>
        <w:tc>
          <w:tcPr>
            <w:tcW w:w="787" w:type="dxa"/>
          </w:tcPr>
          <w:p w14:paraId="345E1EBE">
            <w:pPr>
              <w:spacing w:before="195" w:line="120" w:lineRule="exact"/>
              <w:ind w:left="288"/>
              <w:rPr>
                <w:rFonts w:ascii="华文宋体" w:hAnsi="华文宋体" w:eastAsia="华文宋体" w:cs="华文宋体"/>
                <w:sz w:val="20"/>
                <w:szCs w:val="20"/>
              </w:rPr>
            </w:pPr>
            <w:r>
              <w:rPr>
                <w:rFonts w:ascii="华文宋体" w:hAnsi="华文宋体" w:eastAsia="华文宋体" w:cs="华文宋体"/>
                <w:position w:val="-8"/>
                <w:sz w:val="20"/>
                <w:szCs w:val="20"/>
              </w:rPr>
              <w:t>—</w:t>
            </w:r>
          </w:p>
        </w:tc>
        <w:tc>
          <w:tcPr>
            <w:tcW w:w="1449" w:type="dxa"/>
          </w:tcPr>
          <w:p w14:paraId="2C2EF9DC">
            <w:pPr>
              <w:pStyle w:val="8"/>
            </w:pPr>
          </w:p>
        </w:tc>
        <w:tc>
          <w:tcPr>
            <w:tcW w:w="1449" w:type="dxa"/>
          </w:tcPr>
          <w:p w14:paraId="6844FA80">
            <w:pPr>
              <w:pStyle w:val="8"/>
            </w:pPr>
          </w:p>
        </w:tc>
        <w:tc>
          <w:tcPr>
            <w:tcW w:w="1449" w:type="dxa"/>
          </w:tcPr>
          <w:p w14:paraId="077E3202">
            <w:pPr>
              <w:pStyle w:val="8"/>
            </w:pPr>
          </w:p>
        </w:tc>
        <w:tc>
          <w:tcPr>
            <w:tcW w:w="1455" w:type="dxa"/>
          </w:tcPr>
          <w:p w14:paraId="09085F51">
            <w:pPr>
              <w:pStyle w:val="8"/>
            </w:pPr>
          </w:p>
        </w:tc>
      </w:tr>
      <w:tr w14:paraId="7F543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34" w:type="dxa"/>
            <w:shd w:val="clear" w:color="auto" w:fill="DCE6F2"/>
          </w:tcPr>
          <w:p w14:paraId="4AF11A41">
            <w:pPr>
              <w:spacing w:before="129" w:line="182" w:lineRule="auto"/>
              <w:ind w:left="278"/>
              <w:rPr>
                <w:rFonts w:ascii="华文宋体" w:hAnsi="华文宋体" w:eastAsia="华文宋体" w:cs="华文宋体"/>
                <w:sz w:val="20"/>
                <w:szCs w:val="20"/>
              </w:rPr>
            </w:pPr>
            <w:r>
              <w:rPr>
                <w:rFonts w:ascii="华文宋体" w:hAnsi="华文宋体" w:eastAsia="华文宋体" w:cs="华文宋体"/>
                <w:sz w:val="20"/>
                <w:szCs w:val="20"/>
              </w:rPr>
              <w:t>8</w:t>
            </w:r>
          </w:p>
        </w:tc>
        <w:tc>
          <w:tcPr>
            <w:tcW w:w="2354" w:type="dxa"/>
            <w:shd w:val="clear" w:color="auto" w:fill="DCE6F2"/>
          </w:tcPr>
          <w:p w14:paraId="65DBEF0F">
            <w:pPr>
              <w:spacing w:before="103" w:line="195" w:lineRule="auto"/>
              <w:ind w:left="978"/>
              <w:rPr>
                <w:rFonts w:ascii="华文宋体" w:hAnsi="华文宋体" w:eastAsia="华文宋体" w:cs="华文宋体"/>
                <w:sz w:val="20"/>
                <w:szCs w:val="20"/>
              </w:rPr>
            </w:pPr>
            <w:r>
              <w:rPr>
                <w:rFonts w:ascii="华文宋体" w:hAnsi="华文宋体" w:eastAsia="华文宋体" w:cs="华文宋体"/>
                <w:spacing w:val="-2"/>
                <w:sz w:val="20"/>
                <w:szCs w:val="20"/>
              </w:rPr>
              <w:t>编号</w:t>
            </w:r>
          </w:p>
        </w:tc>
        <w:tc>
          <w:tcPr>
            <w:tcW w:w="613" w:type="dxa"/>
            <w:shd w:val="clear" w:color="auto" w:fill="DCE6F2"/>
          </w:tcPr>
          <w:p w14:paraId="30D2B46F">
            <w:pPr>
              <w:spacing w:before="102" w:line="196" w:lineRule="auto"/>
              <w:ind w:left="106"/>
              <w:rPr>
                <w:rFonts w:ascii="华文宋体" w:hAnsi="华文宋体" w:eastAsia="华文宋体" w:cs="华文宋体"/>
                <w:sz w:val="20"/>
                <w:szCs w:val="20"/>
              </w:rPr>
            </w:pPr>
            <w:r>
              <w:rPr>
                <w:rFonts w:ascii="华文宋体" w:hAnsi="华文宋体" w:eastAsia="华文宋体" w:cs="华文宋体"/>
                <w:spacing w:val="-2"/>
                <w:sz w:val="20"/>
                <w:szCs w:val="20"/>
              </w:rPr>
              <w:t>标准</w:t>
            </w:r>
          </w:p>
        </w:tc>
        <w:tc>
          <w:tcPr>
            <w:tcW w:w="787" w:type="dxa"/>
            <w:shd w:val="clear" w:color="auto" w:fill="DCE6F2"/>
          </w:tcPr>
          <w:p w14:paraId="44CE9CDB">
            <w:pPr>
              <w:spacing w:before="100" w:line="198" w:lineRule="auto"/>
              <w:ind w:left="195"/>
              <w:rPr>
                <w:rFonts w:ascii="华文宋体" w:hAnsi="华文宋体" w:eastAsia="华文宋体" w:cs="华文宋体"/>
                <w:sz w:val="20"/>
                <w:szCs w:val="20"/>
              </w:rPr>
            </w:pPr>
            <w:r>
              <w:rPr>
                <w:rFonts w:ascii="华文宋体" w:hAnsi="华文宋体" w:eastAsia="华文宋体" w:cs="华文宋体"/>
                <w:spacing w:val="-2"/>
                <w:sz w:val="20"/>
                <w:szCs w:val="20"/>
              </w:rPr>
              <w:t>单位</w:t>
            </w:r>
          </w:p>
        </w:tc>
        <w:tc>
          <w:tcPr>
            <w:tcW w:w="1449" w:type="dxa"/>
            <w:shd w:val="clear" w:color="auto" w:fill="DCE6F2"/>
          </w:tcPr>
          <w:p w14:paraId="43CD83CB">
            <w:pPr>
              <w:spacing w:before="128" w:line="183" w:lineRule="auto"/>
              <w:ind w:left="686"/>
              <w:rPr>
                <w:rFonts w:ascii="华文宋体" w:hAnsi="华文宋体" w:eastAsia="华文宋体" w:cs="华文宋体"/>
                <w:sz w:val="20"/>
                <w:szCs w:val="20"/>
              </w:rPr>
            </w:pPr>
            <w:r>
              <w:rPr>
                <w:rFonts w:ascii="华文宋体" w:hAnsi="华文宋体" w:eastAsia="华文宋体" w:cs="华文宋体"/>
                <w:sz w:val="20"/>
                <w:szCs w:val="20"/>
              </w:rPr>
              <w:t>5</w:t>
            </w:r>
          </w:p>
        </w:tc>
        <w:tc>
          <w:tcPr>
            <w:tcW w:w="1449" w:type="dxa"/>
            <w:shd w:val="clear" w:color="auto" w:fill="DCE6F2"/>
          </w:tcPr>
          <w:p w14:paraId="04ADA8CB">
            <w:pPr>
              <w:spacing w:before="129" w:line="182" w:lineRule="auto"/>
              <w:ind w:left="684"/>
              <w:rPr>
                <w:rFonts w:ascii="华文宋体" w:hAnsi="华文宋体" w:eastAsia="华文宋体" w:cs="华文宋体"/>
                <w:sz w:val="20"/>
                <w:szCs w:val="20"/>
              </w:rPr>
            </w:pPr>
            <w:r>
              <w:rPr>
                <w:rFonts w:ascii="华文宋体" w:hAnsi="华文宋体" w:eastAsia="华文宋体" w:cs="华文宋体"/>
                <w:sz w:val="20"/>
                <w:szCs w:val="20"/>
              </w:rPr>
              <w:t>6</w:t>
            </w:r>
          </w:p>
        </w:tc>
        <w:tc>
          <w:tcPr>
            <w:tcW w:w="1449" w:type="dxa"/>
            <w:shd w:val="clear" w:color="auto" w:fill="DCE6F2"/>
          </w:tcPr>
          <w:p w14:paraId="6E1ED718">
            <w:pPr>
              <w:spacing w:before="132" w:line="180" w:lineRule="auto"/>
              <w:ind w:left="685"/>
              <w:rPr>
                <w:rFonts w:ascii="华文宋体" w:hAnsi="华文宋体" w:eastAsia="华文宋体" w:cs="华文宋体"/>
                <w:sz w:val="20"/>
                <w:szCs w:val="20"/>
              </w:rPr>
            </w:pPr>
            <w:r>
              <w:rPr>
                <w:rFonts w:ascii="华文宋体" w:hAnsi="华文宋体" w:eastAsia="华文宋体" w:cs="华文宋体"/>
                <w:sz w:val="20"/>
                <w:szCs w:val="20"/>
              </w:rPr>
              <w:t>7</w:t>
            </w:r>
          </w:p>
        </w:tc>
        <w:tc>
          <w:tcPr>
            <w:tcW w:w="1455" w:type="dxa"/>
            <w:shd w:val="clear" w:color="auto" w:fill="DCE6F2"/>
          </w:tcPr>
          <w:p w14:paraId="7AA499DA">
            <w:pPr>
              <w:spacing w:before="129" w:line="182" w:lineRule="auto"/>
              <w:ind w:left="691"/>
              <w:rPr>
                <w:rFonts w:ascii="华文宋体" w:hAnsi="华文宋体" w:eastAsia="华文宋体" w:cs="华文宋体"/>
                <w:sz w:val="20"/>
                <w:szCs w:val="20"/>
              </w:rPr>
            </w:pPr>
            <w:r>
              <w:rPr>
                <w:rFonts w:ascii="华文宋体" w:hAnsi="华文宋体" w:eastAsia="华文宋体" w:cs="华文宋体"/>
                <w:sz w:val="20"/>
                <w:szCs w:val="20"/>
              </w:rPr>
              <w:t>8</w:t>
            </w:r>
          </w:p>
        </w:tc>
      </w:tr>
      <w:tr w14:paraId="07B9A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34" w:type="dxa"/>
          </w:tcPr>
          <w:p w14:paraId="27208CD4">
            <w:pPr>
              <w:spacing w:before="130" w:line="182" w:lineRule="auto"/>
              <w:ind w:left="273"/>
              <w:rPr>
                <w:rFonts w:ascii="华文宋体" w:hAnsi="华文宋体" w:eastAsia="华文宋体" w:cs="华文宋体"/>
                <w:sz w:val="20"/>
                <w:szCs w:val="20"/>
              </w:rPr>
            </w:pPr>
            <w:r>
              <w:rPr>
                <w:rFonts w:ascii="华文宋体" w:hAnsi="华文宋体" w:eastAsia="华文宋体" w:cs="华文宋体"/>
                <w:sz w:val="20"/>
                <w:szCs w:val="20"/>
              </w:rPr>
              <w:t>9</w:t>
            </w:r>
          </w:p>
        </w:tc>
        <w:tc>
          <w:tcPr>
            <w:tcW w:w="2354" w:type="dxa"/>
          </w:tcPr>
          <w:p w14:paraId="298CDF0D">
            <w:pPr>
              <w:spacing w:before="103" w:line="196" w:lineRule="auto"/>
              <w:ind w:left="379"/>
              <w:rPr>
                <w:rFonts w:ascii="华文宋体" w:hAnsi="华文宋体" w:eastAsia="华文宋体" w:cs="华文宋体"/>
                <w:sz w:val="20"/>
                <w:szCs w:val="20"/>
              </w:rPr>
            </w:pPr>
            <w:r>
              <w:rPr>
                <w:rFonts w:ascii="华文宋体" w:hAnsi="华文宋体" w:eastAsia="华文宋体" w:cs="华文宋体"/>
                <w:spacing w:val="-1"/>
                <w:sz w:val="20"/>
                <w:szCs w:val="20"/>
              </w:rPr>
              <w:t>加油机接地线规格</w:t>
            </w:r>
          </w:p>
        </w:tc>
        <w:tc>
          <w:tcPr>
            <w:tcW w:w="613" w:type="dxa"/>
          </w:tcPr>
          <w:p w14:paraId="58DC4BE7">
            <w:pPr>
              <w:spacing w:before="105" w:line="194" w:lineRule="auto"/>
              <w:ind w:left="208"/>
              <w:rPr>
                <w:rFonts w:ascii="华文宋体" w:hAnsi="华文宋体" w:eastAsia="华文宋体" w:cs="华文宋体"/>
                <w:sz w:val="20"/>
                <w:szCs w:val="20"/>
              </w:rPr>
            </w:pPr>
            <w:r>
              <w:rPr>
                <w:rFonts w:ascii="华文宋体" w:hAnsi="华文宋体" w:eastAsia="华文宋体" w:cs="华文宋体"/>
                <w:sz w:val="20"/>
                <w:szCs w:val="20"/>
              </w:rPr>
              <w:t>①</w:t>
            </w:r>
          </w:p>
        </w:tc>
        <w:tc>
          <w:tcPr>
            <w:tcW w:w="787" w:type="dxa"/>
          </w:tcPr>
          <w:p w14:paraId="19EA5F6E">
            <w:pPr>
              <w:spacing w:before="130" w:line="182" w:lineRule="auto"/>
              <w:ind w:left="207"/>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1449" w:type="dxa"/>
          </w:tcPr>
          <w:p w14:paraId="4969730B">
            <w:pPr>
              <w:pStyle w:val="8"/>
            </w:pPr>
          </w:p>
        </w:tc>
        <w:tc>
          <w:tcPr>
            <w:tcW w:w="1449" w:type="dxa"/>
          </w:tcPr>
          <w:p w14:paraId="62B450A2">
            <w:pPr>
              <w:pStyle w:val="8"/>
            </w:pPr>
          </w:p>
        </w:tc>
        <w:tc>
          <w:tcPr>
            <w:tcW w:w="1449" w:type="dxa"/>
          </w:tcPr>
          <w:p w14:paraId="43A80022">
            <w:pPr>
              <w:pStyle w:val="8"/>
            </w:pPr>
          </w:p>
        </w:tc>
        <w:tc>
          <w:tcPr>
            <w:tcW w:w="1455" w:type="dxa"/>
          </w:tcPr>
          <w:p w14:paraId="0AFE750E">
            <w:pPr>
              <w:pStyle w:val="8"/>
            </w:pPr>
          </w:p>
        </w:tc>
      </w:tr>
      <w:tr w14:paraId="3FCDE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34" w:type="dxa"/>
          </w:tcPr>
          <w:p w14:paraId="4DF8F10A">
            <w:pPr>
              <w:spacing w:before="129" w:line="182" w:lineRule="auto"/>
              <w:ind w:left="233"/>
              <w:rPr>
                <w:rFonts w:ascii="华文宋体" w:hAnsi="华文宋体" w:eastAsia="华文宋体" w:cs="华文宋体"/>
                <w:sz w:val="20"/>
                <w:szCs w:val="20"/>
              </w:rPr>
            </w:pPr>
            <w:r>
              <w:rPr>
                <w:rFonts w:ascii="华文宋体" w:hAnsi="华文宋体" w:eastAsia="华文宋体" w:cs="华文宋体"/>
                <w:spacing w:val="-4"/>
                <w:sz w:val="20"/>
                <w:szCs w:val="20"/>
              </w:rPr>
              <w:t>10</w:t>
            </w:r>
          </w:p>
        </w:tc>
        <w:tc>
          <w:tcPr>
            <w:tcW w:w="2354" w:type="dxa"/>
          </w:tcPr>
          <w:p w14:paraId="6F3B9201">
            <w:pPr>
              <w:spacing w:before="102" w:line="196" w:lineRule="auto"/>
              <w:ind w:left="479"/>
              <w:rPr>
                <w:rFonts w:ascii="华文宋体" w:hAnsi="华文宋体" w:eastAsia="华文宋体" w:cs="华文宋体"/>
                <w:sz w:val="20"/>
                <w:szCs w:val="20"/>
              </w:rPr>
            </w:pPr>
            <w:r>
              <w:rPr>
                <w:rFonts w:ascii="华文宋体" w:hAnsi="华文宋体" w:eastAsia="华文宋体" w:cs="华文宋体"/>
                <w:spacing w:val="-2"/>
                <w:sz w:val="20"/>
                <w:szCs w:val="20"/>
              </w:rPr>
              <w:t>加油机接地电阻</w:t>
            </w:r>
          </w:p>
        </w:tc>
        <w:tc>
          <w:tcPr>
            <w:tcW w:w="613" w:type="dxa"/>
            <w:vMerge w:val="restart"/>
            <w:tcBorders>
              <w:bottom w:val="nil"/>
            </w:tcBorders>
          </w:tcPr>
          <w:p w14:paraId="3049BBED">
            <w:pPr>
              <w:pStyle w:val="8"/>
              <w:spacing w:line="273" w:lineRule="auto"/>
            </w:pPr>
          </w:p>
          <w:p w14:paraId="10A64367">
            <w:pPr>
              <w:pStyle w:val="8"/>
              <w:spacing w:line="273" w:lineRule="auto"/>
            </w:pPr>
          </w:p>
          <w:p w14:paraId="1A2BF1A1">
            <w:pPr>
              <w:pStyle w:val="8"/>
              <w:spacing w:line="274" w:lineRule="auto"/>
            </w:pPr>
          </w:p>
          <w:p w14:paraId="7D82920C">
            <w:pPr>
              <w:spacing w:before="65" w:line="194" w:lineRule="auto"/>
              <w:ind w:left="208"/>
              <w:rPr>
                <w:rFonts w:ascii="华文宋体" w:hAnsi="华文宋体" w:eastAsia="华文宋体" w:cs="华文宋体"/>
                <w:sz w:val="20"/>
                <w:szCs w:val="20"/>
              </w:rPr>
            </w:pPr>
            <w:r>
              <w:rPr>
                <w:rFonts w:ascii="华文宋体" w:hAnsi="华文宋体" w:eastAsia="华文宋体" w:cs="华文宋体"/>
                <w:sz w:val="20"/>
                <w:szCs w:val="20"/>
              </w:rPr>
              <w:t>②</w:t>
            </w:r>
          </w:p>
        </w:tc>
        <w:tc>
          <w:tcPr>
            <w:tcW w:w="787" w:type="dxa"/>
            <w:vMerge w:val="restart"/>
            <w:tcBorders>
              <w:bottom w:val="nil"/>
            </w:tcBorders>
          </w:tcPr>
          <w:p w14:paraId="772E9C3F">
            <w:pPr>
              <w:pStyle w:val="8"/>
              <w:spacing w:line="278" w:lineRule="auto"/>
            </w:pPr>
          </w:p>
          <w:p w14:paraId="6A02F3F6">
            <w:pPr>
              <w:pStyle w:val="8"/>
              <w:spacing w:line="279" w:lineRule="auto"/>
            </w:pPr>
          </w:p>
          <w:p w14:paraId="3985EB67">
            <w:pPr>
              <w:pStyle w:val="8"/>
              <w:spacing w:line="279" w:lineRule="auto"/>
            </w:pPr>
          </w:p>
          <w:p w14:paraId="2941306E">
            <w:pPr>
              <w:spacing w:before="65" w:line="179" w:lineRule="auto"/>
              <w:ind w:left="320"/>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449" w:type="dxa"/>
          </w:tcPr>
          <w:p w14:paraId="695F883D">
            <w:pPr>
              <w:pStyle w:val="8"/>
            </w:pPr>
          </w:p>
        </w:tc>
        <w:tc>
          <w:tcPr>
            <w:tcW w:w="1449" w:type="dxa"/>
          </w:tcPr>
          <w:p w14:paraId="1A46CF5A">
            <w:pPr>
              <w:pStyle w:val="8"/>
            </w:pPr>
          </w:p>
        </w:tc>
        <w:tc>
          <w:tcPr>
            <w:tcW w:w="1449" w:type="dxa"/>
          </w:tcPr>
          <w:p w14:paraId="72DB2479">
            <w:pPr>
              <w:pStyle w:val="8"/>
            </w:pPr>
          </w:p>
        </w:tc>
        <w:tc>
          <w:tcPr>
            <w:tcW w:w="1455" w:type="dxa"/>
          </w:tcPr>
          <w:p w14:paraId="37B64522">
            <w:pPr>
              <w:pStyle w:val="8"/>
            </w:pPr>
          </w:p>
        </w:tc>
      </w:tr>
      <w:tr w14:paraId="07F42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34" w:type="dxa"/>
          </w:tcPr>
          <w:p w14:paraId="53DD77DF">
            <w:pPr>
              <w:spacing w:before="130" w:line="182" w:lineRule="auto"/>
              <w:ind w:left="233"/>
              <w:rPr>
                <w:rFonts w:ascii="华文宋体" w:hAnsi="华文宋体" w:eastAsia="华文宋体" w:cs="华文宋体"/>
                <w:sz w:val="20"/>
                <w:szCs w:val="20"/>
              </w:rPr>
            </w:pPr>
            <w:r>
              <w:rPr>
                <w:rFonts w:ascii="华文宋体" w:hAnsi="华文宋体" w:eastAsia="华文宋体" w:cs="华文宋体"/>
                <w:spacing w:val="-4"/>
                <w:sz w:val="20"/>
                <w:szCs w:val="20"/>
              </w:rPr>
              <w:t>11</w:t>
            </w:r>
          </w:p>
        </w:tc>
        <w:tc>
          <w:tcPr>
            <w:tcW w:w="2354" w:type="dxa"/>
            <w:vMerge w:val="restart"/>
            <w:tcBorders>
              <w:bottom w:val="nil"/>
            </w:tcBorders>
          </w:tcPr>
          <w:p w14:paraId="6B511DE7">
            <w:pPr>
              <w:pStyle w:val="8"/>
              <w:spacing w:line="312" w:lineRule="auto"/>
            </w:pPr>
          </w:p>
          <w:p w14:paraId="7DFE94B4">
            <w:pPr>
              <w:pStyle w:val="8"/>
              <w:spacing w:line="312" w:lineRule="auto"/>
            </w:pPr>
          </w:p>
          <w:p w14:paraId="1198853F">
            <w:pPr>
              <w:spacing w:before="65" w:line="196" w:lineRule="auto"/>
              <w:ind w:left="479"/>
              <w:rPr>
                <w:rFonts w:ascii="华文宋体" w:hAnsi="华文宋体" w:eastAsia="华文宋体" w:cs="华文宋体"/>
                <w:sz w:val="20"/>
                <w:szCs w:val="20"/>
              </w:rPr>
            </w:pPr>
            <w:r>
              <w:rPr>
                <w:rFonts w:ascii="华文宋体" w:hAnsi="华文宋体" w:eastAsia="华文宋体" w:cs="华文宋体"/>
                <w:spacing w:val="-2"/>
                <w:sz w:val="20"/>
                <w:szCs w:val="20"/>
              </w:rPr>
              <w:t>加油枪接地电阻</w:t>
            </w:r>
          </w:p>
        </w:tc>
        <w:tc>
          <w:tcPr>
            <w:tcW w:w="613" w:type="dxa"/>
            <w:vMerge w:val="continue"/>
            <w:tcBorders>
              <w:top w:val="nil"/>
              <w:bottom w:val="nil"/>
            </w:tcBorders>
          </w:tcPr>
          <w:p w14:paraId="2A68DB23">
            <w:pPr>
              <w:pStyle w:val="8"/>
            </w:pPr>
          </w:p>
        </w:tc>
        <w:tc>
          <w:tcPr>
            <w:tcW w:w="787" w:type="dxa"/>
            <w:vMerge w:val="continue"/>
            <w:tcBorders>
              <w:top w:val="nil"/>
              <w:bottom w:val="nil"/>
            </w:tcBorders>
          </w:tcPr>
          <w:p w14:paraId="7EB91DD3">
            <w:pPr>
              <w:pStyle w:val="8"/>
            </w:pPr>
          </w:p>
        </w:tc>
        <w:tc>
          <w:tcPr>
            <w:tcW w:w="1449" w:type="dxa"/>
          </w:tcPr>
          <w:p w14:paraId="3CEB0C53">
            <w:pPr>
              <w:pStyle w:val="8"/>
            </w:pPr>
          </w:p>
        </w:tc>
        <w:tc>
          <w:tcPr>
            <w:tcW w:w="1449" w:type="dxa"/>
          </w:tcPr>
          <w:p w14:paraId="2EB8B9D2">
            <w:pPr>
              <w:pStyle w:val="8"/>
            </w:pPr>
          </w:p>
        </w:tc>
        <w:tc>
          <w:tcPr>
            <w:tcW w:w="1449" w:type="dxa"/>
          </w:tcPr>
          <w:p w14:paraId="418E2134">
            <w:pPr>
              <w:pStyle w:val="8"/>
            </w:pPr>
          </w:p>
        </w:tc>
        <w:tc>
          <w:tcPr>
            <w:tcW w:w="1455" w:type="dxa"/>
          </w:tcPr>
          <w:p w14:paraId="4E829617">
            <w:pPr>
              <w:pStyle w:val="8"/>
            </w:pPr>
          </w:p>
        </w:tc>
      </w:tr>
      <w:tr w14:paraId="1C672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34" w:type="dxa"/>
          </w:tcPr>
          <w:p w14:paraId="4E94D2C0">
            <w:pPr>
              <w:spacing w:before="129" w:line="182" w:lineRule="auto"/>
              <w:ind w:left="233"/>
              <w:rPr>
                <w:rFonts w:ascii="华文宋体" w:hAnsi="华文宋体" w:eastAsia="华文宋体" w:cs="华文宋体"/>
                <w:sz w:val="20"/>
                <w:szCs w:val="20"/>
              </w:rPr>
            </w:pPr>
            <w:r>
              <w:rPr>
                <w:rFonts w:ascii="华文宋体" w:hAnsi="华文宋体" w:eastAsia="华文宋体" w:cs="华文宋体"/>
                <w:spacing w:val="-4"/>
                <w:sz w:val="20"/>
                <w:szCs w:val="20"/>
              </w:rPr>
              <w:t>12</w:t>
            </w:r>
          </w:p>
        </w:tc>
        <w:tc>
          <w:tcPr>
            <w:tcW w:w="2354" w:type="dxa"/>
            <w:vMerge w:val="continue"/>
            <w:tcBorders>
              <w:top w:val="nil"/>
              <w:bottom w:val="nil"/>
            </w:tcBorders>
          </w:tcPr>
          <w:p w14:paraId="0EF7E32F">
            <w:pPr>
              <w:pStyle w:val="8"/>
            </w:pPr>
          </w:p>
        </w:tc>
        <w:tc>
          <w:tcPr>
            <w:tcW w:w="613" w:type="dxa"/>
            <w:vMerge w:val="continue"/>
            <w:tcBorders>
              <w:top w:val="nil"/>
              <w:bottom w:val="nil"/>
            </w:tcBorders>
          </w:tcPr>
          <w:p w14:paraId="6FF6C99F">
            <w:pPr>
              <w:pStyle w:val="8"/>
            </w:pPr>
          </w:p>
        </w:tc>
        <w:tc>
          <w:tcPr>
            <w:tcW w:w="787" w:type="dxa"/>
            <w:vMerge w:val="continue"/>
            <w:tcBorders>
              <w:top w:val="nil"/>
              <w:bottom w:val="nil"/>
            </w:tcBorders>
          </w:tcPr>
          <w:p w14:paraId="6D683049">
            <w:pPr>
              <w:pStyle w:val="8"/>
            </w:pPr>
          </w:p>
        </w:tc>
        <w:tc>
          <w:tcPr>
            <w:tcW w:w="1449" w:type="dxa"/>
          </w:tcPr>
          <w:p w14:paraId="3EF776AE">
            <w:pPr>
              <w:pStyle w:val="8"/>
            </w:pPr>
          </w:p>
        </w:tc>
        <w:tc>
          <w:tcPr>
            <w:tcW w:w="1449" w:type="dxa"/>
          </w:tcPr>
          <w:p w14:paraId="06A23E19">
            <w:pPr>
              <w:pStyle w:val="8"/>
            </w:pPr>
          </w:p>
        </w:tc>
        <w:tc>
          <w:tcPr>
            <w:tcW w:w="1449" w:type="dxa"/>
          </w:tcPr>
          <w:p w14:paraId="0FDA0087">
            <w:pPr>
              <w:pStyle w:val="8"/>
            </w:pPr>
          </w:p>
        </w:tc>
        <w:tc>
          <w:tcPr>
            <w:tcW w:w="1455" w:type="dxa"/>
          </w:tcPr>
          <w:p w14:paraId="10B708BB">
            <w:pPr>
              <w:pStyle w:val="8"/>
            </w:pPr>
          </w:p>
        </w:tc>
      </w:tr>
      <w:tr w14:paraId="0B947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34" w:type="dxa"/>
          </w:tcPr>
          <w:p w14:paraId="3C14FBE1">
            <w:pPr>
              <w:spacing w:before="130" w:line="182" w:lineRule="auto"/>
              <w:ind w:left="233"/>
              <w:rPr>
                <w:rFonts w:ascii="华文宋体" w:hAnsi="华文宋体" w:eastAsia="华文宋体" w:cs="华文宋体"/>
                <w:sz w:val="20"/>
                <w:szCs w:val="20"/>
              </w:rPr>
            </w:pPr>
            <w:r>
              <w:rPr>
                <w:rFonts w:ascii="华文宋体" w:hAnsi="华文宋体" w:eastAsia="华文宋体" w:cs="华文宋体"/>
                <w:spacing w:val="-4"/>
                <w:sz w:val="20"/>
                <w:szCs w:val="20"/>
              </w:rPr>
              <w:t>13</w:t>
            </w:r>
          </w:p>
        </w:tc>
        <w:tc>
          <w:tcPr>
            <w:tcW w:w="2354" w:type="dxa"/>
            <w:vMerge w:val="continue"/>
            <w:tcBorders>
              <w:top w:val="nil"/>
              <w:bottom w:val="nil"/>
            </w:tcBorders>
          </w:tcPr>
          <w:p w14:paraId="0B4A9D09">
            <w:pPr>
              <w:pStyle w:val="8"/>
            </w:pPr>
          </w:p>
        </w:tc>
        <w:tc>
          <w:tcPr>
            <w:tcW w:w="613" w:type="dxa"/>
            <w:vMerge w:val="continue"/>
            <w:tcBorders>
              <w:top w:val="nil"/>
              <w:bottom w:val="nil"/>
            </w:tcBorders>
          </w:tcPr>
          <w:p w14:paraId="7721B92E">
            <w:pPr>
              <w:pStyle w:val="8"/>
            </w:pPr>
          </w:p>
        </w:tc>
        <w:tc>
          <w:tcPr>
            <w:tcW w:w="787" w:type="dxa"/>
            <w:vMerge w:val="continue"/>
            <w:tcBorders>
              <w:top w:val="nil"/>
              <w:bottom w:val="nil"/>
            </w:tcBorders>
          </w:tcPr>
          <w:p w14:paraId="7EBC832D">
            <w:pPr>
              <w:pStyle w:val="8"/>
            </w:pPr>
          </w:p>
        </w:tc>
        <w:tc>
          <w:tcPr>
            <w:tcW w:w="1449" w:type="dxa"/>
          </w:tcPr>
          <w:p w14:paraId="38DE7BB5">
            <w:pPr>
              <w:pStyle w:val="8"/>
            </w:pPr>
          </w:p>
        </w:tc>
        <w:tc>
          <w:tcPr>
            <w:tcW w:w="1449" w:type="dxa"/>
          </w:tcPr>
          <w:p w14:paraId="3F5A17EE">
            <w:pPr>
              <w:pStyle w:val="8"/>
            </w:pPr>
          </w:p>
        </w:tc>
        <w:tc>
          <w:tcPr>
            <w:tcW w:w="1449" w:type="dxa"/>
          </w:tcPr>
          <w:p w14:paraId="2D25B10F">
            <w:pPr>
              <w:pStyle w:val="8"/>
            </w:pPr>
          </w:p>
        </w:tc>
        <w:tc>
          <w:tcPr>
            <w:tcW w:w="1455" w:type="dxa"/>
          </w:tcPr>
          <w:p w14:paraId="443DBCC5">
            <w:pPr>
              <w:pStyle w:val="8"/>
            </w:pPr>
          </w:p>
        </w:tc>
      </w:tr>
      <w:tr w14:paraId="6E2C2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34" w:type="dxa"/>
          </w:tcPr>
          <w:p w14:paraId="7E2638DD">
            <w:pPr>
              <w:spacing w:before="129" w:line="182" w:lineRule="auto"/>
              <w:ind w:left="233"/>
              <w:rPr>
                <w:rFonts w:ascii="华文宋体" w:hAnsi="华文宋体" w:eastAsia="华文宋体" w:cs="华文宋体"/>
                <w:sz w:val="20"/>
                <w:szCs w:val="20"/>
              </w:rPr>
            </w:pPr>
            <w:r>
              <w:rPr>
                <w:rFonts w:ascii="华文宋体" w:hAnsi="华文宋体" w:eastAsia="华文宋体" w:cs="华文宋体"/>
                <w:spacing w:val="-4"/>
                <w:sz w:val="20"/>
                <w:szCs w:val="20"/>
              </w:rPr>
              <w:t>14</w:t>
            </w:r>
          </w:p>
        </w:tc>
        <w:tc>
          <w:tcPr>
            <w:tcW w:w="2354" w:type="dxa"/>
            <w:vMerge w:val="continue"/>
            <w:tcBorders>
              <w:top w:val="nil"/>
            </w:tcBorders>
          </w:tcPr>
          <w:p w14:paraId="266BF124">
            <w:pPr>
              <w:pStyle w:val="8"/>
            </w:pPr>
          </w:p>
        </w:tc>
        <w:tc>
          <w:tcPr>
            <w:tcW w:w="613" w:type="dxa"/>
            <w:vMerge w:val="continue"/>
            <w:tcBorders>
              <w:top w:val="nil"/>
            </w:tcBorders>
          </w:tcPr>
          <w:p w14:paraId="67C75F17">
            <w:pPr>
              <w:pStyle w:val="8"/>
            </w:pPr>
          </w:p>
        </w:tc>
        <w:tc>
          <w:tcPr>
            <w:tcW w:w="787" w:type="dxa"/>
            <w:vMerge w:val="continue"/>
            <w:tcBorders>
              <w:top w:val="nil"/>
            </w:tcBorders>
          </w:tcPr>
          <w:p w14:paraId="7D05D115">
            <w:pPr>
              <w:pStyle w:val="8"/>
            </w:pPr>
          </w:p>
        </w:tc>
        <w:tc>
          <w:tcPr>
            <w:tcW w:w="1449" w:type="dxa"/>
          </w:tcPr>
          <w:p w14:paraId="3217FD83">
            <w:pPr>
              <w:pStyle w:val="8"/>
            </w:pPr>
          </w:p>
        </w:tc>
        <w:tc>
          <w:tcPr>
            <w:tcW w:w="1449" w:type="dxa"/>
          </w:tcPr>
          <w:p w14:paraId="577B6B97">
            <w:pPr>
              <w:pStyle w:val="8"/>
            </w:pPr>
          </w:p>
        </w:tc>
        <w:tc>
          <w:tcPr>
            <w:tcW w:w="1449" w:type="dxa"/>
          </w:tcPr>
          <w:p w14:paraId="6D0A1992">
            <w:pPr>
              <w:pStyle w:val="8"/>
            </w:pPr>
          </w:p>
        </w:tc>
        <w:tc>
          <w:tcPr>
            <w:tcW w:w="1455" w:type="dxa"/>
          </w:tcPr>
          <w:p w14:paraId="1F6BE434">
            <w:pPr>
              <w:pStyle w:val="8"/>
            </w:pPr>
          </w:p>
        </w:tc>
      </w:tr>
      <w:tr w14:paraId="03511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34" w:type="dxa"/>
          </w:tcPr>
          <w:p w14:paraId="73A43E8B">
            <w:pPr>
              <w:spacing w:before="129" w:line="183" w:lineRule="auto"/>
              <w:ind w:left="233"/>
              <w:rPr>
                <w:rFonts w:ascii="华文宋体" w:hAnsi="华文宋体" w:eastAsia="华文宋体" w:cs="华文宋体"/>
                <w:sz w:val="20"/>
                <w:szCs w:val="20"/>
              </w:rPr>
            </w:pPr>
            <w:r>
              <w:rPr>
                <w:rFonts w:ascii="华文宋体" w:hAnsi="华文宋体" w:eastAsia="华文宋体" w:cs="华文宋体"/>
                <w:spacing w:val="-4"/>
                <w:sz w:val="20"/>
                <w:szCs w:val="20"/>
              </w:rPr>
              <w:t>15</w:t>
            </w:r>
          </w:p>
        </w:tc>
        <w:tc>
          <w:tcPr>
            <w:tcW w:w="2354" w:type="dxa"/>
          </w:tcPr>
          <w:p w14:paraId="74AC559E">
            <w:pPr>
              <w:spacing w:before="105" w:line="194" w:lineRule="auto"/>
              <w:ind w:left="976"/>
              <w:rPr>
                <w:rFonts w:ascii="华文宋体" w:hAnsi="华文宋体" w:eastAsia="华文宋体" w:cs="华文宋体"/>
                <w:sz w:val="20"/>
                <w:szCs w:val="20"/>
              </w:rPr>
            </w:pPr>
            <w:r>
              <w:rPr>
                <w:rFonts w:ascii="华文宋体" w:hAnsi="华文宋体" w:eastAsia="华文宋体" w:cs="华文宋体"/>
                <w:spacing w:val="-2"/>
                <w:sz w:val="20"/>
                <w:szCs w:val="20"/>
              </w:rPr>
              <w:t>评价</w:t>
            </w:r>
          </w:p>
        </w:tc>
        <w:tc>
          <w:tcPr>
            <w:tcW w:w="613" w:type="dxa"/>
          </w:tcPr>
          <w:p w14:paraId="3D2984B4">
            <w:pPr>
              <w:pStyle w:val="8"/>
              <w:tabs>
                <w:tab w:val="left" w:pos="400"/>
              </w:tabs>
              <w:spacing w:before="2"/>
              <w:ind w:left="200"/>
            </w:pPr>
            <w:r>
              <w:rPr>
                <w:u w:val="single"/>
              </w:rPr>
              <w:tab/>
            </w:r>
          </w:p>
        </w:tc>
        <w:tc>
          <w:tcPr>
            <w:tcW w:w="787" w:type="dxa"/>
          </w:tcPr>
          <w:p w14:paraId="07AFAA63">
            <w:pPr>
              <w:pStyle w:val="8"/>
              <w:tabs>
                <w:tab w:val="left" w:pos="488"/>
              </w:tabs>
              <w:spacing w:before="2"/>
              <w:ind w:left="288"/>
            </w:pPr>
            <w:r>
              <w:rPr>
                <w:u w:val="single"/>
              </w:rPr>
              <w:tab/>
            </w:r>
          </w:p>
        </w:tc>
        <w:tc>
          <w:tcPr>
            <w:tcW w:w="1449" w:type="dxa"/>
          </w:tcPr>
          <w:p w14:paraId="1C113227">
            <w:pPr>
              <w:pStyle w:val="8"/>
            </w:pPr>
          </w:p>
        </w:tc>
        <w:tc>
          <w:tcPr>
            <w:tcW w:w="1449" w:type="dxa"/>
          </w:tcPr>
          <w:p w14:paraId="45B74FB3">
            <w:pPr>
              <w:pStyle w:val="8"/>
            </w:pPr>
          </w:p>
        </w:tc>
        <w:tc>
          <w:tcPr>
            <w:tcW w:w="1449" w:type="dxa"/>
          </w:tcPr>
          <w:p w14:paraId="64625E8F">
            <w:pPr>
              <w:pStyle w:val="8"/>
            </w:pPr>
          </w:p>
        </w:tc>
        <w:tc>
          <w:tcPr>
            <w:tcW w:w="1455" w:type="dxa"/>
          </w:tcPr>
          <w:p w14:paraId="65EA6D0B">
            <w:pPr>
              <w:pStyle w:val="8"/>
            </w:pPr>
          </w:p>
        </w:tc>
      </w:tr>
      <w:tr w14:paraId="288B2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34" w:type="dxa"/>
            <w:shd w:val="clear" w:color="auto" w:fill="DCE6F2"/>
          </w:tcPr>
          <w:p w14:paraId="05A1D602">
            <w:pPr>
              <w:spacing w:before="130" w:line="182" w:lineRule="auto"/>
              <w:ind w:left="233"/>
              <w:rPr>
                <w:rFonts w:ascii="华文宋体" w:hAnsi="华文宋体" w:eastAsia="华文宋体" w:cs="华文宋体"/>
                <w:sz w:val="20"/>
                <w:szCs w:val="20"/>
              </w:rPr>
            </w:pPr>
            <w:r>
              <w:rPr>
                <w:rFonts w:ascii="华文宋体" w:hAnsi="华文宋体" w:eastAsia="华文宋体" w:cs="华文宋体"/>
                <w:spacing w:val="-4"/>
                <w:sz w:val="20"/>
                <w:szCs w:val="20"/>
              </w:rPr>
              <w:t>16</w:t>
            </w:r>
          </w:p>
        </w:tc>
        <w:tc>
          <w:tcPr>
            <w:tcW w:w="2354" w:type="dxa"/>
            <w:shd w:val="clear" w:color="auto" w:fill="DCE6F2"/>
          </w:tcPr>
          <w:p w14:paraId="3ACF8388">
            <w:pPr>
              <w:spacing w:before="104" w:line="195" w:lineRule="auto"/>
              <w:ind w:left="978"/>
              <w:rPr>
                <w:rFonts w:ascii="华文宋体" w:hAnsi="华文宋体" w:eastAsia="华文宋体" w:cs="华文宋体"/>
                <w:sz w:val="20"/>
                <w:szCs w:val="20"/>
              </w:rPr>
            </w:pPr>
            <w:r>
              <w:rPr>
                <w:rFonts w:ascii="华文宋体" w:hAnsi="华文宋体" w:eastAsia="华文宋体" w:cs="华文宋体"/>
                <w:spacing w:val="-2"/>
                <w:sz w:val="20"/>
                <w:szCs w:val="20"/>
              </w:rPr>
              <w:t>编号</w:t>
            </w:r>
          </w:p>
        </w:tc>
        <w:tc>
          <w:tcPr>
            <w:tcW w:w="613" w:type="dxa"/>
            <w:shd w:val="clear" w:color="auto" w:fill="DCE6F2"/>
          </w:tcPr>
          <w:p w14:paraId="2A20A2F6">
            <w:pPr>
              <w:spacing w:before="103" w:line="196" w:lineRule="auto"/>
              <w:ind w:left="106"/>
              <w:rPr>
                <w:rFonts w:ascii="华文宋体" w:hAnsi="华文宋体" w:eastAsia="华文宋体" w:cs="华文宋体"/>
                <w:sz w:val="20"/>
                <w:szCs w:val="20"/>
              </w:rPr>
            </w:pPr>
            <w:r>
              <w:rPr>
                <w:rFonts w:ascii="华文宋体" w:hAnsi="华文宋体" w:eastAsia="华文宋体" w:cs="华文宋体"/>
                <w:spacing w:val="-2"/>
                <w:sz w:val="20"/>
                <w:szCs w:val="20"/>
              </w:rPr>
              <w:t>标准</w:t>
            </w:r>
          </w:p>
        </w:tc>
        <w:tc>
          <w:tcPr>
            <w:tcW w:w="787" w:type="dxa"/>
            <w:shd w:val="clear" w:color="auto" w:fill="DCE6F2"/>
          </w:tcPr>
          <w:p w14:paraId="17226A55">
            <w:pPr>
              <w:spacing w:before="101" w:line="198" w:lineRule="auto"/>
              <w:ind w:left="195"/>
              <w:rPr>
                <w:rFonts w:ascii="华文宋体" w:hAnsi="华文宋体" w:eastAsia="华文宋体" w:cs="华文宋体"/>
                <w:sz w:val="20"/>
                <w:szCs w:val="20"/>
              </w:rPr>
            </w:pPr>
            <w:r>
              <w:rPr>
                <w:rFonts w:ascii="华文宋体" w:hAnsi="华文宋体" w:eastAsia="华文宋体" w:cs="华文宋体"/>
                <w:spacing w:val="-2"/>
                <w:sz w:val="20"/>
                <w:szCs w:val="20"/>
              </w:rPr>
              <w:t>单位</w:t>
            </w:r>
          </w:p>
        </w:tc>
        <w:tc>
          <w:tcPr>
            <w:tcW w:w="1449" w:type="dxa"/>
            <w:shd w:val="clear" w:color="auto" w:fill="DCE6F2"/>
          </w:tcPr>
          <w:p w14:paraId="247A244A">
            <w:pPr>
              <w:spacing w:before="130" w:line="182" w:lineRule="auto"/>
              <w:ind w:left="682"/>
              <w:rPr>
                <w:rFonts w:ascii="华文宋体" w:hAnsi="华文宋体" w:eastAsia="华文宋体" w:cs="华文宋体"/>
                <w:sz w:val="20"/>
                <w:szCs w:val="20"/>
              </w:rPr>
            </w:pPr>
            <w:r>
              <w:rPr>
                <w:rFonts w:ascii="华文宋体" w:hAnsi="华文宋体" w:eastAsia="华文宋体" w:cs="华文宋体"/>
                <w:sz w:val="20"/>
                <w:szCs w:val="20"/>
              </w:rPr>
              <w:t>9</w:t>
            </w:r>
          </w:p>
        </w:tc>
        <w:tc>
          <w:tcPr>
            <w:tcW w:w="1449" w:type="dxa"/>
            <w:shd w:val="clear" w:color="auto" w:fill="DCE6F2"/>
          </w:tcPr>
          <w:p w14:paraId="52E52037">
            <w:pPr>
              <w:spacing w:before="130" w:line="182" w:lineRule="auto"/>
              <w:ind w:left="642"/>
              <w:rPr>
                <w:rFonts w:ascii="华文宋体" w:hAnsi="华文宋体" w:eastAsia="华文宋体" w:cs="华文宋体"/>
                <w:sz w:val="20"/>
                <w:szCs w:val="20"/>
              </w:rPr>
            </w:pPr>
            <w:r>
              <w:rPr>
                <w:rFonts w:ascii="华文宋体" w:hAnsi="华文宋体" w:eastAsia="华文宋体" w:cs="华文宋体"/>
                <w:spacing w:val="-4"/>
                <w:sz w:val="20"/>
                <w:szCs w:val="20"/>
              </w:rPr>
              <w:t>10</w:t>
            </w:r>
          </w:p>
        </w:tc>
        <w:tc>
          <w:tcPr>
            <w:tcW w:w="1449" w:type="dxa"/>
            <w:shd w:val="clear" w:color="auto" w:fill="DCE6F2"/>
          </w:tcPr>
          <w:p w14:paraId="2C98CCC3">
            <w:pPr>
              <w:spacing w:before="130" w:line="182" w:lineRule="auto"/>
              <w:ind w:left="643"/>
              <w:rPr>
                <w:rFonts w:ascii="华文宋体" w:hAnsi="华文宋体" w:eastAsia="华文宋体" w:cs="华文宋体"/>
                <w:sz w:val="20"/>
                <w:szCs w:val="20"/>
              </w:rPr>
            </w:pPr>
            <w:r>
              <w:rPr>
                <w:rFonts w:ascii="华文宋体" w:hAnsi="华文宋体" w:eastAsia="华文宋体" w:cs="华文宋体"/>
                <w:spacing w:val="-4"/>
                <w:sz w:val="20"/>
                <w:szCs w:val="20"/>
              </w:rPr>
              <w:t>11</w:t>
            </w:r>
          </w:p>
        </w:tc>
        <w:tc>
          <w:tcPr>
            <w:tcW w:w="1455" w:type="dxa"/>
            <w:shd w:val="clear" w:color="auto" w:fill="DCE6F2"/>
          </w:tcPr>
          <w:p w14:paraId="48CFA072">
            <w:pPr>
              <w:spacing w:before="130" w:line="182" w:lineRule="auto"/>
              <w:ind w:left="645"/>
              <w:rPr>
                <w:rFonts w:ascii="华文宋体" w:hAnsi="华文宋体" w:eastAsia="华文宋体" w:cs="华文宋体"/>
                <w:sz w:val="20"/>
                <w:szCs w:val="20"/>
              </w:rPr>
            </w:pPr>
            <w:r>
              <w:rPr>
                <w:rFonts w:ascii="华文宋体" w:hAnsi="华文宋体" w:eastAsia="华文宋体" w:cs="华文宋体"/>
                <w:spacing w:val="-4"/>
                <w:sz w:val="20"/>
                <w:szCs w:val="20"/>
              </w:rPr>
              <w:t>12</w:t>
            </w:r>
          </w:p>
        </w:tc>
      </w:tr>
      <w:tr w14:paraId="10899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34" w:type="dxa"/>
          </w:tcPr>
          <w:p w14:paraId="3D098847">
            <w:pPr>
              <w:spacing w:before="131" w:line="182" w:lineRule="auto"/>
              <w:ind w:left="233"/>
              <w:rPr>
                <w:rFonts w:ascii="华文宋体" w:hAnsi="华文宋体" w:eastAsia="华文宋体" w:cs="华文宋体"/>
                <w:sz w:val="20"/>
                <w:szCs w:val="20"/>
              </w:rPr>
            </w:pPr>
            <w:r>
              <w:rPr>
                <w:rFonts w:ascii="华文宋体" w:hAnsi="华文宋体" w:eastAsia="华文宋体" w:cs="华文宋体"/>
                <w:spacing w:val="-4"/>
                <w:sz w:val="20"/>
                <w:szCs w:val="20"/>
              </w:rPr>
              <w:t>17</w:t>
            </w:r>
          </w:p>
        </w:tc>
        <w:tc>
          <w:tcPr>
            <w:tcW w:w="2354" w:type="dxa"/>
          </w:tcPr>
          <w:p w14:paraId="7271BF9F">
            <w:pPr>
              <w:spacing w:before="104" w:line="196" w:lineRule="auto"/>
              <w:ind w:left="379"/>
              <w:rPr>
                <w:rFonts w:ascii="华文宋体" w:hAnsi="华文宋体" w:eastAsia="华文宋体" w:cs="华文宋体"/>
                <w:sz w:val="20"/>
                <w:szCs w:val="20"/>
              </w:rPr>
            </w:pPr>
            <w:r>
              <w:rPr>
                <w:rFonts w:ascii="华文宋体" w:hAnsi="华文宋体" w:eastAsia="华文宋体" w:cs="华文宋体"/>
                <w:spacing w:val="-1"/>
                <w:sz w:val="20"/>
                <w:szCs w:val="20"/>
              </w:rPr>
              <w:t>加油机接地线规格</w:t>
            </w:r>
          </w:p>
        </w:tc>
        <w:tc>
          <w:tcPr>
            <w:tcW w:w="613" w:type="dxa"/>
          </w:tcPr>
          <w:p w14:paraId="6DC65C6E">
            <w:pPr>
              <w:spacing w:before="106" w:line="194" w:lineRule="auto"/>
              <w:ind w:left="208"/>
              <w:rPr>
                <w:rFonts w:ascii="华文宋体" w:hAnsi="华文宋体" w:eastAsia="华文宋体" w:cs="华文宋体"/>
                <w:sz w:val="20"/>
                <w:szCs w:val="20"/>
              </w:rPr>
            </w:pPr>
            <w:r>
              <w:rPr>
                <w:rFonts w:ascii="华文宋体" w:hAnsi="华文宋体" w:eastAsia="华文宋体" w:cs="华文宋体"/>
                <w:sz w:val="20"/>
                <w:szCs w:val="20"/>
              </w:rPr>
              <w:t>①</w:t>
            </w:r>
          </w:p>
        </w:tc>
        <w:tc>
          <w:tcPr>
            <w:tcW w:w="787" w:type="dxa"/>
          </w:tcPr>
          <w:p w14:paraId="5D09D701">
            <w:pPr>
              <w:spacing w:before="131" w:line="182" w:lineRule="auto"/>
              <w:ind w:left="207"/>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1449" w:type="dxa"/>
          </w:tcPr>
          <w:p w14:paraId="426EDB59">
            <w:pPr>
              <w:pStyle w:val="8"/>
            </w:pPr>
          </w:p>
        </w:tc>
        <w:tc>
          <w:tcPr>
            <w:tcW w:w="1449" w:type="dxa"/>
          </w:tcPr>
          <w:p w14:paraId="5D685AB7">
            <w:pPr>
              <w:pStyle w:val="8"/>
            </w:pPr>
          </w:p>
        </w:tc>
        <w:tc>
          <w:tcPr>
            <w:tcW w:w="1449" w:type="dxa"/>
          </w:tcPr>
          <w:p w14:paraId="1158958C">
            <w:pPr>
              <w:pStyle w:val="8"/>
            </w:pPr>
          </w:p>
        </w:tc>
        <w:tc>
          <w:tcPr>
            <w:tcW w:w="1455" w:type="dxa"/>
          </w:tcPr>
          <w:p w14:paraId="2095D46E">
            <w:pPr>
              <w:pStyle w:val="8"/>
            </w:pPr>
          </w:p>
        </w:tc>
      </w:tr>
      <w:tr w14:paraId="1F061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34" w:type="dxa"/>
          </w:tcPr>
          <w:p w14:paraId="2847C3C2">
            <w:pPr>
              <w:spacing w:before="130" w:line="182" w:lineRule="auto"/>
              <w:ind w:left="233"/>
              <w:rPr>
                <w:rFonts w:ascii="华文宋体" w:hAnsi="华文宋体" w:eastAsia="华文宋体" w:cs="华文宋体"/>
                <w:sz w:val="20"/>
                <w:szCs w:val="20"/>
              </w:rPr>
            </w:pPr>
            <w:r>
              <w:rPr>
                <w:rFonts w:ascii="华文宋体" w:hAnsi="华文宋体" w:eastAsia="华文宋体" w:cs="华文宋体"/>
                <w:spacing w:val="-4"/>
                <w:sz w:val="20"/>
                <w:szCs w:val="20"/>
              </w:rPr>
              <w:t>18</w:t>
            </w:r>
          </w:p>
        </w:tc>
        <w:tc>
          <w:tcPr>
            <w:tcW w:w="2354" w:type="dxa"/>
          </w:tcPr>
          <w:p w14:paraId="462319AB">
            <w:pPr>
              <w:spacing w:before="103" w:line="196" w:lineRule="auto"/>
              <w:ind w:left="479"/>
              <w:rPr>
                <w:rFonts w:ascii="华文宋体" w:hAnsi="华文宋体" w:eastAsia="华文宋体" w:cs="华文宋体"/>
                <w:sz w:val="20"/>
                <w:szCs w:val="20"/>
              </w:rPr>
            </w:pPr>
            <w:r>
              <w:rPr>
                <w:rFonts w:ascii="华文宋体" w:hAnsi="华文宋体" w:eastAsia="华文宋体" w:cs="华文宋体"/>
                <w:spacing w:val="-2"/>
                <w:sz w:val="20"/>
                <w:szCs w:val="20"/>
              </w:rPr>
              <w:t>加油机接地电阻</w:t>
            </w:r>
          </w:p>
        </w:tc>
        <w:tc>
          <w:tcPr>
            <w:tcW w:w="613" w:type="dxa"/>
            <w:vMerge w:val="restart"/>
            <w:tcBorders>
              <w:bottom w:val="nil"/>
            </w:tcBorders>
          </w:tcPr>
          <w:p w14:paraId="1CB08C17">
            <w:pPr>
              <w:pStyle w:val="8"/>
              <w:spacing w:line="273" w:lineRule="auto"/>
            </w:pPr>
          </w:p>
          <w:p w14:paraId="4A86929C">
            <w:pPr>
              <w:pStyle w:val="8"/>
              <w:spacing w:line="274" w:lineRule="auto"/>
            </w:pPr>
          </w:p>
          <w:p w14:paraId="4CFB7518">
            <w:pPr>
              <w:pStyle w:val="8"/>
              <w:spacing w:line="274" w:lineRule="auto"/>
            </w:pPr>
          </w:p>
          <w:p w14:paraId="73584254">
            <w:pPr>
              <w:spacing w:before="65" w:line="194" w:lineRule="auto"/>
              <w:ind w:left="208"/>
              <w:rPr>
                <w:rFonts w:ascii="华文宋体" w:hAnsi="华文宋体" w:eastAsia="华文宋体" w:cs="华文宋体"/>
                <w:sz w:val="20"/>
                <w:szCs w:val="20"/>
              </w:rPr>
            </w:pPr>
            <w:r>
              <w:rPr>
                <w:rFonts w:ascii="华文宋体" w:hAnsi="华文宋体" w:eastAsia="华文宋体" w:cs="华文宋体"/>
                <w:sz w:val="20"/>
                <w:szCs w:val="20"/>
              </w:rPr>
              <w:t>②</w:t>
            </w:r>
          </w:p>
        </w:tc>
        <w:tc>
          <w:tcPr>
            <w:tcW w:w="787" w:type="dxa"/>
            <w:vMerge w:val="restart"/>
            <w:tcBorders>
              <w:bottom w:val="nil"/>
            </w:tcBorders>
          </w:tcPr>
          <w:p w14:paraId="0AFB4878">
            <w:pPr>
              <w:pStyle w:val="8"/>
              <w:spacing w:line="279" w:lineRule="auto"/>
            </w:pPr>
          </w:p>
          <w:p w14:paraId="059621D1">
            <w:pPr>
              <w:pStyle w:val="8"/>
              <w:spacing w:line="279" w:lineRule="auto"/>
            </w:pPr>
          </w:p>
          <w:p w14:paraId="4E583F04">
            <w:pPr>
              <w:pStyle w:val="8"/>
              <w:spacing w:line="279" w:lineRule="auto"/>
            </w:pPr>
          </w:p>
          <w:p w14:paraId="231DA283">
            <w:pPr>
              <w:spacing w:before="65" w:line="179" w:lineRule="auto"/>
              <w:ind w:left="320"/>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449" w:type="dxa"/>
          </w:tcPr>
          <w:p w14:paraId="059038CE">
            <w:pPr>
              <w:pStyle w:val="8"/>
            </w:pPr>
          </w:p>
        </w:tc>
        <w:tc>
          <w:tcPr>
            <w:tcW w:w="1449" w:type="dxa"/>
          </w:tcPr>
          <w:p w14:paraId="4FBB3B35">
            <w:pPr>
              <w:pStyle w:val="8"/>
            </w:pPr>
          </w:p>
        </w:tc>
        <w:tc>
          <w:tcPr>
            <w:tcW w:w="1449" w:type="dxa"/>
          </w:tcPr>
          <w:p w14:paraId="5CC1249E">
            <w:pPr>
              <w:pStyle w:val="8"/>
            </w:pPr>
          </w:p>
        </w:tc>
        <w:tc>
          <w:tcPr>
            <w:tcW w:w="1455" w:type="dxa"/>
          </w:tcPr>
          <w:p w14:paraId="3BBA45DF">
            <w:pPr>
              <w:pStyle w:val="8"/>
            </w:pPr>
          </w:p>
        </w:tc>
      </w:tr>
      <w:tr w14:paraId="7DB82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34" w:type="dxa"/>
          </w:tcPr>
          <w:p w14:paraId="24BEFD1A">
            <w:pPr>
              <w:spacing w:before="131" w:line="182" w:lineRule="auto"/>
              <w:ind w:left="233"/>
              <w:rPr>
                <w:rFonts w:ascii="华文宋体" w:hAnsi="华文宋体" w:eastAsia="华文宋体" w:cs="华文宋体"/>
                <w:sz w:val="20"/>
                <w:szCs w:val="20"/>
              </w:rPr>
            </w:pPr>
            <w:r>
              <w:rPr>
                <w:rFonts w:ascii="华文宋体" w:hAnsi="华文宋体" w:eastAsia="华文宋体" w:cs="华文宋体"/>
                <w:spacing w:val="-4"/>
                <w:sz w:val="20"/>
                <w:szCs w:val="20"/>
              </w:rPr>
              <w:t>19</w:t>
            </w:r>
          </w:p>
        </w:tc>
        <w:tc>
          <w:tcPr>
            <w:tcW w:w="2354" w:type="dxa"/>
            <w:vMerge w:val="restart"/>
            <w:tcBorders>
              <w:bottom w:val="nil"/>
            </w:tcBorders>
          </w:tcPr>
          <w:p w14:paraId="08D67D28">
            <w:pPr>
              <w:pStyle w:val="8"/>
              <w:spacing w:line="312" w:lineRule="auto"/>
            </w:pPr>
          </w:p>
          <w:p w14:paraId="1B218FE2">
            <w:pPr>
              <w:pStyle w:val="8"/>
              <w:spacing w:line="313" w:lineRule="auto"/>
            </w:pPr>
          </w:p>
          <w:p w14:paraId="1FE38E6E">
            <w:pPr>
              <w:spacing w:before="65" w:line="196" w:lineRule="auto"/>
              <w:ind w:left="479"/>
              <w:rPr>
                <w:rFonts w:ascii="华文宋体" w:hAnsi="华文宋体" w:eastAsia="华文宋体" w:cs="华文宋体"/>
                <w:sz w:val="20"/>
                <w:szCs w:val="20"/>
              </w:rPr>
            </w:pPr>
            <w:r>
              <w:rPr>
                <w:rFonts w:ascii="华文宋体" w:hAnsi="华文宋体" w:eastAsia="华文宋体" w:cs="华文宋体"/>
                <w:spacing w:val="-2"/>
                <w:sz w:val="20"/>
                <w:szCs w:val="20"/>
              </w:rPr>
              <w:t>加油枪接地电阻</w:t>
            </w:r>
          </w:p>
        </w:tc>
        <w:tc>
          <w:tcPr>
            <w:tcW w:w="613" w:type="dxa"/>
            <w:vMerge w:val="continue"/>
            <w:tcBorders>
              <w:top w:val="nil"/>
              <w:bottom w:val="nil"/>
            </w:tcBorders>
          </w:tcPr>
          <w:p w14:paraId="09E2CE34">
            <w:pPr>
              <w:pStyle w:val="8"/>
            </w:pPr>
          </w:p>
        </w:tc>
        <w:tc>
          <w:tcPr>
            <w:tcW w:w="787" w:type="dxa"/>
            <w:vMerge w:val="continue"/>
            <w:tcBorders>
              <w:top w:val="nil"/>
              <w:bottom w:val="nil"/>
            </w:tcBorders>
          </w:tcPr>
          <w:p w14:paraId="005C3419">
            <w:pPr>
              <w:pStyle w:val="8"/>
            </w:pPr>
          </w:p>
        </w:tc>
        <w:tc>
          <w:tcPr>
            <w:tcW w:w="1449" w:type="dxa"/>
          </w:tcPr>
          <w:p w14:paraId="7AD0C637">
            <w:pPr>
              <w:pStyle w:val="8"/>
            </w:pPr>
          </w:p>
        </w:tc>
        <w:tc>
          <w:tcPr>
            <w:tcW w:w="1449" w:type="dxa"/>
          </w:tcPr>
          <w:p w14:paraId="0D226FF1">
            <w:pPr>
              <w:pStyle w:val="8"/>
            </w:pPr>
          </w:p>
        </w:tc>
        <w:tc>
          <w:tcPr>
            <w:tcW w:w="1449" w:type="dxa"/>
          </w:tcPr>
          <w:p w14:paraId="6B11E659">
            <w:pPr>
              <w:pStyle w:val="8"/>
            </w:pPr>
          </w:p>
        </w:tc>
        <w:tc>
          <w:tcPr>
            <w:tcW w:w="1455" w:type="dxa"/>
          </w:tcPr>
          <w:p w14:paraId="1CA3E43C">
            <w:pPr>
              <w:pStyle w:val="8"/>
            </w:pPr>
          </w:p>
        </w:tc>
      </w:tr>
      <w:tr w14:paraId="20C05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34" w:type="dxa"/>
          </w:tcPr>
          <w:p w14:paraId="255B47A0">
            <w:pPr>
              <w:spacing w:before="131" w:line="182" w:lineRule="auto"/>
              <w:ind w:left="222"/>
              <w:rPr>
                <w:rFonts w:ascii="华文宋体" w:hAnsi="华文宋体" w:eastAsia="华文宋体" w:cs="华文宋体"/>
                <w:sz w:val="20"/>
                <w:szCs w:val="20"/>
              </w:rPr>
            </w:pPr>
            <w:r>
              <w:rPr>
                <w:rFonts w:ascii="华文宋体" w:hAnsi="华文宋体" w:eastAsia="华文宋体" w:cs="华文宋体"/>
                <w:spacing w:val="-2"/>
                <w:sz w:val="20"/>
                <w:szCs w:val="20"/>
              </w:rPr>
              <w:t>20</w:t>
            </w:r>
          </w:p>
        </w:tc>
        <w:tc>
          <w:tcPr>
            <w:tcW w:w="2354" w:type="dxa"/>
            <w:vMerge w:val="continue"/>
            <w:tcBorders>
              <w:top w:val="nil"/>
              <w:bottom w:val="nil"/>
            </w:tcBorders>
          </w:tcPr>
          <w:p w14:paraId="251A376A">
            <w:pPr>
              <w:pStyle w:val="8"/>
            </w:pPr>
          </w:p>
        </w:tc>
        <w:tc>
          <w:tcPr>
            <w:tcW w:w="613" w:type="dxa"/>
            <w:vMerge w:val="continue"/>
            <w:tcBorders>
              <w:top w:val="nil"/>
              <w:bottom w:val="nil"/>
            </w:tcBorders>
          </w:tcPr>
          <w:p w14:paraId="67AD6980">
            <w:pPr>
              <w:pStyle w:val="8"/>
            </w:pPr>
          </w:p>
        </w:tc>
        <w:tc>
          <w:tcPr>
            <w:tcW w:w="787" w:type="dxa"/>
            <w:vMerge w:val="continue"/>
            <w:tcBorders>
              <w:top w:val="nil"/>
              <w:bottom w:val="nil"/>
            </w:tcBorders>
          </w:tcPr>
          <w:p w14:paraId="0C8A795E">
            <w:pPr>
              <w:pStyle w:val="8"/>
            </w:pPr>
          </w:p>
        </w:tc>
        <w:tc>
          <w:tcPr>
            <w:tcW w:w="1449" w:type="dxa"/>
          </w:tcPr>
          <w:p w14:paraId="7B28EA40">
            <w:pPr>
              <w:pStyle w:val="8"/>
            </w:pPr>
          </w:p>
        </w:tc>
        <w:tc>
          <w:tcPr>
            <w:tcW w:w="1449" w:type="dxa"/>
          </w:tcPr>
          <w:p w14:paraId="2FDBBA13">
            <w:pPr>
              <w:pStyle w:val="8"/>
            </w:pPr>
          </w:p>
        </w:tc>
        <w:tc>
          <w:tcPr>
            <w:tcW w:w="1449" w:type="dxa"/>
          </w:tcPr>
          <w:p w14:paraId="56C4CADD">
            <w:pPr>
              <w:pStyle w:val="8"/>
            </w:pPr>
          </w:p>
        </w:tc>
        <w:tc>
          <w:tcPr>
            <w:tcW w:w="1455" w:type="dxa"/>
          </w:tcPr>
          <w:p w14:paraId="0479B787">
            <w:pPr>
              <w:pStyle w:val="8"/>
            </w:pPr>
          </w:p>
        </w:tc>
      </w:tr>
      <w:tr w14:paraId="5DE0B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34" w:type="dxa"/>
          </w:tcPr>
          <w:p w14:paraId="53ED45FE">
            <w:pPr>
              <w:spacing w:before="132" w:line="182" w:lineRule="auto"/>
              <w:ind w:left="222"/>
              <w:rPr>
                <w:rFonts w:ascii="华文宋体" w:hAnsi="华文宋体" w:eastAsia="华文宋体" w:cs="华文宋体"/>
                <w:sz w:val="20"/>
                <w:szCs w:val="20"/>
              </w:rPr>
            </w:pPr>
            <w:r>
              <w:rPr>
                <w:rFonts w:ascii="华文宋体" w:hAnsi="华文宋体" w:eastAsia="华文宋体" w:cs="华文宋体"/>
                <w:spacing w:val="-2"/>
                <w:sz w:val="20"/>
                <w:szCs w:val="20"/>
              </w:rPr>
              <w:t>21</w:t>
            </w:r>
          </w:p>
        </w:tc>
        <w:tc>
          <w:tcPr>
            <w:tcW w:w="2354" w:type="dxa"/>
            <w:vMerge w:val="continue"/>
            <w:tcBorders>
              <w:top w:val="nil"/>
              <w:bottom w:val="nil"/>
            </w:tcBorders>
          </w:tcPr>
          <w:p w14:paraId="2EBD7B78">
            <w:pPr>
              <w:pStyle w:val="8"/>
            </w:pPr>
          </w:p>
        </w:tc>
        <w:tc>
          <w:tcPr>
            <w:tcW w:w="613" w:type="dxa"/>
            <w:vMerge w:val="continue"/>
            <w:tcBorders>
              <w:top w:val="nil"/>
              <w:bottom w:val="nil"/>
            </w:tcBorders>
          </w:tcPr>
          <w:p w14:paraId="75E17617">
            <w:pPr>
              <w:pStyle w:val="8"/>
            </w:pPr>
          </w:p>
        </w:tc>
        <w:tc>
          <w:tcPr>
            <w:tcW w:w="787" w:type="dxa"/>
            <w:vMerge w:val="continue"/>
            <w:tcBorders>
              <w:top w:val="nil"/>
              <w:bottom w:val="nil"/>
            </w:tcBorders>
          </w:tcPr>
          <w:p w14:paraId="5CABB7A1">
            <w:pPr>
              <w:pStyle w:val="8"/>
            </w:pPr>
          </w:p>
        </w:tc>
        <w:tc>
          <w:tcPr>
            <w:tcW w:w="1449" w:type="dxa"/>
          </w:tcPr>
          <w:p w14:paraId="156B630D">
            <w:pPr>
              <w:pStyle w:val="8"/>
            </w:pPr>
          </w:p>
        </w:tc>
        <w:tc>
          <w:tcPr>
            <w:tcW w:w="1449" w:type="dxa"/>
          </w:tcPr>
          <w:p w14:paraId="18067C3D">
            <w:pPr>
              <w:pStyle w:val="8"/>
            </w:pPr>
          </w:p>
        </w:tc>
        <w:tc>
          <w:tcPr>
            <w:tcW w:w="1449" w:type="dxa"/>
          </w:tcPr>
          <w:p w14:paraId="678840E7">
            <w:pPr>
              <w:pStyle w:val="8"/>
            </w:pPr>
          </w:p>
        </w:tc>
        <w:tc>
          <w:tcPr>
            <w:tcW w:w="1455" w:type="dxa"/>
          </w:tcPr>
          <w:p w14:paraId="0F782216">
            <w:pPr>
              <w:pStyle w:val="8"/>
            </w:pPr>
          </w:p>
        </w:tc>
      </w:tr>
      <w:tr w14:paraId="2B816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34" w:type="dxa"/>
          </w:tcPr>
          <w:p w14:paraId="0E4669A0">
            <w:pPr>
              <w:spacing w:before="131" w:line="182" w:lineRule="auto"/>
              <w:ind w:left="222"/>
              <w:rPr>
                <w:rFonts w:ascii="华文宋体" w:hAnsi="华文宋体" w:eastAsia="华文宋体" w:cs="华文宋体"/>
                <w:sz w:val="20"/>
                <w:szCs w:val="20"/>
              </w:rPr>
            </w:pPr>
            <w:r>
              <w:rPr>
                <w:rFonts w:ascii="华文宋体" w:hAnsi="华文宋体" w:eastAsia="华文宋体" w:cs="华文宋体"/>
                <w:spacing w:val="-2"/>
                <w:sz w:val="20"/>
                <w:szCs w:val="20"/>
              </w:rPr>
              <w:t>22</w:t>
            </w:r>
          </w:p>
        </w:tc>
        <w:tc>
          <w:tcPr>
            <w:tcW w:w="2354" w:type="dxa"/>
            <w:vMerge w:val="continue"/>
            <w:tcBorders>
              <w:top w:val="nil"/>
            </w:tcBorders>
          </w:tcPr>
          <w:p w14:paraId="108DBEDC">
            <w:pPr>
              <w:pStyle w:val="8"/>
            </w:pPr>
          </w:p>
        </w:tc>
        <w:tc>
          <w:tcPr>
            <w:tcW w:w="613" w:type="dxa"/>
            <w:vMerge w:val="continue"/>
            <w:tcBorders>
              <w:top w:val="nil"/>
            </w:tcBorders>
          </w:tcPr>
          <w:p w14:paraId="33F1E2B6">
            <w:pPr>
              <w:pStyle w:val="8"/>
            </w:pPr>
          </w:p>
        </w:tc>
        <w:tc>
          <w:tcPr>
            <w:tcW w:w="787" w:type="dxa"/>
            <w:vMerge w:val="continue"/>
            <w:tcBorders>
              <w:top w:val="nil"/>
            </w:tcBorders>
          </w:tcPr>
          <w:p w14:paraId="395D0E86">
            <w:pPr>
              <w:pStyle w:val="8"/>
            </w:pPr>
          </w:p>
        </w:tc>
        <w:tc>
          <w:tcPr>
            <w:tcW w:w="1449" w:type="dxa"/>
          </w:tcPr>
          <w:p w14:paraId="655D620D">
            <w:pPr>
              <w:pStyle w:val="8"/>
            </w:pPr>
          </w:p>
        </w:tc>
        <w:tc>
          <w:tcPr>
            <w:tcW w:w="1449" w:type="dxa"/>
          </w:tcPr>
          <w:p w14:paraId="7BB8972F">
            <w:pPr>
              <w:pStyle w:val="8"/>
            </w:pPr>
          </w:p>
        </w:tc>
        <w:tc>
          <w:tcPr>
            <w:tcW w:w="1449" w:type="dxa"/>
          </w:tcPr>
          <w:p w14:paraId="5B2F8FF9">
            <w:pPr>
              <w:pStyle w:val="8"/>
            </w:pPr>
          </w:p>
        </w:tc>
        <w:tc>
          <w:tcPr>
            <w:tcW w:w="1455" w:type="dxa"/>
          </w:tcPr>
          <w:p w14:paraId="724D4DBA">
            <w:pPr>
              <w:pStyle w:val="8"/>
            </w:pPr>
          </w:p>
        </w:tc>
      </w:tr>
      <w:tr w14:paraId="3ACF1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34" w:type="dxa"/>
          </w:tcPr>
          <w:p w14:paraId="129E8CC4">
            <w:pPr>
              <w:spacing w:before="132" w:line="182" w:lineRule="auto"/>
              <w:ind w:left="222"/>
              <w:rPr>
                <w:rFonts w:ascii="华文宋体" w:hAnsi="华文宋体" w:eastAsia="华文宋体" w:cs="华文宋体"/>
                <w:sz w:val="20"/>
                <w:szCs w:val="20"/>
              </w:rPr>
            </w:pPr>
            <w:r>
              <w:rPr>
                <w:rFonts w:ascii="华文宋体" w:hAnsi="华文宋体" w:eastAsia="华文宋体" w:cs="华文宋体"/>
                <w:spacing w:val="-2"/>
                <w:sz w:val="20"/>
                <w:szCs w:val="20"/>
              </w:rPr>
              <w:t>23</w:t>
            </w:r>
          </w:p>
        </w:tc>
        <w:tc>
          <w:tcPr>
            <w:tcW w:w="2354" w:type="dxa"/>
          </w:tcPr>
          <w:p w14:paraId="4090BB24">
            <w:pPr>
              <w:spacing w:before="107" w:line="194" w:lineRule="auto"/>
              <w:ind w:left="976"/>
              <w:rPr>
                <w:rFonts w:ascii="华文宋体" w:hAnsi="华文宋体" w:eastAsia="华文宋体" w:cs="华文宋体"/>
                <w:sz w:val="20"/>
                <w:szCs w:val="20"/>
              </w:rPr>
            </w:pPr>
            <w:r>
              <w:rPr>
                <w:rFonts w:ascii="华文宋体" w:hAnsi="华文宋体" w:eastAsia="华文宋体" w:cs="华文宋体"/>
                <w:spacing w:val="-2"/>
                <w:sz w:val="20"/>
                <w:szCs w:val="20"/>
              </w:rPr>
              <w:t>评价</w:t>
            </w:r>
          </w:p>
        </w:tc>
        <w:tc>
          <w:tcPr>
            <w:tcW w:w="613" w:type="dxa"/>
          </w:tcPr>
          <w:p w14:paraId="55553965">
            <w:pPr>
              <w:spacing w:before="197" w:line="121" w:lineRule="exact"/>
              <w:ind w:left="200"/>
              <w:rPr>
                <w:rFonts w:ascii="华文宋体" w:hAnsi="华文宋体" w:eastAsia="华文宋体" w:cs="华文宋体"/>
                <w:sz w:val="20"/>
                <w:szCs w:val="20"/>
              </w:rPr>
            </w:pPr>
            <w:r>
              <w:rPr>
                <w:rFonts w:ascii="华文宋体" w:hAnsi="华文宋体" w:eastAsia="华文宋体" w:cs="华文宋体"/>
                <w:position w:val="-2"/>
                <w:sz w:val="20"/>
                <w:szCs w:val="20"/>
              </w:rPr>
              <w:t>—</w:t>
            </w:r>
          </w:p>
        </w:tc>
        <w:tc>
          <w:tcPr>
            <w:tcW w:w="787" w:type="dxa"/>
          </w:tcPr>
          <w:p w14:paraId="57D41932">
            <w:pPr>
              <w:spacing w:before="197" w:line="121" w:lineRule="exact"/>
              <w:ind w:left="288"/>
              <w:rPr>
                <w:rFonts w:ascii="华文宋体" w:hAnsi="华文宋体" w:eastAsia="华文宋体" w:cs="华文宋体"/>
                <w:sz w:val="20"/>
                <w:szCs w:val="20"/>
              </w:rPr>
            </w:pPr>
            <w:r>
              <w:rPr>
                <w:rFonts w:ascii="华文宋体" w:hAnsi="华文宋体" w:eastAsia="华文宋体" w:cs="华文宋体"/>
                <w:position w:val="-2"/>
                <w:sz w:val="20"/>
                <w:szCs w:val="20"/>
              </w:rPr>
              <w:t>—</w:t>
            </w:r>
          </w:p>
        </w:tc>
        <w:tc>
          <w:tcPr>
            <w:tcW w:w="1449" w:type="dxa"/>
          </w:tcPr>
          <w:p w14:paraId="4DDEC816">
            <w:pPr>
              <w:pStyle w:val="8"/>
            </w:pPr>
          </w:p>
        </w:tc>
        <w:tc>
          <w:tcPr>
            <w:tcW w:w="1449" w:type="dxa"/>
          </w:tcPr>
          <w:p w14:paraId="69517CF5">
            <w:pPr>
              <w:pStyle w:val="8"/>
            </w:pPr>
          </w:p>
        </w:tc>
        <w:tc>
          <w:tcPr>
            <w:tcW w:w="1449" w:type="dxa"/>
          </w:tcPr>
          <w:p w14:paraId="6A357EBD">
            <w:pPr>
              <w:pStyle w:val="8"/>
            </w:pPr>
          </w:p>
        </w:tc>
        <w:tc>
          <w:tcPr>
            <w:tcW w:w="1455" w:type="dxa"/>
          </w:tcPr>
          <w:p w14:paraId="569ABE02">
            <w:pPr>
              <w:pStyle w:val="8"/>
            </w:pPr>
          </w:p>
        </w:tc>
      </w:tr>
      <w:tr w14:paraId="42806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34" w:type="dxa"/>
            <w:shd w:val="clear" w:color="auto" w:fill="DCE6F2"/>
          </w:tcPr>
          <w:p w14:paraId="2019449E">
            <w:pPr>
              <w:spacing w:before="73" w:line="196" w:lineRule="auto"/>
              <w:ind w:left="109"/>
              <w:rPr>
                <w:rFonts w:ascii="华文宋体" w:hAnsi="华文宋体" w:eastAsia="华文宋体" w:cs="华文宋体"/>
              </w:rPr>
            </w:pPr>
            <w:r>
              <w:rPr>
                <w:rFonts w:ascii="华文宋体" w:hAnsi="华文宋体" w:eastAsia="华文宋体" w:cs="华文宋体"/>
                <w:spacing w:val="-2"/>
              </w:rPr>
              <w:t>序号</w:t>
            </w:r>
          </w:p>
        </w:tc>
        <w:tc>
          <w:tcPr>
            <w:tcW w:w="2354" w:type="dxa"/>
            <w:shd w:val="clear" w:color="auto" w:fill="DCE6F2"/>
          </w:tcPr>
          <w:p w14:paraId="1CAA9C51">
            <w:pPr>
              <w:spacing w:before="73" w:line="193" w:lineRule="auto"/>
              <w:ind w:left="848"/>
              <w:rPr>
                <w:rFonts w:ascii="华文宋体" w:hAnsi="华文宋体" w:eastAsia="华文宋体" w:cs="华文宋体"/>
                <w:sz w:val="22"/>
                <w:szCs w:val="22"/>
              </w:rPr>
            </w:pPr>
            <w:r>
              <w:rPr>
                <w:rFonts w:ascii="华文宋体" w:hAnsi="华文宋体" w:eastAsia="华文宋体" w:cs="华文宋体"/>
                <w:spacing w:val="-4"/>
                <w:sz w:val="22"/>
                <w:szCs w:val="22"/>
              </w:rPr>
              <w:t>项</w:t>
            </w:r>
            <w:r>
              <w:rPr>
                <w:rFonts w:ascii="华文宋体" w:hAnsi="华文宋体" w:eastAsia="华文宋体" w:cs="华文宋体"/>
                <w:spacing w:val="11"/>
                <w:sz w:val="22"/>
                <w:szCs w:val="22"/>
              </w:rPr>
              <w:t xml:space="preserve">    </w:t>
            </w:r>
            <w:r>
              <w:rPr>
                <w:rFonts w:ascii="华文宋体" w:hAnsi="华文宋体" w:eastAsia="华文宋体" w:cs="华文宋体"/>
                <w:spacing w:val="-4"/>
                <w:sz w:val="22"/>
                <w:szCs w:val="22"/>
              </w:rPr>
              <w:t>目</w:t>
            </w:r>
          </w:p>
        </w:tc>
        <w:tc>
          <w:tcPr>
            <w:tcW w:w="2849" w:type="dxa"/>
            <w:gridSpan w:val="3"/>
            <w:shd w:val="clear" w:color="auto" w:fill="DCE6F2"/>
          </w:tcPr>
          <w:p w14:paraId="2706EEA0">
            <w:pPr>
              <w:spacing w:before="22" w:line="298" w:lineRule="exact"/>
              <w:ind w:left="711"/>
              <w:rPr>
                <w:rFonts w:ascii="华文宋体" w:hAnsi="华文宋体" w:eastAsia="华文宋体" w:cs="华文宋体"/>
                <w:sz w:val="22"/>
                <w:szCs w:val="22"/>
              </w:rPr>
            </w:pPr>
            <w:r>
              <w:rPr>
                <w:rFonts w:ascii="华文宋体" w:hAnsi="华文宋体" w:eastAsia="华文宋体" w:cs="华文宋体"/>
                <w:spacing w:val="-1"/>
                <w:position w:val="2"/>
                <w:sz w:val="22"/>
                <w:szCs w:val="22"/>
              </w:rPr>
              <w:t>规范标准/要点</w:t>
            </w:r>
          </w:p>
        </w:tc>
        <w:tc>
          <w:tcPr>
            <w:tcW w:w="1449" w:type="dxa"/>
            <w:shd w:val="clear" w:color="auto" w:fill="DCE6F2"/>
          </w:tcPr>
          <w:p w14:paraId="45476F2D">
            <w:pPr>
              <w:spacing w:before="67" w:line="198" w:lineRule="auto"/>
              <w:ind w:left="508"/>
              <w:rPr>
                <w:rFonts w:ascii="华文宋体" w:hAnsi="华文宋体" w:eastAsia="华文宋体" w:cs="华文宋体"/>
                <w:sz w:val="22"/>
                <w:szCs w:val="22"/>
              </w:rPr>
            </w:pPr>
            <w:r>
              <w:rPr>
                <w:rFonts w:ascii="华文宋体" w:hAnsi="华文宋体" w:eastAsia="华文宋体" w:cs="华文宋体"/>
                <w:spacing w:val="-2"/>
                <w:sz w:val="22"/>
                <w:szCs w:val="22"/>
              </w:rPr>
              <w:t>单位</w:t>
            </w:r>
          </w:p>
        </w:tc>
        <w:tc>
          <w:tcPr>
            <w:tcW w:w="1449" w:type="dxa"/>
            <w:shd w:val="clear" w:color="auto" w:fill="DCE6F2"/>
          </w:tcPr>
          <w:p w14:paraId="4614DB6B">
            <w:pPr>
              <w:spacing w:before="70" w:line="196" w:lineRule="auto"/>
              <w:ind w:left="515"/>
              <w:rPr>
                <w:rFonts w:ascii="华文宋体" w:hAnsi="华文宋体" w:eastAsia="华文宋体" w:cs="华文宋体"/>
                <w:sz w:val="22"/>
                <w:szCs w:val="22"/>
              </w:rPr>
            </w:pPr>
            <w:r>
              <w:rPr>
                <w:rFonts w:ascii="华文宋体" w:hAnsi="华文宋体" w:eastAsia="华文宋体" w:cs="华文宋体"/>
                <w:spacing w:val="-4"/>
                <w:sz w:val="22"/>
                <w:szCs w:val="22"/>
              </w:rPr>
              <w:t>实测</w:t>
            </w:r>
          </w:p>
        </w:tc>
        <w:tc>
          <w:tcPr>
            <w:tcW w:w="1455" w:type="dxa"/>
            <w:shd w:val="clear" w:color="auto" w:fill="DCE6F2"/>
          </w:tcPr>
          <w:p w14:paraId="631B3C9A">
            <w:pPr>
              <w:spacing w:before="72" w:line="194" w:lineRule="auto"/>
              <w:ind w:left="510"/>
              <w:rPr>
                <w:rFonts w:ascii="华文宋体" w:hAnsi="华文宋体" w:eastAsia="华文宋体" w:cs="华文宋体"/>
                <w:sz w:val="22"/>
                <w:szCs w:val="22"/>
              </w:rPr>
            </w:pPr>
            <w:r>
              <w:rPr>
                <w:rFonts w:ascii="华文宋体" w:hAnsi="华文宋体" w:eastAsia="华文宋体" w:cs="华文宋体"/>
                <w:spacing w:val="-2"/>
                <w:sz w:val="22"/>
                <w:szCs w:val="22"/>
              </w:rPr>
              <w:t>评价</w:t>
            </w:r>
          </w:p>
        </w:tc>
      </w:tr>
      <w:tr w14:paraId="3B01E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34" w:type="dxa"/>
          </w:tcPr>
          <w:p w14:paraId="4F7C84B8">
            <w:pPr>
              <w:spacing w:before="131" w:line="182" w:lineRule="auto"/>
              <w:ind w:left="247"/>
              <w:rPr>
                <w:rFonts w:ascii="华文宋体" w:hAnsi="华文宋体" w:eastAsia="华文宋体" w:cs="华文宋体"/>
                <w:sz w:val="20"/>
                <w:szCs w:val="20"/>
              </w:rPr>
            </w:pPr>
            <w:r>
              <w:rPr>
                <w:rFonts w:ascii="华文宋体" w:hAnsi="华文宋体" w:eastAsia="华文宋体" w:cs="华文宋体"/>
                <w:spacing w:val="-2"/>
                <w:sz w:val="20"/>
                <w:szCs w:val="20"/>
              </w:rPr>
              <w:t>24</w:t>
            </w:r>
          </w:p>
        </w:tc>
        <w:tc>
          <w:tcPr>
            <w:tcW w:w="2354" w:type="dxa"/>
          </w:tcPr>
          <w:p w14:paraId="1CAE338C">
            <w:pPr>
              <w:spacing w:before="103" w:line="197" w:lineRule="auto"/>
              <w:ind w:left="349"/>
              <w:rPr>
                <w:rFonts w:ascii="华文宋体" w:hAnsi="华文宋体" w:eastAsia="华文宋体" w:cs="华文宋体"/>
                <w:sz w:val="20"/>
                <w:szCs w:val="20"/>
              </w:rPr>
            </w:pPr>
            <w:r>
              <w:rPr>
                <w:rFonts w:ascii="华文宋体" w:hAnsi="华文宋体" w:eastAsia="华文宋体" w:cs="华文宋体"/>
                <w:spacing w:val="-2"/>
                <w:sz w:val="20"/>
                <w:szCs w:val="20"/>
              </w:rPr>
              <w:t>防撞桩接地电阻_1#</w:t>
            </w:r>
          </w:p>
        </w:tc>
        <w:tc>
          <w:tcPr>
            <w:tcW w:w="2849" w:type="dxa"/>
            <w:gridSpan w:val="3"/>
            <w:vMerge w:val="restart"/>
            <w:tcBorders>
              <w:bottom w:val="nil"/>
            </w:tcBorders>
          </w:tcPr>
          <w:p w14:paraId="7DED13C5">
            <w:pPr>
              <w:pStyle w:val="8"/>
              <w:spacing w:line="278" w:lineRule="auto"/>
            </w:pPr>
          </w:p>
          <w:p w14:paraId="4D9A8F19">
            <w:pPr>
              <w:pStyle w:val="8"/>
              <w:spacing w:line="278" w:lineRule="auto"/>
            </w:pPr>
          </w:p>
          <w:p w14:paraId="44D0259D">
            <w:pPr>
              <w:pStyle w:val="8"/>
              <w:spacing w:line="279" w:lineRule="auto"/>
            </w:pPr>
          </w:p>
          <w:p w14:paraId="422C7F4E">
            <w:pPr>
              <w:spacing w:before="65" w:line="195" w:lineRule="auto"/>
              <w:ind w:left="387"/>
              <w:rPr>
                <w:rFonts w:ascii="华文宋体" w:hAnsi="华文宋体" w:eastAsia="华文宋体" w:cs="华文宋体"/>
                <w:sz w:val="20"/>
                <w:szCs w:val="20"/>
              </w:rPr>
            </w:pPr>
            <w:r>
              <w:rPr>
                <w:rFonts w:ascii="华文宋体" w:hAnsi="华文宋体" w:eastAsia="华文宋体" w:cs="华文宋体"/>
                <w:sz w:val="20"/>
                <w:szCs w:val="20"/>
              </w:rPr>
              <w:t>DB52/T1134-2016， 4.7</w:t>
            </w:r>
            <w:r>
              <w:rPr>
                <w:rFonts w:ascii="华文宋体" w:hAnsi="华文宋体" w:eastAsia="华文宋体" w:cs="华文宋体"/>
                <w:spacing w:val="-1"/>
                <w:sz w:val="20"/>
                <w:szCs w:val="20"/>
              </w:rPr>
              <w:t>.2</w:t>
            </w:r>
          </w:p>
        </w:tc>
        <w:tc>
          <w:tcPr>
            <w:tcW w:w="1449" w:type="dxa"/>
          </w:tcPr>
          <w:p w14:paraId="58F18ACD">
            <w:pPr>
              <w:spacing w:before="123" w:line="179" w:lineRule="auto"/>
              <w:ind w:left="653"/>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449" w:type="dxa"/>
          </w:tcPr>
          <w:p w14:paraId="25F90B88">
            <w:pPr>
              <w:pStyle w:val="8"/>
            </w:pPr>
          </w:p>
        </w:tc>
        <w:tc>
          <w:tcPr>
            <w:tcW w:w="1455" w:type="dxa"/>
          </w:tcPr>
          <w:p w14:paraId="5C0B9073">
            <w:pPr>
              <w:pStyle w:val="8"/>
            </w:pPr>
          </w:p>
        </w:tc>
      </w:tr>
      <w:tr w14:paraId="21932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34" w:type="dxa"/>
          </w:tcPr>
          <w:p w14:paraId="59E76FB6">
            <w:pPr>
              <w:spacing w:before="131" w:line="183" w:lineRule="auto"/>
              <w:ind w:left="247"/>
              <w:rPr>
                <w:rFonts w:ascii="华文宋体" w:hAnsi="华文宋体" w:eastAsia="华文宋体" w:cs="华文宋体"/>
                <w:sz w:val="20"/>
                <w:szCs w:val="20"/>
              </w:rPr>
            </w:pPr>
            <w:r>
              <w:rPr>
                <w:rFonts w:ascii="华文宋体" w:hAnsi="华文宋体" w:eastAsia="华文宋体" w:cs="华文宋体"/>
                <w:spacing w:val="-2"/>
                <w:sz w:val="20"/>
                <w:szCs w:val="20"/>
              </w:rPr>
              <w:t>25</w:t>
            </w:r>
          </w:p>
        </w:tc>
        <w:tc>
          <w:tcPr>
            <w:tcW w:w="2354" w:type="dxa"/>
          </w:tcPr>
          <w:p w14:paraId="5413712D">
            <w:pPr>
              <w:spacing w:before="104" w:line="197" w:lineRule="auto"/>
              <w:ind w:left="349"/>
              <w:rPr>
                <w:rFonts w:ascii="华文宋体" w:hAnsi="华文宋体" w:eastAsia="华文宋体" w:cs="华文宋体"/>
                <w:sz w:val="20"/>
                <w:szCs w:val="20"/>
              </w:rPr>
            </w:pPr>
            <w:r>
              <w:rPr>
                <w:rFonts w:ascii="华文宋体" w:hAnsi="华文宋体" w:eastAsia="华文宋体" w:cs="华文宋体"/>
                <w:spacing w:val="-2"/>
                <w:sz w:val="20"/>
                <w:szCs w:val="20"/>
              </w:rPr>
              <w:t>防撞桩接地电阻_2#</w:t>
            </w:r>
          </w:p>
        </w:tc>
        <w:tc>
          <w:tcPr>
            <w:tcW w:w="2849" w:type="dxa"/>
            <w:gridSpan w:val="3"/>
            <w:vMerge w:val="continue"/>
            <w:tcBorders>
              <w:top w:val="nil"/>
              <w:bottom w:val="nil"/>
            </w:tcBorders>
          </w:tcPr>
          <w:p w14:paraId="67C6EEC4">
            <w:pPr>
              <w:pStyle w:val="8"/>
            </w:pPr>
          </w:p>
        </w:tc>
        <w:tc>
          <w:tcPr>
            <w:tcW w:w="1449" w:type="dxa"/>
          </w:tcPr>
          <w:p w14:paraId="15834E47">
            <w:pPr>
              <w:spacing w:before="124" w:line="179" w:lineRule="auto"/>
              <w:ind w:left="653"/>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449" w:type="dxa"/>
          </w:tcPr>
          <w:p w14:paraId="7875278A">
            <w:pPr>
              <w:pStyle w:val="8"/>
            </w:pPr>
          </w:p>
        </w:tc>
        <w:tc>
          <w:tcPr>
            <w:tcW w:w="1455" w:type="dxa"/>
          </w:tcPr>
          <w:p w14:paraId="47AFEC50">
            <w:pPr>
              <w:pStyle w:val="8"/>
            </w:pPr>
          </w:p>
        </w:tc>
      </w:tr>
      <w:tr w14:paraId="7B8AE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34" w:type="dxa"/>
          </w:tcPr>
          <w:p w14:paraId="647E2148">
            <w:pPr>
              <w:spacing w:before="132" w:line="182" w:lineRule="auto"/>
              <w:ind w:left="247"/>
              <w:rPr>
                <w:rFonts w:ascii="华文宋体" w:hAnsi="华文宋体" w:eastAsia="华文宋体" w:cs="华文宋体"/>
                <w:sz w:val="20"/>
                <w:szCs w:val="20"/>
              </w:rPr>
            </w:pPr>
            <w:r>
              <w:rPr>
                <w:rFonts w:ascii="华文宋体" w:hAnsi="华文宋体" w:eastAsia="华文宋体" w:cs="华文宋体"/>
                <w:spacing w:val="-2"/>
                <w:sz w:val="20"/>
                <w:szCs w:val="20"/>
              </w:rPr>
              <w:t>26</w:t>
            </w:r>
          </w:p>
        </w:tc>
        <w:tc>
          <w:tcPr>
            <w:tcW w:w="2354" w:type="dxa"/>
          </w:tcPr>
          <w:p w14:paraId="4BB5D965">
            <w:pPr>
              <w:spacing w:before="104" w:line="197" w:lineRule="auto"/>
              <w:ind w:left="349"/>
              <w:rPr>
                <w:rFonts w:ascii="华文宋体" w:hAnsi="华文宋体" w:eastAsia="华文宋体" w:cs="华文宋体"/>
                <w:sz w:val="20"/>
                <w:szCs w:val="20"/>
              </w:rPr>
            </w:pPr>
            <w:r>
              <w:rPr>
                <w:rFonts w:ascii="华文宋体" w:hAnsi="华文宋体" w:eastAsia="华文宋体" w:cs="华文宋体"/>
                <w:spacing w:val="-2"/>
                <w:sz w:val="20"/>
                <w:szCs w:val="20"/>
              </w:rPr>
              <w:t>防撞桩接地电阻_3#</w:t>
            </w:r>
          </w:p>
        </w:tc>
        <w:tc>
          <w:tcPr>
            <w:tcW w:w="2849" w:type="dxa"/>
            <w:gridSpan w:val="3"/>
            <w:vMerge w:val="continue"/>
            <w:tcBorders>
              <w:top w:val="nil"/>
              <w:bottom w:val="nil"/>
            </w:tcBorders>
          </w:tcPr>
          <w:p w14:paraId="16735E5A">
            <w:pPr>
              <w:pStyle w:val="8"/>
            </w:pPr>
          </w:p>
        </w:tc>
        <w:tc>
          <w:tcPr>
            <w:tcW w:w="1449" w:type="dxa"/>
          </w:tcPr>
          <w:p w14:paraId="172F552A">
            <w:pPr>
              <w:spacing w:before="124" w:line="179" w:lineRule="auto"/>
              <w:ind w:left="653"/>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449" w:type="dxa"/>
          </w:tcPr>
          <w:p w14:paraId="46444980">
            <w:pPr>
              <w:pStyle w:val="8"/>
            </w:pPr>
          </w:p>
        </w:tc>
        <w:tc>
          <w:tcPr>
            <w:tcW w:w="1455" w:type="dxa"/>
          </w:tcPr>
          <w:p w14:paraId="62281C7B">
            <w:pPr>
              <w:pStyle w:val="8"/>
            </w:pPr>
          </w:p>
        </w:tc>
      </w:tr>
      <w:tr w14:paraId="128CA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34" w:type="dxa"/>
          </w:tcPr>
          <w:p w14:paraId="3593FF8E">
            <w:pPr>
              <w:spacing w:before="133" w:line="182" w:lineRule="auto"/>
              <w:ind w:left="247"/>
              <w:rPr>
                <w:rFonts w:ascii="华文宋体" w:hAnsi="华文宋体" w:eastAsia="华文宋体" w:cs="华文宋体"/>
                <w:sz w:val="20"/>
                <w:szCs w:val="20"/>
              </w:rPr>
            </w:pPr>
            <w:r>
              <w:rPr>
                <w:rFonts w:ascii="华文宋体" w:hAnsi="华文宋体" w:eastAsia="华文宋体" w:cs="华文宋体"/>
                <w:spacing w:val="-2"/>
                <w:sz w:val="20"/>
                <w:szCs w:val="20"/>
              </w:rPr>
              <w:t>27</w:t>
            </w:r>
          </w:p>
        </w:tc>
        <w:tc>
          <w:tcPr>
            <w:tcW w:w="2354" w:type="dxa"/>
          </w:tcPr>
          <w:p w14:paraId="492A0622">
            <w:pPr>
              <w:spacing w:before="105" w:line="197" w:lineRule="auto"/>
              <w:ind w:left="349"/>
              <w:rPr>
                <w:rFonts w:ascii="华文宋体" w:hAnsi="华文宋体" w:eastAsia="华文宋体" w:cs="华文宋体"/>
                <w:sz w:val="20"/>
                <w:szCs w:val="20"/>
              </w:rPr>
            </w:pPr>
            <w:r>
              <w:rPr>
                <w:rFonts w:ascii="华文宋体" w:hAnsi="华文宋体" w:eastAsia="华文宋体" w:cs="华文宋体"/>
                <w:spacing w:val="-2"/>
                <w:sz w:val="20"/>
                <w:szCs w:val="20"/>
              </w:rPr>
              <w:t>防撞桩接地电阻_4#</w:t>
            </w:r>
          </w:p>
        </w:tc>
        <w:tc>
          <w:tcPr>
            <w:tcW w:w="2849" w:type="dxa"/>
            <w:gridSpan w:val="3"/>
            <w:vMerge w:val="continue"/>
            <w:tcBorders>
              <w:top w:val="nil"/>
              <w:bottom w:val="nil"/>
            </w:tcBorders>
          </w:tcPr>
          <w:p w14:paraId="7FBE00AA">
            <w:pPr>
              <w:pStyle w:val="8"/>
            </w:pPr>
          </w:p>
        </w:tc>
        <w:tc>
          <w:tcPr>
            <w:tcW w:w="1449" w:type="dxa"/>
          </w:tcPr>
          <w:p w14:paraId="086FDBCD">
            <w:pPr>
              <w:spacing w:before="125" w:line="179" w:lineRule="auto"/>
              <w:ind w:left="653"/>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449" w:type="dxa"/>
          </w:tcPr>
          <w:p w14:paraId="4535CE6F">
            <w:pPr>
              <w:pStyle w:val="8"/>
            </w:pPr>
          </w:p>
        </w:tc>
        <w:tc>
          <w:tcPr>
            <w:tcW w:w="1455" w:type="dxa"/>
          </w:tcPr>
          <w:p w14:paraId="783C9E25">
            <w:pPr>
              <w:pStyle w:val="8"/>
            </w:pPr>
          </w:p>
        </w:tc>
      </w:tr>
      <w:tr w14:paraId="1F493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34" w:type="dxa"/>
          </w:tcPr>
          <w:p w14:paraId="65A7F9CF">
            <w:pPr>
              <w:spacing w:before="132" w:line="182" w:lineRule="auto"/>
              <w:ind w:left="247"/>
              <w:rPr>
                <w:rFonts w:ascii="华文宋体" w:hAnsi="华文宋体" w:eastAsia="华文宋体" w:cs="华文宋体"/>
                <w:sz w:val="20"/>
                <w:szCs w:val="20"/>
              </w:rPr>
            </w:pPr>
            <w:r>
              <w:rPr>
                <w:rFonts w:ascii="华文宋体" w:hAnsi="华文宋体" w:eastAsia="华文宋体" w:cs="华文宋体"/>
                <w:spacing w:val="-2"/>
                <w:sz w:val="20"/>
                <w:szCs w:val="20"/>
              </w:rPr>
              <w:t>28</w:t>
            </w:r>
          </w:p>
        </w:tc>
        <w:tc>
          <w:tcPr>
            <w:tcW w:w="2354" w:type="dxa"/>
          </w:tcPr>
          <w:p w14:paraId="00D9D122">
            <w:pPr>
              <w:spacing w:before="105" w:line="196" w:lineRule="auto"/>
              <w:ind w:left="103"/>
              <w:rPr>
                <w:rFonts w:ascii="华文宋体" w:hAnsi="华文宋体" w:eastAsia="华文宋体" w:cs="华文宋体"/>
                <w:sz w:val="20"/>
                <w:szCs w:val="20"/>
                <w:lang w:eastAsia="zh-CN"/>
              </w:rPr>
            </w:pPr>
            <w:r>
              <w:rPr>
                <w:rFonts w:ascii="华文宋体" w:hAnsi="华文宋体" w:eastAsia="华文宋体" w:cs="华文宋体"/>
                <w:spacing w:val="-1"/>
                <w:sz w:val="20"/>
                <w:szCs w:val="20"/>
                <w:lang w:eastAsia="zh-CN"/>
              </w:rPr>
              <w:t>车用尿素加注机接地电阻</w:t>
            </w:r>
          </w:p>
        </w:tc>
        <w:tc>
          <w:tcPr>
            <w:tcW w:w="2849" w:type="dxa"/>
            <w:gridSpan w:val="3"/>
            <w:vMerge w:val="continue"/>
            <w:tcBorders>
              <w:top w:val="nil"/>
            </w:tcBorders>
          </w:tcPr>
          <w:p w14:paraId="39E3A751">
            <w:pPr>
              <w:pStyle w:val="8"/>
              <w:rPr>
                <w:lang w:eastAsia="zh-CN"/>
              </w:rPr>
            </w:pPr>
          </w:p>
        </w:tc>
        <w:tc>
          <w:tcPr>
            <w:tcW w:w="1449" w:type="dxa"/>
          </w:tcPr>
          <w:p w14:paraId="5587D3B9">
            <w:pPr>
              <w:spacing w:before="124" w:line="179" w:lineRule="auto"/>
              <w:ind w:left="653"/>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1449" w:type="dxa"/>
          </w:tcPr>
          <w:p w14:paraId="34A1E249">
            <w:pPr>
              <w:pStyle w:val="8"/>
            </w:pPr>
          </w:p>
        </w:tc>
        <w:tc>
          <w:tcPr>
            <w:tcW w:w="1455" w:type="dxa"/>
          </w:tcPr>
          <w:p w14:paraId="3B25E30C">
            <w:pPr>
              <w:pStyle w:val="8"/>
            </w:pPr>
          </w:p>
        </w:tc>
      </w:tr>
      <w:tr w14:paraId="6A5F7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190" w:type="dxa"/>
            <w:gridSpan w:val="8"/>
          </w:tcPr>
          <w:p w14:paraId="6BE6EC9C">
            <w:pPr>
              <w:spacing w:before="136" w:line="200" w:lineRule="auto"/>
              <w:ind w:left="209"/>
              <w:rPr>
                <w:rFonts w:ascii="华文宋体" w:hAnsi="华文宋体" w:eastAsia="华文宋体" w:cs="华文宋体"/>
                <w:sz w:val="20"/>
                <w:szCs w:val="20"/>
              </w:rPr>
            </w:pPr>
            <w:r>
              <w:rPr>
                <w:rFonts w:ascii="华文宋体" w:hAnsi="华文宋体" w:eastAsia="华文宋体" w:cs="华文宋体"/>
                <w:spacing w:val="-1"/>
                <w:sz w:val="20"/>
                <w:szCs w:val="20"/>
              </w:rPr>
              <w:t>注：表中① GB55024-2022,7.2.10</w:t>
            </w:r>
            <w:r>
              <w:rPr>
                <w:rFonts w:ascii="华文宋体" w:hAnsi="华文宋体" w:eastAsia="华文宋体" w:cs="华文宋体"/>
                <w:spacing w:val="35"/>
                <w:w w:val="101"/>
                <w:sz w:val="20"/>
                <w:szCs w:val="20"/>
              </w:rPr>
              <w:t xml:space="preserve"> </w:t>
            </w:r>
            <w:r>
              <w:rPr>
                <w:rFonts w:ascii="华文宋体" w:hAnsi="华文宋体" w:eastAsia="华文宋体" w:cs="华文宋体"/>
                <w:spacing w:val="-1"/>
                <w:sz w:val="20"/>
                <w:szCs w:val="20"/>
              </w:rPr>
              <w:t>；② GB50156-2021,13.</w:t>
            </w:r>
            <w:r>
              <w:rPr>
                <w:rFonts w:ascii="华文宋体" w:hAnsi="华文宋体" w:eastAsia="华文宋体" w:cs="华文宋体"/>
                <w:spacing w:val="-2"/>
                <w:sz w:val="20"/>
                <w:szCs w:val="20"/>
              </w:rPr>
              <w:t>2.2 3</w:t>
            </w:r>
          </w:p>
        </w:tc>
      </w:tr>
      <w:tr w14:paraId="3C68F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10190" w:type="dxa"/>
            <w:gridSpan w:val="8"/>
          </w:tcPr>
          <w:p w14:paraId="5F390E25">
            <w:pPr>
              <w:spacing w:before="72" w:line="196" w:lineRule="auto"/>
              <w:ind w:left="206"/>
              <w:rPr>
                <w:rFonts w:ascii="华文宋体" w:hAnsi="华文宋体" w:eastAsia="华文宋体" w:cs="华文宋体"/>
                <w:sz w:val="20"/>
                <w:szCs w:val="20"/>
              </w:rPr>
            </w:pPr>
            <w:r>
              <w:rPr>
                <w:rFonts w:ascii="华文宋体" w:hAnsi="华文宋体" w:eastAsia="华文宋体" w:cs="华文宋体"/>
                <w:spacing w:val="-7"/>
                <w:sz w:val="20"/>
                <w:szCs w:val="20"/>
              </w:rPr>
              <w:t>检测结论：</w:t>
            </w:r>
          </w:p>
        </w:tc>
      </w:tr>
    </w:tbl>
    <w:p w14:paraId="0CC5FFFB">
      <w:pPr>
        <w:spacing w:line="239" w:lineRule="exact"/>
        <w:rPr>
          <w:sz w:val="20"/>
          <w:lang w:eastAsia="zh-CN"/>
        </w:rPr>
      </w:pPr>
      <w:r>
        <w:rPr>
          <w:rFonts w:hint="eastAsia" w:ascii="宋体" w:hAnsi="宋体" w:eastAsia="宋体" w:cs="宋体"/>
          <w:sz w:val="20"/>
          <w:lang w:eastAsia="zh-CN"/>
        </w:rPr>
        <w:t>检测人员：</w:t>
      </w:r>
      <w:r>
        <w:rPr>
          <w:sz w:val="20"/>
          <w:lang w:eastAsia="zh-CN"/>
        </w:rPr>
        <w:t xml:space="preserve">                                                                                                              </w:t>
      </w:r>
      <w:r>
        <w:rPr>
          <w:rFonts w:hint="eastAsia" w:ascii="宋体" w:hAnsi="宋体" w:eastAsia="宋体" w:cs="宋体"/>
          <w:sz w:val="20"/>
          <w:lang w:eastAsia="zh-CN"/>
        </w:rPr>
        <w:t>校核人员：</w:t>
      </w:r>
    </w:p>
    <w:p w14:paraId="49710368">
      <w:pPr>
        <w:pStyle w:val="2"/>
        <w:spacing w:before="68" w:line="198" w:lineRule="auto"/>
        <w:jc w:val="center"/>
        <w:rPr>
          <w:sz w:val="36"/>
          <w:szCs w:val="36"/>
          <w:lang w:eastAsia="zh-CN"/>
        </w:rPr>
      </w:pPr>
      <w:r>
        <w:rPr>
          <w:b/>
          <w:bCs/>
          <w:spacing w:val="-5"/>
          <w:sz w:val="36"/>
          <w:szCs w:val="36"/>
          <w:lang w:eastAsia="zh-CN"/>
        </w:rPr>
        <w:t>加油站雷电防护装置检测报告</w:t>
      </w:r>
      <w:r>
        <w:rPr>
          <w:rFonts w:hint="eastAsia"/>
          <w:b/>
          <w:bCs/>
          <w:spacing w:val="-5"/>
          <w:sz w:val="36"/>
          <w:szCs w:val="36"/>
          <w:lang w:eastAsia="zh-CN"/>
        </w:rPr>
        <w:t>原始记录表</w:t>
      </w:r>
    </w:p>
    <w:p w14:paraId="3C174AD5">
      <w:pPr>
        <w:spacing w:before="65"/>
        <w:rPr>
          <w:rFonts w:eastAsiaTheme="minorEastAsia"/>
          <w:lang w:eastAsia="zh-CN"/>
        </w:rPr>
      </w:pPr>
      <w:r>
        <w:rPr>
          <w:rFonts w:hint="eastAsia" w:eastAsiaTheme="minorEastAsia"/>
          <w:lang w:eastAsia="zh-CN"/>
        </w:rPr>
        <w:t xml:space="preserve">                                                                                                                                  第</w:t>
      </w:r>
      <w:r>
        <w:rPr>
          <w:rFonts w:eastAsiaTheme="minorEastAsia"/>
          <w:lang w:eastAsia="zh-CN"/>
        </w:rPr>
        <w:t xml:space="preserve">  </w:t>
      </w:r>
      <w:r>
        <w:rPr>
          <w:rFonts w:hint="eastAsia" w:eastAsiaTheme="minorEastAsia"/>
          <w:lang w:eastAsia="zh-CN"/>
        </w:rPr>
        <w:t xml:space="preserve"> 页共</w:t>
      </w:r>
      <w:r>
        <w:rPr>
          <w:rFonts w:eastAsiaTheme="minorEastAsia"/>
          <w:lang w:eastAsia="zh-CN"/>
        </w:rPr>
        <w:t xml:space="preserve"> </w:t>
      </w:r>
      <w:r>
        <w:rPr>
          <w:rFonts w:hint="eastAsia" w:eastAsiaTheme="minorEastAsia"/>
          <w:lang w:eastAsia="zh-CN"/>
        </w:rPr>
        <w:t xml:space="preserve"> </w:t>
      </w:r>
      <w:r>
        <w:rPr>
          <w:rFonts w:eastAsiaTheme="minorEastAsia"/>
          <w:lang w:eastAsia="zh-CN"/>
        </w:rPr>
        <w:t xml:space="preserve"> </w:t>
      </w:r>
      <w:r>
        <w:rPr>
          <w:rFonts w:hint="eastAsia" w:eastAsiaTheme="minorEastAsia"/>
          <w:lang w:eastAsia="zh-CN"/>
        </w:rPr>
        <w:t xml:space="preserve">页  </w:t>
      </w:r>
    </w:p>
    <w:tbl>
      <w:tblPr>
        <w:tblStyle w:val="7"/>
        <w:tblW w:w="99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7"/>
        <w:gridCol w:w="2128"/>
        <w:gridCol w:w="3033"/>
        <w:gridCol w:w="21"/>
        <w:gridCol w:w="793"/>
        <w:gridCol w:w="1117"/>
        <w:gridCol w:w="1081"/>
        <w:gridCol w:w="1254"/>
      </w:tblGrid>
      <w:tr w14:paraId="60A2C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9904" w:type="dxa"/>
            <w:gridSpan w:val="8"/>
            <w:shd w:val="clear" w:color="auto" w:fill="DCE6F2"/>
          </w:tcPr>
          <w:p w14:paraId="28392A06">
            <w:pPr>
              <w:spacing w:before="130" w:line="196" w:lineRule="auto"/>
              <w:ind w:left="4369"/>
              <w:rPr>
                <w:rFonts w:ascii="华文宋体" w:hAnsi="华文宋体" w:eastAsia="华文宋体" w:cs="华文宋体"/>
                <w:sz w:val="24"/>
                <w:szCs w:val="24"/>
              </w:rPr>
            </w:pPr>
            <w:r>
              <w:rPr>
                <w:rFonts w:ascii="华文宋体" w:hAnsi="华文宋体" w:eastAsia="华文宋体" w:cs="华文宋体"/>
                <w:b/>
                <w:bCs/>
                <w:spacing w:val="-8"/>
              </w:rPr>
              <w:t>六</w:t>
            </w:r>
            <w:r>
              <w:rPr>
                <w:rFonts w:ascii="华文宋体" w:hAnsi="华文宋体" w:eastAsia="华文宋体" w:cs="华文宋体"/>
                <w:spacing w:val="-28"/>
              </w:rPr>
              <w:t xml:space="preserve"> </w:t>
            </w:r>
            <w:r>
              <w:rPr>
                <w:rFonts w:ascii="华文宋体" w:hAnsi="华文宋体" w:eastAsia="华文宋体" w:cs="华文宋体"/>
                <w:b/>
                <w:bCs/>
                <w:spacing w:val="-8"/>
                <w:sz w:val="24"/>
                <w:szCs w:val="24"/>
              </w:rPr>
              <w:t>、光伏板</w:t>
            </w:r>
          </w:p>
        </w:tc>
      </w:tr>
      <w:tr w14:paraId="60BF4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2605" w:type="dxa"/>
            <w:gridSpan w:val="2"/>
          </w:tcPr>
          <w:p w14:paraId="19096B3E">
            <w:pPr>
              <w:spacing w:before="73" w:line="197" w:lineRule="auto"/>
              <w:ind w:left="761"/>
              <w:rPr>
                <w:rFonts w:ascii="华文宋体" w:hAnsi="华文宋体" w:eastAsia="华文宋体" w:cs="华文宋体"/>
              </w:rPr>
            </w:pPr>
            <w:r>
              <w:rPr>
                <w:rFonts w:ascii="华文宋体" w:hAnsi="华文宋体" w:eastAsia="华文宋体" w:cs="华文宋体"/>
                <w:spacing w:val="-2"/>
              </w:rPr>
              <w:t>建筑物名称</w:t>
            </w:r>
          </w:p>
        </w:tc>
        <w:tc>
          <w:tcPr>
            <w:tcW w:w="3054" w:type="dxa"/>
            <w:gridSpan w:val="2"/>
          </w:tcPr>
          <w:p w14:paraId="0AEFF0DA">
            <w:pPr>
              <w:pStyle w:val="8"/>
            </w:pPr>
          </w:p>
        </w:tc>
        <w:tc>
          <w:tcPr>
            <w:tcW w:w="1910" w:type="dxa"/>
            <w:gridSpan w:val="2"/>
          </w:tcPr>
          <w:p w14:paraId="023FED28">
            <w:pPr>
              <w:spacing w:before="73" w:line="197" w:lineRule="auto"/>
              <w:ind w:left="538"/>
              <w:rPr>
                <w:rFonts w:ascii="华文宋体" w:hAnsi="华文宋体" w:eastAsia="华文宋体" w:cs="华文宋体"/>
              </w:rPr>
            </w:pPr>
            <w:r>
              <w:rPr>
                <w:rFonts w:ascii="华文宋体" w:hAnsi="华文宋体" w:eastAsia="华文宋体" w:cs="华文宋体"/>
                <w:spacing w:val="-5"/>
              </w:rPr>
              <w:t>防雷类别</w:t>
            </w:r>
          </w:p>
        </w:tc>
        <w:tc>
          <w:tcPr>
            <w:tcW w:w="2335" w:type="dxa"/>
            <w:gridSpan w:val="2"/>
          </w:tcPr>
          <w:p w14:paraId="172A3BC8">
            <w:pPr>
              <w:pStyle w:val="8"/>
            </w:pPr>
          </w:p>
        </w:tc>
      </w:tr>
      <w:tr w14:paraId="5A435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2605" w:type="dxa"/>
            <w:gridSpan w:val="2"/>
          </w:tcPr>
          <w:p w14:paraId="4970F051">
            <w:pPr>
              <w:spacing w:before="68" w:line="197" w:lineRule="auto"/>
              <w:ind w:left="485"/>
              <w:rPr>
                <w:rFonts w:ascii="华文宋体" w:hAnsi="华文宋体" w:eastAsia="华文宋体" w:cs="华文宋体"/>
              </w:rPr>
            </w:pPr>
            <w:r>
              <w:rPr>
                <w:rFonts w:ascii="华文宋体" w:hAnsi="华文宋体" w:eastAsia="华文宋体" w:cs="华文宋体"/>
                <w:spacing w:val="-3"/>
              </w:rPr>
              <w:t>体量（长-宽-高）</w:t>
            </w:r>
          </w:p>
        </w:tc>
        <w:tc>
          <w:tcPr>
            <w:tcW w:w="3054" w:type="dxa"/>
            <w:gridSpan w:val="2"/>
          </w:tcPr>
          <w:p w14:paraId="1797A2E4">
            <w:pPr>
              <w:pStyle w:val="8"/>
            </w:pPr>
          </w:p>
        </w:tc>
        <w:tc>
          <w:tcPr>
            <w:tcW w:w="1910" w:type="dxa"/>
            <w:gridSpan w:val="2"/>
          </w:tcPr>
          <w:p w14:paraId="06FD5DD8">
            <w:pPr>
              <w:spacing w:before="69" w:line="196" w:lineRule="auto"/>
              <w:ind w:left="525"/>
              <w:rPr>
                <w:rFonts w:ascii="华文宋体" w:hAnsi="华文宋体" w:eastAsia="华文宋体" w:cs="华文宋体"/>
              </w:rPr>
            </w:pPr>
            <w:r>
              <w:rPr>
                <w:rFonts w:ascii="华文宋体" w:hAnsi="华文宋体" w:eastAsia="华文宋体" w:cs="华文宋体"/>
                <w:spacing w:val="-1"/>
              </w:rPr>
              <w:t>检测日期</w:t>
            </w:r>
          </w:p>
        </w:tc>
        <w:tc>
          <w:tcPr>
            <w:tcW w:w="2335" w:type="dxa"/>
            <w:gridSpan w:val="2"/>
          </w:tcPr>
          <w:p w14:paraId="28575813">
            <w:pPr>
              <w:pStyle w:val="8"/>
            </w:pPr>
          </w:p>
        </w:tc>
      </w:tr>
      <w:tr w14:paraId="56434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605" w:type="dxa"/>
            <w:gridSpan w:val="2"/>
          </w:tcPr>
          <w:p w14:paraId="36CD8C00">
            <w:pPr>
              <w:spacing w:before="56" w:line="197" w:lineRule="auto"/>
              <w:ind w:left="761"/>
              <w:rPr>
                <w:rFonts w:ascii="华文宋体" w:hAnsi="华文宋体" w:eastAsia="华文宋体" w:cs="华文宋体"/>
              </w:rPr>
            </w:pPr>
            <w:r>
              <w:rPr>
                <w:rFonts w:ascii="华文宋体" w:hAnsi="华文宋体" w:eastAsia="华文宋体" w:cs="华文宋体"/>
                <w:spacing w:val="-2"/>
              </w:rPr>
              <w:t>建筑物用途</w:t>
            </w:r>
          </w:p>
        </w:tc>
        <w:tc>
          <w:tcPr>
            <w:tcW w:w="3054" w:type="dxa"/>
            <w:gridSpan w:val="2"/>
          </w:tcPr>
          <w:p w14:paraId="7AC3A5D2">
            <w:pPr>
              <w:pStyle w:val="8"/>
            </w:pPr>
          </w:p>
        </w:tc>
        <w:tc>
          <w:tcPr>
            <w:tcW w:w="1910" w:type="dxa"/>
            <w:gridSpan w:val="2"/>
          </w:tcPr>
          <w:p w14:paraId="68DEDCDB">
            <w:pPr>
              <w:spacing w:before="60" w:line="194" w:lineRule="auto"/>
              <w:ind w:left="739"/>
              <w:rPr>
                <w:rFonts w:ascii="华文宋体" w:hAnsi="华文宋体" w:eastAsia="华文宋体" w:cs="华文宋体"/>
              </w:rPr>
            </w:pPr>
            <w:r>
              <w:rPr>
                <w:rFonts w:ascii="华文宋体" w:hAnsi="华文宋体" w:eastAsia="华文宋体" w:cs="华文宋体"/>
                <w:spacing w:val="-3"/>
              </w:rPr>
              <w:t>天气</w:t>
            </w:r>
          </w:p>
        </w:tc>
        <w:tc>
          <w:tcPr>
            <w:tcW w:w="2335" w:type="dxa"/>
            <w:gridSpan w:val="2"/>
          </w:tcPr>
          <w:p w14:paraId="4A2E836F">
            <w:pPr>
              <w:pStyle w:val="8"/>
            </w:pPr>
          </w:p>
        </w:tc>
      </w:tr>
      <w:tr w14:paraId="592A9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9904" w:type="dxa"/>
            <w:gridSpan w:val="8"/>
            <w:shd w:val="clear" w:color="auto" w:fill="DCE6F2"/>
          </w:tcPr>
          <w:p w14:paraId="41F59C15">
            <w:pPr>
              <w:spacing w:before="74" w:line="196" w:lineRule="auto"/>
              <w:ind w:left="4115"/>
              <w:rPr>
                <w:rFonts w:ascii="华文宋体" w:hAnsi="华文宋体" w:eastAsia="华文宋体" w:cs="华文宋体"/>
              </w:rPr>
            </w:pPr>
            <w:r>
              <w:rPr>
                <w:rFonts w:ascii="华文宋体" w:hAnsi="华文宋体" w:eastAsia="华文宋体" w:cs="华文宋体"/>
                <w:spacing w:val="-3"/>
              </w:rPr>
              <w:t>一、防直击雷检测</w:t>
            </w:r>
          </w:p>
        </w:tc>
      </w:tr>
      <w:tr w14:paraId="77554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2605" w:type="dxa"/>
            <w:gridSpan w:val="2"/>
          </w:tcPr>
          <w:p w14:paraId="4F4A70AE">
            <w:pPr>
              <w:spacing w:before="67" w:line="198" w:lineRule="auto"/>
              <w:ind w:left="885"/>
              <w:rPr>
                <w:rFonts w:ascii="华文宋体" w:hAnsi="华文宋体" w:eastAsia="华文宋体" w:cs="华文宋体"/>
              </w:rPr>
            </w:pPr>
            <w:r>
              <w:rPr>
                <w:rFonts w:ascii="华文宋体" w:hAnsi="华文宋体" w:eastAsia="华文宋体" w:cs="华文宋体"/>
                <w:spacing w:val="-2"/>
              </w:rPr>
              <w:t>检测内容</w:t>
            </w:r>
          </w:p>
        </w:tc>
        <w:tc>
          <w:tcPr>
            <w:tcW w:w="3054" w:type="dxa"/>
            <w:gridSpan w:val="2"/>
          </w:tcPr>
          <w:p w14:paraId="2157EA9E">
            <w:pPr>
              <w:spacing w:before="24" w:line="300" w:lineRule="exact"/>
              <w:ind w:left="842"/>
              <w:rPr>
                <w:rFonts w:ascii="华文宋体" w:hAnsi="华文宋体" w:eastAsia="华文宋体" w:cs="华文宋体"/>
              </w:rPr>
            </w:pPr>
            <w:r>
              <w:rPr>
                <w:rFonts w:ascii="华文宋体" w:hAnsi="华文宋体" w:eastAsia="华文宋体" w:cs="华文宋体"/>
                <w:spacing w:val="-1"/>
                <w:position w:val="3"/>
              </w:rPr>
              <w:t>规范标准/要点</w:t>
            </w:r>
          </w:p>
        </w:tc>
        <w:tc>
          <w:tcPr>
            <w:tcW w:w="793" w:type="dxa"/>
          </w:tcPr>
          <w:p w14:paraId="10DFD265">
            <w:pPr>
              <w:spacing w:before="67" w:line="198" w:lineRule="auto"/>
              <w:ind w:left="186"/>
              <w:rPr>
                <w:rFonts w:ascii="华文宋体" w:hAnsi="华文宋体" w:eastAsia="华文宋体" w:cs="华文宋体"/>
              </w:rPr>
            </w:pPr>
            <w:r>
              <w:rPr>
                <w:rFonts w:ascii="华文宋体" w:hAnsi="华文宋体" w:eastAsia="华文宋体" w:cs="华文宋体"/>
                <w:spacing w:val="-2"/>
              </w:rPr>
              <w:t>单位</w:t>
            </w:r>
          </w:p>
        </w:tc>
        <w:tc>
          <w:tcPr>
            <w:tcW w:w="2198" w:type="dxa"/>
            <w:gridSpan w:val="2"/>
          </w:tcPr>
          <w:p w14:paraId="71C6D438">
            <w:pPr>
              <w:spacing w:before="69" w:line="196" w:lineRule="auto"/>
              <w:ind w:left="687"/>
              <w:rPr>
                <w:rFonts w:ascii="华文宋体" w:hAnsi="华文宋体" w:eastAsia="华文宋体" w:cs="华文宋体"/>
              </w:rPr>
            </w:pPr>
            <w:r>
              <w:rPr>
                <w:rFonts w:ascii="华文宋体" w:hAnsi="华文宋体" w:eastAsia="华文宋体" w:cs="华文宋体"/>
                <w:spacing w:val="-2"/>
              </w:rPr>
              <w:t>检测结果</w:t>
            </w:r>
          </w:p>
        </w:tc>
        <w:tc>
          <w:tcPr>
            <w:tcW w:w="1254" w:type="dxa"/>
          </w:tcPr>
          <w:p w14:paraId="399C04D2">
            <w:pPr>
              <w:spacing w:before="67" w:line="198" w:lineRule="auto"/>
              <w:ind w:left="213"/>
              <w:rPr>
                <w:rFonts w:ascii="华文宋体" w:hAnsi="华文宋体" w:eastAsia="华文宋体" w:cs="华文宋体"/>
              </w:rPr>
            </w:pPr>
            <w:r>
              <w:rPr>
                <w:rFonts w:ascii="华文宋体" w:hAnsi="华文宋体" w:eastAsia="华文宋体" w:cs="华文宋体"/>
                <w:spacing w:val="-2"/>
              </w:rPr>
              <w:t>单项评定</w:t>
            </w:r>
          </w:p>
        </w:tc>
      </w:tr>
      <w:tr w14:paraId="03B1A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477" w:type="dxa"/>
          </w:tcPr>
          <w:p w14:paraId="779BA4F2">
            <w:pPr>
              <w:spacing w:before="221" w:line="182" w:lineRule="auto"/>
              <w:ind w:left="200"/>
              <w:rPr>
                <w:rFonts w:ascii="华文宋体" w:hAnsi="华文宋体" w:eastAsia="华文宋体" w:cs="华文宋体"/>
                <w:sz w:val="20"/>
                <w:szCs w:val="20"/>
              </w:rPr>
            </w:pPr>
            <w:r>
              <w:rPr>
                <w:rFonts w:ascii="华文宋体" w:hAnsi="华文宋体" w:eastAsia="华文宋体" w:cs="华文宋体"/>
                <w:sz w:val="20"/>
                <w:szCs w:val="20"/>
              </w:rPr>
              <w:t>1</w:t>
            </w:r>
          </w:p>
        </w:tc>
        <w:tc>
          <w:tcPr>
            <w:tcW w:w="2128" w:type="dxa"/>
          </w:tcPr>
          <w:p w14:paraId="5E9497D6">
            <w:pPr>
              <w:spacing w:before="193" w:line="197" w:lineRule="auto"/>
              <w:ind w:left="565"/>
              <w:rPr>
                <w:rFonts w:ascii="华文宋体" w:hAnsi="华文宋体" w:eastAsia="华文宋体" w:cs="华文宋体"/>
                <w:sz w:val="20"/>
                <w:szCs w:val="20"/>
              </w:rPr>
            </w:pPr>
            <w:r>
              <w:rPr>
                <w:rFonts w:ascii="华文宋体" w:hAnsi="华文宋体" w:eastAsia="华文宋体" w:cs="华文宋体"/>
                <w:spacing w:val="-1"/>
                <w:sz w:val="20"/>
                <w:szCs w:val="20"/>
              </w:rPr>
              <w:t>接闪器类型</w:t>
            </w:r>
          </w:p>
        </w:tc>
        <w:tc>
          <w:tcPr>
            <w:tcW w:w="3033" w:type="dxa"/>
          </w:tcPr>
          <w:p w14:paraId="45B1518F">
            <w:pPr>
              <w:spacing w:before="193" w:line="197" w:lineRule="auto"/>
              <w:ind w:left="825"/>
              <w:rPr>
                <w:rFonts w:ascii="华文宋体" w:hAnsi="华文宋体" w:eastAsia="华文宋体" w:cs="华文宋体"/>
                <w:sz w:val="20"/>
                <w:szCs w:val="20"/>
              </w:rPr>
            </w:pPr>
            <w:r>
              <w:rPr>
                <w:rFonts w:ascii="华文宋体" w:hAnsi="华文宋体" w:eastAsia="华文宋体" w:cs="华文宋体"/>
                <w:spacing w:val="-5"/>
                <w:sz w:val="20"/>
                <w:szCs w:val="20"/>
              </w:rPr>
              <w:t>杆、带、</w:t>
            </w:r>
            <w:r>
              <w:rPr>
                <w:rFonts w:ascii="华文宋体" w:hAnsi="华文宋体" w:eastAsia="华文宋体" w:cs="华文宋体"/>
                <w:spacing w:val="-27"/>
                <w:sz w:val="20"/>
                <w:szCs w:val="20"/>
              </w:rPr>
              <w:t xml:space="preserve"> </w:t>
            </w:r>
            <w:r>
              <w:rPr>
                <w:rFonts w:ascii="华文宋体" w:hAnsi="华文宋体" w:eastAsia="华文宋体" w:cs="华文宋体"/>
                <w:spacing w:val="-5"/>
                <w:sz w:val="20"/>
                <w:szCs w:val="20"/>
              </w:rPr>
              <w:t>网、线</w:t>
            </w:r>
          </w:p>
        </w:tc>
        <w:tc>
          <w:tcPr>
            <w:tcW w:w="814" w:type="dxa"/>
            <w:gridSpan w:val="2"/>
          </w:tcPr>
          <w:p w14:paraId="398CF280">
            <w:pPr>
              <w:spacing w:before="305" w:line="114" w:lineRule="exact"/>
              <w:ind w:left="354"/>
              <w:rPr>
                <w:rFonts w:ascii="华文宋体" w:hAnsi="华文宋体" w:eastAsia="华文宋体" w:cs="华文宋体"/>
                <w:sz w:val="20"/>
                <w:szCs w:val="20"/>
              </w:rPr>
            </w:pPr>
            <w:r>
              <w:rPr>
                <w:rFonts w:ascii="华文宋体" w:hAnsi="华文宋体" w:eastAsia="华文宋体" w:cs="华文宋体"/>
                <w:spacing w:val="-2"/>
                <w:position w:val="-7"/>
                <w:sz w:val="20"/>
                <w:szCs w:val="20"/>
              </w:rPr>
              <w:t>--</w:t>
            </w:r>
          </w:p>
        </w:tc>
        <w:tc>
          <w:tcPr>
            <w:tcW w:w="2198" w:type="dxa"/>
            <w:gridSpan w:val="2"/>
          </w:tcPr>
          <w:p w14:paraId="0F5CF4F6">
            <w:pPr>
              <w:pStyle w:val="8"/>
            </w:pPr>
          </w:p>
        </w:tc>
        <w:tc>
          <w:tcPr>
            <w:tcW w:w="1254" w:type="dxa"/>
          </w:tcPr>
          <w:p w14:paraId="781E2B5B">
            <w:pPr>
              <w:pStyle w:val="8"/>
            </w:pPr>
          </w:p>
        </w:tc>
      </w:tr>
      <w:tr w14:paraId="0D890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477" w:type="dxa"/>
          </w:tcPr>
          <w:p w14:paraId="40BC4D8E">
            <w:pPr>
              <w:spacing w:before="222" w:line="182" w:lineRule="auto"/>
              <w:ind w:left="189"/>
              <w:rPr>
                <w:rFonts w:ascii="华文宋体" w:hAnsi="华文宋体" w:eastAsia="华文宋体" w:cs="华文宋体"/>
                <w:sz w:val="20"/>
                <w:szCs w:val="20"/>
              </w:rPr>
            </w:pPr>
            <w:r>
              <w:rPr>
                <w:rFonts w:ascii="华文宋体" w:hAnsi="华文宋体" w:eastAsia="华文宋体" w:cs="华文宋体"/>
                <w:sz w:val="20"/>
                <w:szCs w:val="20"/>
              </w:rPr>
              <w:t>2</w:t>
            </w:r>
          </w:p>
        </w:tc>
        <w:tc>
          <w:tcPr>
            <w:tcW w:w="2128" w:type="dxa"/>
          </w:tcPr>
          <w:p w14:paraId="3C2FF44F">
            <w:pPr>
              <w:spacing w:before="194" w:line="197" w:lineRule="auto"/>
              <w:ind w:left="565"/>
              <w:rPr>
                <w:rFonts w:ascii="华文宋体" w:hAnsi="华文宋体" w:eastAsia="华文宋体" w:cs="华文宋体"/>
                <w:sz w:val="20"/>
                <w:szCs w:val="20"/>
              </w:rPr>
            </w:pPr>
            <w:r>
              <w:rPr>
                <w:rFonts w:ascii="华文宋体" w:hAnsi="华文宋体" w:eastAsia="华文宋体" w:cs="华文宋体"/>
                <w:spacing w:val="-1"/>
                <w:sz w:val="20"/>
                <w:szCs w:val="20"/>
              </w:rPr>
              <w:t>接闪器高度</w:t>
            </w:r>
          </w:p>
        </w:tc>
        <w:tc>
          <w:tcPr>
            <w:tcW w:w="3033" w:type="dxa"/>
          </w:tcPr>
          <w:p w14:paraId="5EF7B204">
            <w:pPr>
              <w:pStyle w:val="8"/>
            </w:pPr>
          </w:p>
          <w:p w14:paraId="0F50CD90">
            <w:pPr>
              <w:spacing w:before="65" w:line="113" w:lineRule="exact"/>
              <w:ind w:left="1462"/>
              <w:rPr>
                <w:rFonts w:ascii="华文宋体" w:hAnsi="华文宋体" w:eastAsia="华文宋体" w:cs="华文宋体"/>
                <w:sz w:val="20"/>
                <w:szCs w:val="20"/>
              </w:rPr>
            </w:pPr>
            <w:r>
              <w:rPr>
                <w:rFonts w:ascii="华文宋体" w:hAnsi="华文宋体" w:eastAsia="华文宋体" w:cs="华文宋体"/>
                <w:spacing w:val="-2"/>
                <w:position w:val="-7"/>
                <w:sz w:val="20"/>
                <w:szCs w:val="20"/>
              </w:rPr>
              <w:t>--</w:t>
            </w:r>
          </w:p>
        </w:tc>
        <w:tc>
          <w:tcPr>
            <w:tcW w:w="814" w:type="dxa"/>
            <w:gridSpan w:val="2"/>
          </w:tcPr>
          <w:p w14:paraId="719B5A65">
            <w:pPr>
              <w:pStyle w:val="8"/>
            </w:pPr>
          </w:p>
          <w:p w14:paraId="21233728">
            <w:pPr>
              <w:spacing w:before="65" w:line="113" w:lineRule="exact"/>
              <w:ind w:left="354"/>
              <w:rPr>
                <w:rFonts w:ascii="华文宋体" w:hAnsi="华文宋体" w:eastAsia="华文宋体" w:cs="华文宋体"/>
                <w:sz w:val="20"/>
                <w:szCs w:val="20"/>
              </w:rPr>
            </w:pPr>
            <w:r>
              <w:rPr>
                <w:rFonts w:ascii="华文宋体" w:hAnsi="华文宋体" w:eastAsia="华文宋体" w:cs="华文宋体"/>
                <w:spacing w:val="-2"/>
                <w:position w:val="-7"/>
                <w:sz w:val="20"/>
                <w:szCs w:val="20"/>
              </w:rPr>
              <w:t>--</w:t>
            </w:r>
          </w:p>
        </w:tc>
        <w:tc>
          <w:tcPr>
            <w:tcW w:w="2198" w:type="dxa"/>
            <w:gridSpan w:val="2"/>
          </w:tcPr>
          <w:p w14:paraId="1C758D9F">
            <w:pPr>
              <w:pStyle w:val="8"/>
            </w:pPr>
          </w:p>
        </w:tc>
        <w:tc>
          <w:tcPr>
            <w:tcW w:w="1254" w:type="dxa"/>
          </w:tcPr>
          <w:p w14:paraId="092A7D3C">
            <w:pPr>
              <w:pStyle w:val="8"/>
            </w:pPr>
          </w:p>
        </w:tc>
      </w:tr>
      <w:tr w14:paraId="0E909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477" w:type="dxa"/>
          </w:tcPr>
          <w:p w14:paraId="471418FF">
            <w:pPr>
              <w:spacing w:before="222" w:line="182" w:lineRule="auto"/>
              <w:ind w:left="194"/>
              <w:rPr>
                <w:rFonts w:ascii="华文宋体" w:hAnsi="华文宋体" w:eastAsia="华文宋体" w:cs="华文宋体"/>
                <w:sz w:val="20"/>
                <w:szCs w:val="20"/>
              </w:rPr>
            </w:pPr>
            <w:r>
              <w:rPr>
                <w:rFonts w:ascii="华文宋体" w:hAnsi="华文宋体" w:eastAsia="华文宋体" w:cs="华文宋体"/>
                <w:sz w:val="20"/>
                <w:szCs w:val="20"/>
              </w:rPr>
              <w:t>3</w:t>
            </w:r>
          </w:p>
        </w:tc>
        <w:tc>
          <w:tcPr>
            <w:tcW w:w="2128" w:type="dxa"/>
          </w:tcPr>
          <w:p w14:paraId="52C841D0">
            <w:pPr>
              <w:spacing w:before="195" w:line="196" w:lineRule="auto"/>
              <w:ind w:left="365"/>
              <w:rPr>
                <w:rFonts w:ascii="华文宋体" w:hAnsi="华文宋体" w:eastAsia="华文宋体" w:cs="华文宋体"/>
                <w:sz w:val="20"/>
                <w:szCs w:val="20"/>
              </w:rPr>
            </w:pPr>
            <w:r>
              <w:rPr>
                <w:rFonts w:ascii="华文宋体" w:hAnsi="华文宋体" w:eastAsia="华文宋体" w:cs="华文宋体"/>
                <w:spacing w:val="-1"/>
                <w:sz w:val="20"/>
                <w:szCs w:val="20"/>
              </w:rPr>
              <w:t>接闪器材料规格</w:t>
            </w:r>
          </w:p>
        </w:tc>
        <w:tc>
          <w:tcPr>
            <w:tcW w:w="3033" w:type="dxa"/>
          </w:tcPr>
          <w:p w14:paraId="087FC5F0">
            <w:pPr>
              <w:spacing w:before="221" w:line="183" w:lineRule="auto"/>
              <w:ind w:left="797"/>
              <w:rPr>
                <w:rFonts w:ascii="华文宋体" w:hAnsi="华文宋体" w:eastAsia="华文宋体" w:cs="华文宋体"/>
                <w:sz w:val="20"/>
                <w:szCs w:val="20"/>
              </w:rPr>
            </w:pPr>
            <w:r>
              <w:rPr>
                <w:rFonts w:ascii="华文宋体" w:hAnsi="华文宋体" w:eastAsia="华文宋体" w:cs="华文宋体"/>
                <w:spacing w:val="-1"/>
                <w:sz w:val="20"/>
                <w:szCs w:val="20"/>
              </w:rPr>
              <w:t>GB50057-2010,5.2</w:t>
            </w:r>
          </w:p>
        </w:tc>
        <w:tc>
          <w:tcPr>
            <w:tcW w:w="814" w:type="dxa"/>
            <w:gridSpan w:val="2"/>
          </w:tcPr>
          <w:p w14:paraId="6613BF17">
            <w:pPr>
              <w:spacing w:before="222" w:line="182" w:lineRule="auto"/>
              <w:ind w:left="227"/>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2198" w:type="dxa"/>
            <w:gridSpan w:val="2"/>
          </w:tcPr>
          <w:p w14:paraId="31D1AE51">
            <w:pPr>
              <w:pStyle w:val="8"/>
            </w:pPr>
          </w:p>
        </w:tc>
        <w:tc>
          <w:tcPr>
            <w:tcW w:w="1254" w:type="dxa"/>
          </w:tcPr>
          <w:p w14:paraId="1CB0D7FD">
            <w:pPr>
              <w:pStyle w:val="8"/>
            </w:pPr>
          </w:p>
        </w:tc>
      </w:tr>
      <w:tr w14:paraId="32F3E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477" w:type="dxa"/>
          </w:tcPr>
          <w:p w14:paraId="1CBE2912">
            <w:pPr>
              <w:spacing w:before="224" w:line="182" w:lineRule="auto"/>
              <w:ind w:left="190"/>
              <w:rPr>
                <w:rFonts w:ascii="华文宋体" w:hAnsi="华文宋体" w:eastAsia="华文宋体" w:cs="华文宋体"/>
                <w:sz w:val="20"/>
                <w:szCs w:val="20"/>
              </w:rPr>
            </w:pPr>
            <w:r>
              <w:rPr>
                <w:rFonts w:ascii="华文宋体" w:hAnsi="华文宋体" w:eastAsia="华文宋体" w:cs="华文宋体"/>
                <w:sz w:val="20"/>
                <w:szCs w:val="20"/>
              </w:rPr>
              <w:t>4</w:t>
            </w:r>
          </w:p>
        </w:tc>
        <w:tc>
          <w:tcPr>
            <w:tcW w:w="2128" w:type="dxa"/>
          </w:tcPr>
          <w:p w14:paraId="13A5316B">
            <w:pPr>
              <w:spacing w:before="197" w:line="196" w:lineRule="auto"/>
              <w:ind w:left="164"/>
              <w:rPr>
                <w:rFonts w:ascii="华文宋体" w:hAnsi="华文宋体" w:eastAsia="华文宋体" w:cs="华文宋体"/>
                <w:sz w:val="20"/>
                <w:szCs w:val="20"/>
              </w:rPr>
            </w:pPr>
            <w:r>
              <w:rPr>
                <w:rFonts w:ascii="华文宋体" w:hAnsi="华文宋体" w:eastAsia="华文宋体" w:cs="华文宋体"/>
                <w:spacing w:val="-1"/>
                <w:sz w:val="20"/>
                <w:szCs w:val="20"/>
              </w:rPr>
              <w:t>屋面非金属物受保护</w:t>
            </w:r>
          </w:p>
        </w:tc>
        <w:tc>
          <w:tcPr>
            <w:tcW w:w="3033" w:type="dxa"/>
          </w:tcPr>
          <w:p w14:paraId="0729D135">
            <w:pPr>
              <w:pStyle w:val="8"/>
              <w:spacing w:line="242" w:lineRule="auto"/>
            </w:pPr>
          </w:p>
          <w:p w14:paraId="780B99CE">
            <w:pPr>
              <w:spacing w:before="65" w:line="113" w:lineRule="exact"/>
              <w:ind w:left="1462"/>
              <w:rPr>
                <w:rFonts w:ascii="华文宋体" w:hAnsi="华文宋体" w:eastAsia="华文宋体" w:cs="华文宋体"/>
                <w:sz w:val="20"/>
                <w:szCs w:val="20"/>
              </w:rPr>
            </w:pPr>
            <w:r>
              <w:rPr>
                <w:rFonts w:ascii="华文宋体" w:hAnsi="华文宋体" w:eastAsia="华文宋体" w:cs="华文宋体"/>
                <w:spacing w:val="-2"/>
                <w:position w:val="-7"/>
                <w:sz w:val="20"/>
                <w:szCs w:val="20"/>
              </w:rPr>
              <w:t>--</w:t>
            </w:r>
          </w:p>
        </w:tc>
        <w:tc>
          <w:tcPr>
            <w:tcW w:w="814" w:type="dxa"/>
            <w:gridSpan w:val="2"/>
          </w:tcPr>
          <w:p w14:paraId="6095D556">
            <w:pPr>
              <w:spacing w:before="212" w:line="193" w:lineRule="auto"/>
              <w:ind w:left="215"/>
              <w:rPr>
                <w:rFonts w:ascii="华文宋体" w:hAnsi="华文宋体" w:eastAsia="华文宋体" w:cs="华文宋体"/>
                <w:sz w:val="20"/>
                <w:szCs w:val="20"/>
              </w:rPr>
            </w:pPr>
            <w:r>
              <w:rPr>
                <w:rFonts w:ascii="华文宋体" w:hAnsi="华文宋体" w:eastAsia="华文宋体" w:cs="华文宋体"/>
                <w:spacing w:val="-1"/>
                <w:sz w:val="20"/>
                <w:szCs w:val="20"/>
              </w:rPr>
              <w:t>Y/N</w:t>
            </w:r>
          </w:p>
        </w:tc>
        <w:tc>
          <w:tcPr>
            <w:tcW w:w="2198" w:type="dxa"/>
            <w:gridSpan w:val="2"/>
          </w:tcPr>
          <w:p w14:paraId="6D2B48F2">
            <w:pPr>
              <w:pStyle w:val="8"/>
            </w:pPr>
          </w:p>
        </w:tc>
        <w:tc>
          <w:tcPr>
            <w:tcW w:w="1254" w:type="dxa"/>
          </w:tcPr>
          <w:p w14:paraId="44E8D651">
            <w:pPr>
              <w:pStyle w:val="8"/>
            </w:pPr>
          </w:p>
        </w:tc>
      </w:tr>
      <w:tr w14:paraId="59CAE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477" w:type="dxa"/>
          </w:tcPr>
          <w:p w14:paraId="7FF4CB87">
            <w:pPr>
              <w:spacing w:before="223" w:line="183" w:lineRule="auto"/>
              <w:ind w:left="197"/>
              <w:rPr>
                <w:rFonts w:ascii="华文宋体" w:hAnsi="华文宋体" w:eastAsia="华文宋体" w:cs="华文宋体"/>
                <w:sz w:val="20"/>
                <w:szCs w:val="20"/>
              </w:rPr>
            </w:pPr>
            <w:r>
              <w:rPr>
                <w:rFonts w:ascii="华文宋体" w:hAnsi="华文宋体" w:eastAsia="华文宋体" w:cs="华文宋体"/>
                <w:sz w:val="20"/>
                <w:szCs w:val="20"/>
              </w:rPr>
              <w:t>5</w:t>
            </w:r>
          </w:p>
        </w:tc>
        <w:tc>
          <w:tcPr>
            <w:tcW w:w="2128" w:type="dxa"/>
          </w:tcPr>
          <w:p w14:paraId="4143E213">
            <w:pPr>
              <w:spacing w:before="197" w:line="196" w:lineRule="auto"/>
              <w:ind w:left="365"/>
              <w:rPr>
                <w:rFonts w:ascii="华文宋体" w:hAnsi="华文宋体" w:eastAsia="华文宋体" w:cs="华文宋体"/>
                <w:sz w:val="20"/>
                <w:szCs w:val="20"/>
              </w:rPr>
            </w:pPr>
            <w:r>
              <w:rPr>
                <w:rFonts w:ascii="华文宋体" w:hAnsi="华文宋体" w:eastAsia="华文宋体" w:cs="华文宋体"/>
                <w:spacing w:val="-1"/>
                <w:sz w:val="20"/>
                <w:szCs w:val="20"/>
              </w:rPr>
              <w:t>接闪器网格尺寸</w:t>
            </w:r>
          </w:p>
        </w:tc>
        <w:tc>
          <w:tcPr>
            <w:tcW w:w="3033" w:type="dxa"/>
          </w:tcPr>
          <w:p w14:paraId="71C120C1">
            <w:pPr>
              <w:spacing w:before="197" w:line="196" w:lineRule="auto"/>
              <w:ind w:left="823"/>
              <w:rPr>
                <w:rFonts w:ascii="华文宋体" w:hAnsi="华文宋体" w:eastAsia="华文宋体" w:cs="华文宋体"/>
                <w:sz w:val="20"/>
                <w:szCs w:val="20"/>
              </w:rPr>
            </w:pPr>
            <w:r>
              <w:rPr>
                <w:rFonts w:ascii="华文宋体" w:hAnsi="华文宋体" w:eastAsia="华文宋体" w:cs="华文宋体"/>
                <w:spacing w:val="-1"/>
                <w:sz w:val="20"/>
                <w:szCs w:val="20"/>
              </w:rPr>
              <w:t>接闪器网格尺寸</w:t>
            </w:r>
          </w:p>
        </w:tc>
        <w:tc>
          <w:tcPr>
            <w:tcW w:w="814" w:type="dxa"/>
            <w:gridSpan w:val="2"/>
          </w:tcPr>
          <w:p w14:paraId="6658C773">
            <w:pPr>
              <w:spacing w:before="233" w:line="165" w:lineRule="auto"/>
              <w:ind w:left="159"/>
              <w:rPr>
                <w:rFonts w:ascii="华文宋体" w:hAnsi="华文宋体" w:eastAsia="华文宋体" w:cs="华文宋体"/>
                <w:sz w:val="20"/>
                <w:szCs w:val="20"/>
              </w:rPr>
            </w:pPr>
            <w:r>
              <w:rPr>
                <w:rFonts w:ascii="华文宋体" w:hAnsi="华文宋体" w:eastAsia="华文宋体" w:cs="华文宋体"/>
                <w:spacing w:val="-3"/>
                <w:sz w:val="20"/>
                <w:szCs w:val="20"/>
              </w:rPr>
              <w:t>m×m</w:t>
            </w:r>
          </w:p>
        </w:tc>
        <w:tc>
          <w:tcPr>
            <w:tcW w:w="2198" w:type="dxa"/>
            <w:gridSpan w:val="2"/>
          </w:tcPr>
          <w:p w14:paraId="38DE10C9">
            <w:pPr>
              <w:pStyle w:val="8"/>
            </w:pPr>
          </w:p>
        </w:tc>
        <w:tc>
          <w:tcPr>
            <w:tcW w:w="1254" w:type="dxa"/>
          </w:tcPr>
          <w:p w14:paraId="3C28A817">
            <w:pPr>
              <w:pStyle w:val="8"/>
            </w:pPr>
          </w:p>
        </w:tc>
      </w:tr>
      <w:tr w14:paraId="7C4A9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477" w:type="dxa"/>
          </w:tcPr>
          <w:p w14:paraId="6BFABAA4">
            <w:pPr>
              <w:spacing w:before="225" w:line="182" w:lineRule="auto"/>
              <w:ind w:left="194"/>
              <w:rPr>
                <w:rFonts w:ascii="华文宋体" w:hAnsi="华文宋体" w:eastAsia="华文宋体" w:cs="华文宋体"/>
                <w:sz w:val="20"/>
                <w:szCs w:val="20"/>
              </w:rPr>
            </w:pPr>
            <w:r>
              <w:rPr>
                <w:rFonts w:ascii="华文宋体" w:hAnsi="华文宋体" w:eastAsia="华文宋体" w:cs="华文宋体"/>
                <w:sz w:val="20"/>
                <w:szCs w:val="20"/>
              </w:rPr>
              <w:t>6</w:t>
            </w:r>
          </w:p>
        </w:tc>
        <w:tc>
          <w:tcPr>
            <w:tcW w:w="2128" w:type="dxa"/>
          </w:tcPr>
          <w:p w14:paraId="5D8911B7">
            <w:pPr>
              <w:spacing w:before="198" w:line="196" w:lineRule="auto"/>
              <w:ind w:left="365"/>
              <w:rPr>
                <w:rFonts w:ascii="华文宋体" w:hAnsi="华文宋体" w:eastAsia="华文宋体" w:cs="华文宋体"/>
                <w:sz w:val="20"/>
                <w:szCs w:val="20"/>
              </w:rPr>
            </w:pPr>
            <w:r>
              <w:rPr>
                <w:rFonts w:ascii="华文宋体" w:hAnsi="华文宋体" w:eastAsia="华文宋体" w:cs="华文宋体"/>
                <w:spacing w:val="-1"/>
                <w:sz w:val="20"/>
                <w:szCs w:val="20"/>
              </w:rPr>
              <w:t>接闪器接地电阻</w:t>
            </w:r>
          </w:p>
        </w:tc>
        <w:tc>
          <w:tcPr>
            <w:tcW w:w="3033" w:type="dxa"/>
          </w:tcPr>
          <w:p w14:paraId="7C4B1714">
            <w:pPr>
              <w:spacing w:before="213" w:line="193" w:lineRule="auto"/>
              <w:ind w:left="617"/>
              <w:rPr>
                <w:rFonts w:ascii="华文宋体" w:hAnsi="华文宋体" w:eastAsia="华文宋体" w:cs="华文宋体"/>
                <w:sz w:val="20"/>
                <w:szCs w:val="20"/>
              </w:rPr>
            </w:pPr>
            <w:r>
              <w:rPr>
                <w:rFonts w:ascii="华文宋体" w:hAnsi="华文宋体" w:eastAsia="华文宋体" w:cs="华文宋体"/>
                <w:spacing w:val="-1"/>
                <w:sz w:val="20"/>
                <w:szCs w:val="20"/>
              </w:rPr>
              <w:t>GB/T21431-2023,5.4.1</w:t>
            </w:r>
          </w:p>
        </w:tc>
        <w:tc>
          <w:tcPr>
            <w:tcW w:w="814" w:type="dxa"/>
            <w:gridSpan w:val="2"/>
          </w:tcPr>
          <w:p w14:paraId="5AD37EF2">
            <w:pPr>
              <w:spacing w:before="217" w:line="179" w:lineRule="auto"/>
              <w:ind w:left="341"/>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2198" w:type="dxa"/>
            <w:gridSpan w:val="2"/>
          </w:tcPr>
          <w:p w14:paraId="781763F3">
            <w:pPr>
              <w:pStyle w:val="8"/>
            </w:pPr>
          </w:p>
        </w:tc>
        <w:tc>
          <w:tcPr>
            <w:tcW w:w="1254" w:type="dxa"/>
          </w:tcPr>
          <w:p w14:paraId="306EAF3B">
            <w:pPr>
              <w:pStyle w:val="8"/>
            </w:pPr>
          </w:p>
        </w:tc>
      </w:tr>
      <w:tr w14:paraId="0849C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477" w:type="dxa"/>
          </w:tcPr>
          <w:p w14:paraId="457CD5AE">
            <w:pPr>
              <w:spacing w:before="228" w:line="180" w:lineRule="auto"/>
              <w:ind w:left="194"/>
              <w:rPr>
                <w:rFonts w:ascii="华文宋体" w:hAnsi="华文宋体" w:eastAsia="华文宋体" w:cs="华文宋体"/>
                <w:sz w:val="20"/>
                <w:szCs w:val="20"/>
              </w:rPr>
            </w:pPr>
            <w:r>
              <w:rPr>
                <w:rFonts w:ascii="华文宋体" w:hAnsi="华文宋体" w:eastAsia="华文宋体" w:cs="华文宋体"/>
                <w:sz w:val="20"/>
                <w:szCs w:val="20"/>
              </w:rPr>
              <w:t>7</w:t>
            </w:r>
          </w:p>
        </w:tc>
        <w:tc>
          <w:tcPr>
            <w:tcW w:w="2128" w:type="dxa"/>
          </w:tcPr>
          <w:p w14:paraId="6C5AE1BD">
            <w:pPr>
              <w:spacing w:before="199" w:line="195" w:lineRule="auto"/>
              <w:ind w:left="574"/>
              <w:rPr>
                <w:rFonts w:ascii="华文宋体" w:hAnsi="华文宋体" w:eastAsia="华文宋体" w:cs="华文宋体"/>
                <w:sz w:val="20"/>
                <w:szCs w:val="20"/>
              </w:rPr>
            </w:pPr>
            <w:r>
              <w:rPr>
                <w:rFonts w:ascii="华文宋体" w:hAnsi="华文宋体" w:eastAsia="华文宋体" w:cs="华文宋体"/>
                <w:spacing w:val="-4"/>
                <w:sz w:val="20"/>
                <w:szCs w:val="20"/>
              </w:rPr>
              <w:t>引下线形式</w:t>
            </w:r>
          </w:p>
        </w:tc>
        <w:tc>
          <w:tcPr>
            <w:tcW w:w="3033" w:type="dxa"/>
          </w:tcPr>
          <w:p w14:paraId="5DCE014A">
            <w:pPr>
              <w:spacing w:before="197" w:line="197" w:lineRule="auto"/>
              <w:ind w:left="1043"/>
              <w:rPr>
                <w:rFonts w:ascii="华文宋体" w:hAnsi="华文宋体" w:eastAsia="华文宋体" w:cs="华文宋体"/>
                <w:sz w:val="20"/>
                <w:szCs w:val="20"/>
              </w:rPr>
            </w:pPr>
            <w:r>
              <w:rPr>
                <w:rFonts w:ascii="华文宋体" w:hAnsi="华文宋体" w:eastAsia="华文宋体" w:cs="华文宋体"/>
                <w:spacing w:val="-5"/>
                <w:sz w:val="20"/>
                <w:szCs w:val="20"/>
              </w:rPr>
              <w:t>明敷、暗敷</w:t>
            </w:r>
          </w:p>
        </w:tc>
        <w:tc>
          <w:tcPr>
            <w:tcW w:w="814" w:type="dxa"/>
            <w:gridSpan w:val="2"/>
          </w:tcPr>
          <w:p w14:paraId="4168B0B7">
            <w:pPr>
              <w:pStyle w:val="8"/>
              <w:spacing w:line="243" w:lineRule="auto"/>
            </w:pPr>
          </w:p>
          <w:p w14:paraId="60ED474A">
            <w:pPr>
              <w:spacing w:before="65" w:line="113" w:lineRule="exact"/>
              <w:ind w:left="354"/>
              <w:rPr>
                <w:rFonts w:ascii="华文宋体" w:hAnsi="华文宋体" w:eastAsia="华文宋体" w:cs="华文宋体"/>
                <w:sz w:val="20"/>
                <w:szCs w:val="20"/>
              </w:rPr>
            </w:pPr>
            <w:r>
              <w:rPr>
                <w:rFonts w:ascii="华文宋体" w:hAnsi="华文宋体" w:eastAsia="华文宋体" w:cs="华文宋体"/>
                <w:spacing w:val="-2"/>
                <w:position w:val="-2"/>
                <w:sz w:val="20"/>
                <w:szCs w:val="20"/>
              </w:rPr>
              <w:t>--</w:t>
            </w:r>
          </w:p>
        </w:tc>
        <w:tc>
          <w:tcPr>
            <w:tcW w:w="2198" w:type="dxa"/>
            <w:gridSpan w:val="2"/>
          </w:tcPr>
          <w:p w14:paraId="138D7800">
            <w:pPr>
              <w:pStyle w:val="8"/>
            </w:pPr>
          </w:p>
        </w:tc>
        <w:tc>
          <w:tcPr>
            <w:tcW w:w="1254" w:type="dxa"/>
          </w:tcPr>
          <w:p w14:paraId="0B2FA283">
            <w:pPr>
              <w:pStyle w:val="8"/>
            </w:pPr>
          </w:p>
        </w:tc>
      </w:tr>
      <w:tr w14:paraId="22A72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477" w:type="dxa"/>
          </w:tcPr>
          <w:p w14:paraId="3F285892">
            <w:pPr>
              <w:spacing w:before="226" w:line="182" w:lineRule="auto"/>
              <w:ind w:left="198"/>
              <w:rPr>
                <w:rFonts w:ascii="华文宋体" w:hAnsi="华文宋体" w:eastAsia="华文宋体" w:cs="华文宋体"/>
                <w:sz w:val="20"/>
                <w:szCs w:val="20"/>
              </w:rPr>
            </w:pPr>
            <w:r>
              <w:rPr>
                <w:rFonts w:ascii="华文宋体" w:hAnsi="华文宋体" w:eastAsia="华文宋体" w:cs="华文宋体"/>
                <w:sz w:val="20"/>
                <w:szCs w:val="20"/>
              </w:rPr>
              <w:t>8</w:t>
            </w:r>
          </w:p>
        </w:tc>
        <w:tc>
          <w:tcPr>
            <w:tcW w:w="2128" w:type="dxa"/>
          </w:tcPr>
          <w:p w14:paraId="5A0105E7">
            <w:pPr>
              <w:spacing w:before="199" w:line="196" w:lineRule="auto"/>
              <w:ind w:left="374"/>
              <w:rPr>
                <w:rFonts w:ascii="华文宋体" w:hAnsi="华文宋体" w:eastAsia="华文宋体" w:cs="华文宋体"/>
                <w:sz w:val="20"/>
                <w:szCs w:val="20"/>
              </w:rPr>
            </w:pPr>
            <w:r>
              <w:rPr>
                <w:rFonts w:ascii="华文宋体" w:hAnsi="华文宋体" w:eastAsia="华文宋体" w:cs="华文宋体"/>
                <w:spacing w:val="-2"/>
                <w:sz w:val="20"/>
                <w:szCs w:val="20"/>
              </w:rPr>
              <w:t>引下线平均间距</w:t>
            </w:r>
          </w:p>
        </w:tc>
        <w:tc>
          <w:tcPr>
            <w:tcW w:w="3033" w:type="dxa"/>
          </w:tcPr>
          <w:p w14:paraId="3C1A1A54">
            <w:pPr>
              <w:spacing w:before="225" w:line="185" w:lineRule="auto"/>
              <w:ind w:left="159"/>
              <w:rPr>
                <w:rFonts w:ascii="华文宋体" w:hAnsi="华文宋体" w:eastAsia="华文宋体" w:cs="华文宋体"/>
                <w:sz w:val="20"/>
                <w:szCs w:val="20"/>
              </w:rPr>
            </w:pPr>
            <w:r>
              <w:rPr>
                <w:rFonts w:ascii="华文宋体" w:hAnsi="华文宋体" w:eastAsia="华文宋体" w:cs="华文宋体"/>
                <w:sz w:val="20"/>
                <w:szCs w:val="20"/>
              </w:rPr>
              <w:t>GB50057-2010,4.2.4，4.</w:t>
            </w:r>
            <w:r>
              <w:rPr>
                <w:rFonts w:ascii="华文宋体" w:hAnsi="华文宋体" w:eastAsia="华文宋体" w:cs="华文宋体"/>
                <w:spacing w:val="-1"/>
                <w:sz w:val="20"/>
                <w:szCs w:val="20"/>
              </w:rPr>
              <w:t>3.3，4.4.3</w:t>
            </w:r>
          </w:p>
        </w:tc>
        <w:tc>
          <w:tcPr>
            <w:tcW w:w="814" w:type="dxa"/>
            <w:gridSpan w:val="2"/>
          </w:tcPr>
          <w:p w14:paraId="5E1D8397">
            <w:pPr>
              <w:spacing w:before="270" w:line="153" w:lineRule="exact"/>
              <w:ind w:left="336"/>
              <w:rPr>
                <w:rFonts w:ascii="华文宋体" w:hAnsi="华文宋体" w:eastAsia="华文宋体" w:cs="华文宋体"/>
                <w:sz w:val="20"/>
                <w:szCs w:val="20"/>
              </w:rPr>
            </w:pPr>
            <w:r>
              <w:rPr>
                <w:rFonts w:ascii="华文宋体" w:hAnsi="华文宋体" w:eastAsia="华文宋体" w:cs="华文宋体"/>
                <w:position w:val="-4"/>
                <w:sz w:val="20"/>
                <w:szCs w:val="20"/>
              </w:rPr>
              <w:t>m</w:t>
            </w:r>
          </w:p>
        </w:tc>
        <w:tc>
          <w:tcPr>
            <w:tcW w:w="2198" w:type="dxa"/>
            <w:gridSpan w:val="2"/>
          </w:tcPr>
          <w:p w14:paraId="5439B58C">
            <w:pPr>
              <w:pStyle w:val="8"/>
            </w:pPr>
          </w:p>
        </w:tc>
        <w:tc>
          <w:tcPr>
            <w:tcW w:w="1254" w:type="dxa"/>
          </w:tcPr>
          <w:p w14:paraId="2B24C593">
            <w:pPr>
              <w:pStyle w:val="8"/>
            </w:pPr>
          </w:p>
        </w:tc>
      </w:tr>
      <w:tr w14:paraId="2DC12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477" w:type="dxa"/>
          </w:tcPr>
          <w:p w14:paraId="5EA66450">
            <w:pPr>
              <w:spacing w:before="226" w:line="182" w:lineRule="auto"/>
              <w:ind w:left="193"/>
              <w:rPr>
                <w:rFonts w:ascii="华文宋体" w:hAnsi="华文宋体" w:eastAsia="华文宋体" w:cs="华文宋体"/>
                <w:sz w:val="20"/>
                <w:szCs w:val="20"/>
              </w:rPr>
            </w:pPr>
            <w:r>
              <w:rPr>
                <w:rFonts w:ascii="华文宋体" w:hAnsi="华文宋体" w:eastAsia="华文宋体" w:cs="华文宋体"/>
                <w:sz w:val="20"/>
                <w:szCs w:val="20"/>
              </w:rPr>
              <w:t>9</w:t>
            </w:r>
          </w:p>
        </w:tc>
        <w:tc>
          <w:tcPr>
            <w:tcW w:w="2128" w:type="dxa"/>
          </w:tcPr>
          <w:p w14:paraId="0CB6A96C">
            <w:pPr>
              <w:spacing w:before="199" w:line="196" w:lineRule="auto"/>
              <w:ind w:left="374"/>
              <w:rPr>
                <w:rFonts w:ascii="华文宋体" w:hAnsi="华文宋体" w:eastAsia="华文宋体" w:cs="华文宋体"/>
                <w:sz w:val="20"/>
                <w:szCs w:val="20"/>
              </w:rPr>
            </w:pPr>
            <w:r>
              <w:rPr>
                <w:rFonts w:ascii="华文宋体" w:hAnsi="华文宋体" w:eastAsia="华文宋体" w:cs="华文宋体"/>
                <w:spacing w:val="-3"/>
                <w:sz w:val="20"/>
                <w:szCs w:val="20"/>
              </w:rPr>
              <w:t>引下线材料规格</w:t>
            </w:r>
          </w:p>
        </w:tc>
        <w:tc>
          <w:tcPr>
            <w:tcW w:w="3033" w:type="dxa"/>
          </w:tcPr>
          <w:p w14:paraId="0C2825A4">
            <w:pPr>
              <w:spacing w:before="225" w:line="183" w:lineRule="auto"/>
              <w:ind w:left="728"/>
              <w:rPr>
                <w:rFonts w:ascii="华文宋体" w:hAnsi="华文宋体" w:eastAsia="华文宋体" w:cs="华文宋体"/>
                <w:sz w:val="20"/>
                <w:szCs w:val="20"/>
              </w:rPr>
            </w:pPr>
            <w:r>
              <w:rPr>
                <w:rFonts w:ascii="华文宋体" w:hAnsi="华文宋体" w:eastAsia="华文宋体" w:cs="华文宋体"/>
                <w:spacing w:val="-1"/>
                <w:sz w:val="20"/>
                <w:szCs w:val="20"/>
              </w:rPr>
              <w:t>GB50057-2010,5.2.1</w:t>
            </w:r>
          </w:p>
        </w:tc>
        <w:tc>
          <w:tcPr>
            <w:tcW w:w="814" w:type="dxa"/>
            <w:gridSpan w:val="2"/>
          </w:tcPr>
          <w:p w14:paraId="743B7FCD">
            <w:pPr>
              <w:spacing w:before="226" w:line="182" w:lineRule="auto"/>
              <w:ind w:left="227"/>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2198" w:type="dxa"/>
            <w:gridSpan w:val="2"/>
          </w:tcPr>
          <w:p w14:paraId="7A483833">
            <w:pPr>
              <w:pStyle w:val="8"/>
            </w:pPr>
          </w:p>
        </w:tc>
        <w:tc>
          <w:tcPr>
            <w:tcW w:w="1254" w:type="dxa"/>
          </w:tcPr>
          <w:p w14:paraId="3F629D1E">
            <w:pPr>
              <w:pStyle w:val="8"/>
            </w:pPr>
          </w:p>
        </w:tc>
      </w:tr>
      <w:tr w14:paraId="5809D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477" w:type="dxa"/>
          </w:tcPr>
          <w:p w14:paraId="4A6ACEC2">
            <w:pPr>
              <w:spacing w:before="227" w:line="182" w:lineRule="auto"/>
              <w:ind w:left="153"/>
              <w:rPr>
                <w:rFonts w:ascii="华文宋体" w:hAnsi="华文宋体" w:eastAsia="华文宋体" w:cs="华文宋体"/>
                <w:sz w:val="20"/>
                <w:szCs w:val="20"/>
              </w:rPr>
            </w:pPr>
            <w:r>
              <w:rPr>
                <w:rFonts w:ascii="华文宋体" w:hAnsi="华文宋体" w:eastAsia="华文宋体" w:cs="华文宋体"/>
                <w:spacing w:val="-4"/>
                <w:sz w:val="20"/>
                <w:szCs w:val="20"/>
              </w:rPr>
              <w:t>10</w:t>
            </w:r>
          </w:p>
        </w:tc>
        <w:tc>
          <w:tcPr>
            <w:tcW w:w="2128" w:type="dxa"/>
          </w:tcPr>
          <w:p w14:paraId="6AB5B6CD">
            <w:pPr>
              <w:spacing w:before="200" w:line="196" w:lineRule="auto"/>
              <w:ind w:left="576"/>
              <w:rPr>
                <w:rFonts w:ascii="华文宋体" w:hAnsi="华文宋体" w:eastAsia="华文宋体" w:cs="华文宋体"/>
                <w:sz w:val="20"/>
                <w:szCs w:val="20"/>
              </w:rPr>
            </w:pPr>
            <w:r>
              <w:rPr>
                <w:rFonts w:ascii="华文宋体" w:hAnsi="华文宋体" w:eastAsia="华文宋体" w:cs="华文宋体"/>
                <w:spacing w:val="-3"/>
                <w:sz w:val="20"/>
                <w:szCs w:val="20"/>
              </w:rPr>
              <w:t>防接触电压</w:t>
            </w:r>
          </w:p>
        </w:tc>
        <w:tc>
          <w:tcPr>
            <w:tcW w:w="3033" w:type="dxa"/>
          </w:tcPr>
          <w:p w14:paraId="02C5A7BE">
            <w:pPr>
              <w:spacing w:before="226" w:line="183" w:lineRule="auto"/>
              <w:ind w:left="728"/>
              <w:rPr>
                <w:rFonts w:ascii="华文宋体" w:hAnsi="华文宋体" w:eastAsia="华文宋体" w:cs="华文宋体"/>
                <w:sz w:val="20"/>
                <w:szCs w:val="20"/>
              </w:rPr>
            </w:pPr>
            <w:r>
              <w:rPr>
                <w:rFonts w:ascii="华文宋体" w:hAnsi="华文宋体" w:eastAsia="华文宋体" w:cs="华文宋体"/>
                <w:spacing w:val="-1"/>
                <w:sz w:val="20"/>
                <w:szCs w:val="20"/>
              </w:rPr>
              <w:t>GB50057-2010,4.5.6</w:t>
            </w:r>
          </w:p>
        </w:tc>
        <w:tc>
          <w:tcPr>
            <w:tcW w:w="814" w:type="dxa"/>
            <w:gridSpan w:val="2"/>
          </w:tcPr>
          <w:p w14:paraId="226D091D">
            <w:pPr>
              <w:spacing w:before="278" w:line="146" w:lineRule="exact"/>
              <w:ind w:left="362"/>
              <w:rPr>
                <w:rFonts w:ascii="华文宋体" w:hAnsi="华文宋体" w:eastAsia="华文宋体" w:cs="华文宋体"/>
                <w:sz w:val="20"/>
                <w:szCs w:val="20"/>
              </w:rPr>
            </w:pPr>
            <w:r>
              <w:rPr>
                <w:rFonts w:ascii="华文宋体" w:hAnsi="华文宋体" w:eastAsia="华文宋体" w:cs="华文宋体"/>
                <w:spacing w:val="2"/>
                <w:position w:val="-4"/>
                <w:sz w:val="20"/>
                <w:szCs w:val="20"/>
              </w:rPr>
              <w:t>v</w:t>
            </w:r>
          </w:p>
        </w:tc>
        <w:tc>
          <w:tcPr>
            <w:tcW w:w="2198" w:type="dxa"/>
            <w:gridSpan w:val="2"/>
          </w:tcPr>
          <w:p w14:paraId="5E70B9ED">
            <w:pPr>
              <w:pStyle w:val="8"/>
            </w:pPr>
          </w:p>
        </w:tc>
        <w:tc>
          <w:tcPr>
            <w:tcW w:w="1254" w:type="dxa"/>
          </w:tcPr>
          <w:p w14:paraId="381016CB">
            <w:pPr>
              <w:pStyle w:val="8"/>
            </w:pPr>
          </w:p>
        </w:tc>
      </w:tr>
      <w:tr w14:paraId="17241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477" w:type="dxa"/>
          </w:tcPr>
          <w:p w14:paraId="752F1231">
            <w:pPr>
              <w:spacing w:before="227" w:line="182" w:lineRule="auto"/>
              <w:ind w:left="153"/>
              <w:rPr>
                <w:rFonts w:ascii="华文宋体" w:hAnsi="华文宋体" w:eastAsia="华文宋体" w:cs="华文宋体"/>
                <w:sz w:val="20"/>
                <w:szCs w:val="20"/>
              </w:rPr>
            </w:pPr>
            <w:r>
              <w:rPr>
                <w:rFonts w:ascii="华文宋体" w:hAnsi="华文宋体" w:eastAsia="华文宋体" w:cs="华文宋体"/>
                <w:spacing w:val="-4"/>
                <w:sz w:val="20"/>
                <w:szCs w:val="20"/>
              </w:rPr>
              <w:t>11</w:t>
            </w:r>
          </w:p>
        </w:tc>
        <w:tc>
          <w:tcPr>
            <w:tcW w:w="2128" w:type="dxa"/>
          </w:tcPr>
          <w:p w14:paraId="7449CA35">
            <w:pPr>
              <w:spacing w:before="200" w:line="196" w:lineRule="auto"/>
              <w:ind w:left="465"/>
              <w:rPr>
                <w:rFonts w:ascii="华文宋体" w:hAnsi="华文宋体" w:eastAsia="华文宋体" w:cs="华文宋体"/>
                <w:sz w:val="20"/>
                <w:szCs w:val="20"/>
              </w:rPr>
            </w:pPr>
            <w:r>
              <w:rPr>
                <w:rFonts w:ascii="华文宋体" w:hAnsi="华文宋体" w:eastAsia="华文宋体" w:cs="华文宋体"/>
                <w:spacing w:val="-2"/>
                <w:sz w:val="20"/>
                <w:szCs w:val="20"/>
              </w:rPr>
              <w:t>接地装置形式</w:t>
            </w:r>
          </w:p>
        </w:tc>
        <w:tc>
          <w:tcPr>
            <w:tcW w:w="3033" w:type="dxa"/>
          </w:tcPr>
          <w:p w14:paraId="46C94703">
            <w:pPr>
              <w:spacing w:before="200" w:line="196" w:lineRule="auto"/>
              <w:ind w:left="760"/>
              <w:rPr>
                <w:rFonts w:ascii="华文宋体" w:hAnsi="华文宋体" w:eastAsia="华文宋体" w:cs="华文宋体"/>
                <w:sz w:val="20"/>
                <w:szCs w:val="20"/>
              </w:rPr>
            </w:pPr>
            <w:r>
              <w:rPr>
                <w:rFonts w:ascii="华文宋体" w:hAnsi="华文宋体" w:eastAsia="华文宋体" w:cs="华文宋体"/>
                <w:spacing w:val="-6"/>
                <w:sz w:val="20"/>
                <w:szCs w:val="20"/>
              </w:rPr>
              <w:t>自然、人工、混合</w:t>
            </w:r>
          </w:p>
        </w:tc>
        <w:tc>
          <w:tcPr>
            <w:tcW w:w="814" w:type="dxa"/>
            <w:gridSpan w:val="2"/>
          </w:tcPr>
          <w:p w14:paraId="3868699A">
            <w:pPr>
              <w:pStyle w:val="8"/>
              <w:spacing w:line="245" w:lineRule="auto"/>
            </w:pPr>
          </w:p>
          <w:p w14:paraId="0DF08643">
            <w:pPr>
              <w:spacing w:before="65" w:line="113" w:lineRule="exact"/>
              <w:ind w:left="354"/>
              <w:rPr>
                <w:rFonts w:ascii="华文宋体" w:hAnsi="华文宋体" w:eastAsia="华文宋体" w:cs="华文宋体"/>
                <w:sz w:val="20"/>
                <w:szCs w:val="20"/>
              </w:rPr>
            </w:pPr>
            <w:r>
              <w:rPr>
                <w:rFonts w:ascii="华文宋体" w:hAnsi="华文宋体" w:eastAsia="华文宋体" w:cs="华文宋体"/>
                <w:spacing w:val="-2"/>
                <w:position w:val="-2"/>
                <w:sz w:val="20"/>
                <w:szCs w:val="20"/>
              </w:rPr>
              <w:t>--</w:t>
            </w:r>
          </w:p>
        </w:tc>
        <w:tc>
          <w:tcPr>
            <w:tcW w:w="2198" w:type="dxa"/>
            <w:gridSpan w:val="2"/>
          </w:tcPr>
          <w:p w14:paraId="3FFAE22F">
            <w:pPr>
              <w:pStyle w:val="8"/>
            </w:pPr>
          </w:p>
        </w:tc>
        <w:tc>
          <w:tcPr>
            <w:tcW w:w="1254" w:type="dxa"/>
          </w:tcPr>
          <w:p w14:paraId="7D9492B3">
            <w:pPr>
              <w:pStyle w:val="8"/>
            </w:pPr>
          </w:p>
        </w:tc>
      </w:tr>
      <w:tr w14:paraId="0745C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477" w:type="dxa"/>
          </w:tcPr>
          <w:p w14:paraId="3EAF073B">
            <w:pPr>
              <w:spacing w:before="228" w:line="182" w:lineRule="auto"/>
              <w:ind w:left="153"/>
              <w:rPr>
                <w:rFonts w:ascii="华文宋体" w:hAnsi="华文宋体" w:eastAsia="华文宋体" w:cs="华文宋体"/>
                <w:sz w:val="20"/>
                <w:szCs w:val="20"/>
              </w:rPr>
            </w:pPr>
            <w:r>
              <w:rPr>
                <w:rFonts w:ascii="华文宋体" w:hAnsi="华文宋体" w:eastAsia="华文宋体" w:cs="华文宋体"/>
                <w:spacing w:val="-4"/>
                <w:sz w:val="20"/>
                <w:szCs w:val="20"/>
              </w:rPr>
              <w:t>12</w:t>
            </w:r>
          </w:p>
        </w:tc>
        <w:tc>
          <w:tcPr>
            <w:tcW w:w="2128" w:type="dxa"/>
          </w:tcPr>
          <w:p w14:paraId="435AABF5">
            <w:pPr>
              <w:spacing w:before="201" w:line="196" w:lineRule="auto"/>
              <w:ind w:left="665"/>
              <w:rPr>
                <w:rFonts w:ascii="华文宋体" w:hAnsi="华文宋体" w:eastAsia="华文宋体" w:cs="华文宋体"/>
                <w:sz w:val="20"/>
                <w:szCs w:val="20"/>
              </w:rPr>
            </w:pPr>
            <w:r>
              <w:rPr>
                <w:rFonts w:ascii="华文宋体" w:hAnsi="华文宋体" w:eastAsia="华文宋体" w:cs="华文宋体"/>
                <w:spacing w:val="-2"/>
                <w:sz w:val="20"/>
                <w:szCs w:val="20"/>
              </w:rPr>
              <w:t>接地方式</w:t>
            </w:r>
          </w:p>
        </w:tc>
        <w:tc>
          <w:tcPr>
            <w:tcW w:w="3033" w:type="dxa"/>
          </w:tcPr>
          <w:p w14:paraId="5361E22A">
            <w:pPr>
              <w:spacing w:before="201" w:line="196" w:lineRule="auto"/>
              <w:ind w:left="1023"/>
              <w:rPr>
                <w:rFonts w:ascii="华文宋体" w:hAnsi="华文宋体" w:eastAsia="华文宋体" w:cs="华文宋体"/>
                <w:sz w:val="20"/>
                <w:szCs w:val="20"/>
              </w:rPr>
            </w:pPr>
            <w:r>
              <w:rPr>
                <w:rFonts w:ascii="华文宋体" w:hAnsi="华文宋体" w:eastAsia="华文宋体" w:cs="华文宋体"/>
                <w:spacing w:val="-2"/>
                <w:sz w:val="20"/>
                <w:szCs w:val="20"/>
              </w:rPr>
              <w:t>共用、独立</w:t>
            </w:r>
          </w:p>
        </w:tc>
        <w:tc>
          <w:tcPr>
            <w:tcW w:w="814" w:type="dxa"/>
            <w:gridSpan w:val="2"/>
          </w:tcPr>
          <w:p w14:paraId="22937BB0">
            <w:pPr>
              <w:pStyle w:val="8"/>
              <w:spacing w:line="246" w:lineRule="auto"/>
            </w:pPr>
          </w:p>
          <w:p w14:paraId="0ED9D87E">
            <w:pPr>
              <w:spacing w:before="65" w:line="113" w:lineRule="exact"/>
              <w:ind w:left="354"/>
              <w:rPr>
                <w:rFonts w:ascii="华文宋体" w:hAnsi="华文宋体" w:eastAsia="华文宋体" w:cs="华文宋体"/>
                <w:sz w:val="20"/>
                <w:szCs w:val="20"/>
              </w:rPr>
            </w:pPr>
            <w:r>
              <w:rPr>
                <w:rFonts w:ascii="华文宋体" w:hAnsi="华文宋体" w:eastAsia="华文宋体" w:cs="华文宋体"/>
                <w:spacing w:val="-2"/>
                <w:position w:val="-2"/>
                <w:sz w:val="20"/>
                <w:szCs w:val="20"/>
              </w:rPr>
              <w:t>--</w:t>
            </w:r>
          </w:p>
        </w:tc>
        <w:tc>
          <w:tcPr>
            <w:tcW w:w="2198" w:type="dxa"/>
            <w:gridSpan w:val="2"/>
          </w:tcPr>
          <w:p w14:paraId="21202D5A">
            <w:pPr>
              <w:pStyle w:val="8"/>
            </w:pPr>
          </w:p>
        </w:tc>
        <w:tc>
          <w:tcPr>
            <w:tcW w:w="1254" w:type="dxa"/>
          </w:tcPr>
          <w:p w14:paraId="7B74D38D">
            <w:pPr>
              <w:pStyle w:val="8"/>
            </w:pPr>
          </w:p>
        </w:tc>
      </w:tr>
      <w:tr w14:paraId="2F646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477" w:type="dxa"/>
          </w:tcPr>
          <w:p w14:paraId="6F4D31DF">
            <w:pPr>
              <w:spacing w:before="228" w:line="182" w:lineRule="auto"/>
              <w:ind w:left="153"/>
              <w:rPr>
                <w:rFonts w:ascii="华文宋体" w:hAnsi="华文宋体" w:eastAsia="华文宋体" w:cs="华文宋体"/>
                <w:sz w:val="20"/>
                <w:szCs w:val="20"/>
              </w:rPr>
            </w:pPr>
            <w:r>
              <w:rPr>
                <w:rFonts w:ascii="华文宋体" w:hAnsi="华文宋体" w:eastAsia="华文宋体" w:cs="华文宋体"/>
                <w:spacing w:val="-4"/>
                <w:sz w:val="20"/>
                <w:szCs w:val="20"/>
              </w:rPr>
              <w:t>13</w:t>
            </w:r>
          </w:p>
        </w:tc>
        <w:tc>
          <w:tcPr>
            <w:tcW w:w="2128" w:type="dxa"/>
          </w:tcPr>
          <w:p w14:paraId="79859AB8">
            <w:pPr>
              <w:spacing w:before="201" w:line="196" w:lineRule="auto"/>
              <w:ind w:left="665"/>
              <w:rPr>
                <w:rFonts w:ascii="华文宋体" w:hAnsi="华文宋体" w:eastAsia="华文宋体" w:cs="华文宋体"/>
                <w:sz w:val="20"/>
                <w:szCs w:val="20"/>
              </w:rPr>
            </w:pPr>
            <w:r>
              <w:rPr>
                <w:rFonts w:ascii="华文宋体" w:hAnsi="华文宋体" w:eastAsia="华文宋体" w:cs="华文宋体"/>
                <w:spacing w:val="-2"/>
                <w:sz w:val="20"/>
                <w:szCs w:val="20"/>
              </w:rPr>
              <w:t>接地电阻</w:t>
            </w:r>
          </w:p>
        </w:tc>
        <w:tc>
          <w:tcPr>
            <w:tcW w:w="3033" w:type="dxa"/>
          </w:tcPr>
          <w:p w14:paraId="7BAA439E">
            <w:pPr>
              <w:spacing w:before="216" w:line="193" w:lineRule="auto"/>
              <w:ind w:left="617"/>
              <w:rPr>
                <w:rFonts w:ascii="华文宋体" w:hAnsi="华文宋体" w:eastAsia="华文宋体" w:cs="华文宋体"/>
                <w:sz w:val="20"/>
                <w:szCs w:val="20"/>
              </w:rPr>
            </w:pPr>
            <w:r>
              <w:rPr>
                <w:rFonts w:ascii="华文宋体" w:hAnsi="华文宋体" w:eastAsia="华文宋体" w:cs="华文宋体"/>
                <w:spacing w:val="-1"/>
                <w:sz w:val="20"/>
                <w:szCs w:val="20"/>
              </w:rPr>
              <w:t>GB/T21431-2023,5.4.1</w:t>
            </w:r>
          </w:p>
        </w:tc>
        <w:tc>
          <w:tcPr>
            <w:tcW w:w="814" w:type="dxa"/>
            <w:gridSpan w:val="2"/>
          </w:tcPr>
          <w:p w14:paraId="2164BBC1">
            <w:pPr>
              <w:spacing w:before="220" w:line="179" w:lineRule="auto"/>
              <w:ind w:left="341"/>
              <w:rPr>
                <w:rFonts w:ascii="华文宋体" w:hAnsi="华文宋体" w:eastAsia="华文宋体" w:cs="华文宋体"/>
                <w:sz w:val="20"/>
                <w:szCs w:val="20"/>
              </w:rPr>
            </w:pPr>
            <w:r>
              <w:rPr>
                <w:rFonts w:ascii="华文宋体" w:hAnsi="华文宋体" w:eastAsia="华文宋体" w:cs="华文宋体"/>
                <w:spacing w:val="16"/>
                <w:sz w:val="20"/>
                <w:szCs w:val="20"/>
              </w:rPr>
              <w:t>Ω</w:t>
            </w:r>
          </w:p>
        </w:tc>
        <w:tc>
          <w:tcPr>
            <w:tcW w:w="2198" w:type="dxa"/>
            <w:gridSpan w:val="2"/>
          </w:tcPr>
          <w:p w14:paraId="2FFB4BDB">
            <w:pPr>
              <w:pStyle w:val="8"/>
            </w:pPr>
          </w:p>
        </w:tc>
        <w:tc>
          <w:tcPr>
            <w:tcW w:w="1254" w:type="dxa"/>
          </w:tcPr>
          <w:p w14:paraId="0B98FDBD">
            <w:pPr>
              <w:pStyle w:val="8"/>
            </w:pPr>
          </w:p>
        </w:tc>
      </w:tr>
      <w:tr w14:paraId="187F4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477" w:type="dxa"/>
          </w:tcPr>
          <w:p w14:paraId="60956E98">
            <w:pPr>
              <w:spacing w:before="229" w:line="182" w:lineRule="auto"/>
              <w:ind w:left="153"/>
              <w:rPr>
                <w:rFonts w:ascii="华文宋体" w:hAnsi="华文宋体" w:eastAsia="华文宋体" w:cs="华文宋体"/>
                <w:sz w:val="20"/>
                <w:szCs w:val="20"/>
              </w:rPr>
            </w:pPr>
            <w:r>
              <w:rPr>
                <w:rFonts w:ascii="华文宋体" w:hAnsi="华文宋体" w:eastAsia="华文宋体" w:cs="华文宋体"/>
                <w:spacing w:val="-4"/>
                <w:sz w:val="20"/>
                <w:szCs w:val="20"/>
              </w:rPr>
              <w:t>14</w:t>
            </w:r>
          </w:p>
        </w:tc>
        <w:tc>
          <w:tcPr>
            <w:tcW w:w="2128" w:type="dxa"/>
          </w:tcPr>
          <w:p w14:paraId="3E83584D">
            <w:pPr>
              <w:spacing w:before="202" w:line="196" w:lineRule="auto"/>
              <w:ind w:left="465"/>
              <w:rPr>
                <w:rFonts w:ascii="华文宋体" w:hAnsi="华文宋体" w:eastAsia="华文宋体" w:cs="华文宋体"/>
                <w:sz w:val="20"/>
                <w:szCs w:val="20"/>
              </w:rPr>
            </w:pPr>
            <w:r>
              <w:rPr>
                <w:rFonts w:ascii="华文宋体" w:hAnsi="华文宋体" w:eastAsia="华文宋体" w:cs="华文宋体"/>
                <w:spacing w:val="-1"/>
                <w:sz w:val="20"/>
                <w:szCs w:val="20"/>
              </w:rPr>
              <w:t>接地装置规格</w:t>
            </w:r>
          </w:p>
        </w:tc>
        <w:tc>
          <w:tcPr>
            <w:tcW w:w="3033" w:type="dxa"/>
          </w:tcPr>
          <w:p w14:paraId="5CF6F560">
            <w:pPr>
              <w:pStyle w:val="8"/>
              <w:spacing w:line="247" w:lineRule="auto"/>
            </w:pPr>
          </w:p>
          <w:p w14:paraId="2FDA953E">
            <w:pPr>
              <w:spacing w:before="65" w:line="113" w:lineRule="exact"/>
              <w:ind w:left="1462"/>
              <w:rPr>
                <w:rFonts w:ascii="华文宋体" w:hAnsi="华文宋体" w:eastAsia="华文宋体" w:cs="华文宋体"/>
                <w:sz w:val="20"/>
                <w:szCs w:val="20"/>
              </w:rPr>
            </w:pPr>
            <w:r>
              <w:rPr>
                <w:rFonts w:ascii="华文宋体" w:hAnsi="华文宋体" w:eastAsia="华文宋体" w:cs="华文宋体"/>
                <w:spacing w:val="-2"/>
                <w:position w:val="-2"/>
                <w:sz w:val="20"/>
                <w:szCs w:val="20"/>
              </w:rPr>
              <w:t>--</w:t>
            </w:r>
          </w:p>
        </w:tc>
        <w:tc>
          <w:tcPr>
            <w:tcW w:w="814" w:type="dxa"/>
            <w:gridSpan w:val="2"/>
          </w:tcPr>
          <w:p w14:paraId="39E1B66F">
            <w:pPr>
              <w:spacing w:before="229" w:line="182" w:lineRule="auto"/>
              <w:ind w:left="227"/>
              <w:rPr>
                <w:rFonts w:ascii="华文宋体" w:hAnsi="华文宋体" w:eastAsia="华文宋体" w:cs="华文宋体"/>
                <w:sz w:val="20"/>
                <w:szCs w:val="20"/>
              </w:rPr>
            </w:pPr>
            <w:r>
              <w:rPr>
                <w:rFonts w:ascii="华文宋体" w:hAnsi="华文宋体" w:eastAsia="华文宋体" w:cs="华文宋体"/>
                <w:spacing w:val="-3"/>
                <w:sz w:val="20"/>
                <w:szCs w:val="20"/>
              </w:rPr>
              <w:t>mm²</w:t>
            </w:r>
          </w:p>
        </w:tc>
        <w:tc>
          <w:tcPr>
            <w:tcW w:w="2198" w:type="dxa"/>
            <w:gridSpan w:val="2"/>
          </w:tcPr>
          <w:p w14:paraId="1D6AD6F5">
            <w:pPr>
              <w:pStyle w:val="8"/>
            </w:pPr>
          </w:p>
        </w:tc>
        <w:tc>
          <w:tcPr>
            <w:tcW w:w="1254" w:type="dxa"/>
          </w:tcPr>
          <w:p w14:paraId="2F1438D1">
            <w:pPr>
              <w:pStyle w:val="8"/>
            </w:pPr>
          </w:p>
        </w:tc>
      </w:tr>
      <w:tr w14:paraId="56006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05" w:type="dxa"/>
            <w:gridSpan w:val="2"/>
            <w:vMerge w:val="restart"/>
            <w:tcBorders>
              <w:bottom w:val="nil"/>
            </w:tcBorders>
          </w:tcPr>
          <w:p w14:paraId="79FD7375">
            <w:pPr>
              <w:pStyle w:val="8"/>
              <w:spacing w:line="311" w:lineRule="auto"/>
              <w:rPr>
                <w:lang w:eastAsia="zh-CN"/>
              </w:rPr>
            </w:pPr>
          </w:p>
          <w:p w14:paraId="7D270746">
            <w:pPr>
              <w:spacing w:before="68" w:line="258" w:lineRule="auto"/>
              <w:ind w:left="781" w:right="665" w:hanging="106"/>
              <w:rPr>
                <w:rFonts w:ascii="华文宋体" w:hAnsi="华文宋体" w:eastAsia="华文宋体" w:cs="华文宋体"/>
                <w:lang w:eastAsia="zh-CN"/>
              </w:rPr>
            </w:pPr>
            <w:r>
              <w:rPr>
                <w:rFonts w:ascii="华文宋体" w:hAnsi="华文宋体" w:eastAsia="华文宋体" w:cs="华文宋体"/>
                <w:spacing w:val="-1"/>
                <w:lang w:eastAsia="zh-CN"/>
              </w:rPr>
              <w:t>屋面金属构件</w:t>
            </w:r>
            <w:r>
              <w:rPr>
                <w:rFonts w:ascii="华文宋体" w:hAnsi="华文宋体" w:eastAsia="华文宋体" w:cs="华文宋体"/>
                <w:lang w:eastAsia="zh-CN"/>
              </w:rPr>
              <w:t xml:space="preserve"> </w:t>
            </w:r>
            <w:r>
              <w:rPr>
                <w:rFonts w:ascii="华文宋体" w:hAnsi="华文宋体" w:eastAsia="华文宋体" w:cs="华文宋体"/>
                <w:spacing w:val="-2"/>
                <w:lang w:eastAsia="zh-CN"/>
              </w:rPr>
              <w:t>或设备名称</w:t>
            </w:r>
          </w:p>
        </w:tc>
        <w:tc>
          <w:tcPr>
            <w:tcW w:w="3054" w:type="dxa"/>
            <w:gridSpan w:val="2"/>
          </w:tcPr>
          <w:p w14:paraId="406DE29F">
            <w:pPr>
              <w:spacing w:before="64" w:line="197" w:lineRule="auto"/>
              <w:ind w:left="474"/>
              <w:rPr>
                <w:rFonts w:ascii="华文宋体" w:hAnsi="华文宋体" w:eastAsia="华文宋体" w:cs="华文宋体"/>
                <w:lang w:eastAsia="zh-CN"/>
              </w:rPr>
            </w:pPr>
            <w:r>
              <w:rPr>
                <w:rFonts w:ascii="华文宋体" w:hAnsi="华文宋体" w:eastAsia="华文宋体" w:cs="华文宋体"/>
                <w:spacing w:val="-1"/>
                <w:lang w:eastAsia="zh-CN"/>
              </w:rPr>
              <w:t>与接闪器连接材料规格</w:t>
            </w:r>
          </w:p>
          <w:p w14:paraId="79A3B211">
            <w:pPr>
              <w:spacing w:before="44" w:line="280" w:lineRule="exact"/>
              <w:ind w:left="1122"/>
              <w:rPr>
                <w:rFonts w:ascii="华文宋体" w:hAnsi="华文宋体" w:eastAsia="华文宋体" w:cs="华文宋体"/>
                <w:lang w:eastAsia="zh-CN"/>
              </w:rPr>
            </w:pPr>
            <w:r>
              <w:rPr>
                <w:rFonts w:ascii="华文宋体" w:hAnsi="华文宋体" w:eastAsia="华文宋体" w:cs="华文宋体"/>
                <w:spacing w:val="-7"/>
                <w:position w:val="2"/>
                <w:lang w:eastAsia="zh-CN"/>
              </w:rPr>
              <w:t>（mm2）</w:t>
            </w:r>
          </w:p>
        </w:tc>
        <w:tc>
          <w:tcPr>
            <w:tcW w:w="2991" w:type="dxa"/>
            <w:gridSpan w:val="3"/>
          </w:tcPr>
          <w:p w14:paraId="77FE6958">
            <w:pPr>
              <w:spacing w:before="176" w:line="299" w:lineRule="exact"/>
              <w:ind w:left="787"/>
              <w:rPr>
                <w:rFonts w:ascii="华文宋体" w:hAnsi="华文宋体" w:eastAsia="华文宋体" w:cs="华文宋体"/>
              </w:rPr>
            </w:pPr>
            <w:r>
              <w:rPr>
                <w:rFonts w:ascii="华文宋体" w:hAnsi="华文宋体" w:eastAsia="华文宋体" w:cs="华文宋体"/>
                <w:spacing w:val="25"/>
                <w:position w:val="3"/>
              </w:rPr>
              <w:t>接地电阻(Ω)</w:t>
            </w:r>
          </w:p>
        </w:tc>
        <w:tc>
          <w:tcPr>
            <w:tcW w:w="1254" w:type="dxa"/>
            <w:vMerge w:val="restart"/>
            <w:tcBorders>
              <w:bottom w:val="nil"/>
            </w:tcBorders>
          </w:tcPr>
          <w:p w14:paraId="0AA5A9CD">
            <w:pPr>
              <w:pStyle w:val="8"/>
              <w:spacing w:line="465" w:lineRule="auto"/>
            </w:pPr>
          </w:p>
          <w:p w14:paraId="6ABC0185">
            <w:pPr>
              <w:spacing w:before="68" w:line="198" w:lineRule="auto"/>
              <w:ind w:left="213"/>
              <w:rPr>
                <w:rFonts w:ascii="华文宋体" w:hAnsi="华文宋体" w:eastAsia="华文宋体" w:cs="华文宋体"/>
              </w:rPr>
            </w:pPr>
            <w:r>
              <w:rPr>
                <w:rFonts w:ascii="华文宋体" w:hAnsi="华文宋体" w:eastAsia="华文宋体" w:cs="华文宋体"/>
                <w:spacing w:val="-2"/>
              </w:rPr>
              <w:t>单项评定</w:t>
            </w:r>
          </w:p>
        </w:tc>
      </w:tr>
      <w:tr w14:paraId="42638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05" w:type="dxa"/>
            <w:gridSpan w:val="2"/>
            <w:vMerge w:val="continue"/>
            <w:tcBorders>
              <w:top w:val="nil"/>
            </w:tcBorders>
          </w:tcPr>
          <w:p w14:paraId="0D5D3C09">
            <w:pPr>
              <w:pStyle w:val="8"/>
            </w:pPr>
          </w:p>
        </w:tc>
        <w:tc>
          <w:tcPr>
            <w:tcW w:w="3054" w:type="dxa"/>
            <w:gridSpan w:val="2"/>
          </w:tcPr>
          <w:p w14:paraId="268B0CDF">
            <w:pPr>
              <w:spacing w:before="70" w:line="197" w:lineRule="auto"/>
              <w:ind w:left="1124"/>
              <w:rPr>
                <w:rFonts w:ascii="华文宋体" w:hAnsi="华文宋体" w:eastAsia="华文宋体" w:cs="华文宋体"/>
                <w:sz w:val="20"/>
                <w:szCs w:val="20"/>
              </w:rPr>
            </w:pPr>
            <w:r>
              <w:rPr>
                <w:rFonts w:ascii="华文宋体" w:hAnsi="华文宋体" w:eastAsia="华文宋体" w:cs="华文宋体"/>
                <w:spacing w:val="-2"/>
                <w:sz w:val="20"/>
                <w:szCs w:val="20"/>
              </w:rPr>
              <w:t>规范要点</w:t>
            </w:r>
          </w:p>
          <w:p w14:paraId="2B31E388">
            <w:pPr>
              <w:spacing w:before="125" w:line="183" w:lineRule="auto"/>
              <w:ind w:left="729"/>
              <w:rPr>
                <w:rFonts w:ascii="华文宋体" w:hAnsi="华文宋体" w:eastAsia="华文宋体" w:cs="华文宋体"/>
                <w:sz w:val="20"/>
                <w:szCs w:val="20"/>
              </w:rPr>
            </w:pPr>
            <w:r>
              <w:rPr>
                <w:rFonts w:ascii="华文宋体" w:hAnsi="华文宋体" w:eastAsia="华文宋体" w:cs="华文宋体"/>
                <w:spacing w:val="-1"/>
                <w:sz w:val="20"/>
                <w:szCs w:val="20"/>
              </w:rPr>
              <w:t>GB50057-2010,5.1.2</w:t>
            </w:r>
          </w:p>
        </w:tc>
        <w:tc>
          <w:tcPr>
            <w:tcW w:w="2991" w:type="dxa"/>
            <w:gridSpan w:val="3"/>
          </w:tcPr>
          <w:p w14:paraId="5917D7BD">
            <w:pPr>
              <w:spacing w:before="70" w:line="197" w:lineRule="auto"/>
              <w:ind w:left="1095"/>
              <w:rPr>
                <w:rFonts w:ascii="华文宋体" w:hAnsi="华文宋体" w:eastAsia="华文宋体" w:cs="华文宋体"/>
                <w:sz w:val="20"/>
                <w:szCs w:val="20"/>
              </w:rPr>
            </w:pPr>
            <w:r>
              <w:rPr>
                <w:rFonts w:ascii="华文宋体" w:hAnsi="华文宋体" w:eastAsia="华文宋体" w:cs="华文宋体"/>
                <w:spacing w:val="-2"/>
                <w:sz w:val="20"/>
                <w:szCs w:val="20"/>
              </w:rPr>
              <w:t>规范要点</w:t>
            </w:r>
          </w:p>
          <w:p w14:paraId="1BCC2FB2">
            <w:pPr>
              <w:spacing w:before="114" w:line="193" w:lineRule="auto"/>
              <w:ind w:left="588"/>
              <w:rPr>
                <w:rFonts w:ascii="华文宋体" w:hAnsi="华文宋体" w:eastAsia="华文宋体" w:cs="华文宋体"/>
                <w:sz w:val="20"/>
                <w:szCs w:val="20"/>
              </w:rPr>
            </w:pPr>
            <w:r>
              <w:rPr>
                <w:rFonts w:ascii="华文宋体" w:hAnsi="华文宋体" w:eastAsia="华文宋体" w:cs="华文宋体"/>
                <w:spacing w:val="-1"/>
                <w:sz w:val="20"/>
                <w:szCs w:val="20"/>
              </w:rPr>
              <w:t>GB/T21431-2023,5.4.1</w:t>
            </w:r>
          </w:p>
        </w:tc>
        <w:tc>
          <w:tcPr>
            <w:tcW w:w="1254" w:type="dxa"/>
            <w:vMerge w:val="continue"/>
            <w:tcBorders>
              <w:top w:val="nil"/>
            </w:tcBorders>
          </w:tcPr>
          <w:p w14:paraId="1E7C883D">
            <w:pPr>
              <w:pStyle w:val="8"/>
            </w:pPr>
          </w:p>
        </w:tc>
      </w:tr>
      <w:tr w14:paraId="0A5C3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477" w:type="dxa"/>
          </w:tcPr>
          <w:p w14:paraId="3F66AB59">
            <w:pPr>
              <w:spacing w:before="231" w:line="182" w:lineRule="auto"/>
              <w:ind w:left="200"/>
              <w:rPr>
                <w:rFonts w:ascii="华文宋体" w:hAnsi="华文宋体" w:eastAsia="华文宋体" w:cs="华文宋体"/>
                <w:sz w:val="20"/>
                <w:szCs w:val="20"/>
              </w:rPr>
            </w:pPr>
            <w:r>
              <w:rPr>
                <w:rFonts w:ascii="华文宋体" w:hAnsi="华文宋体" w:eastAsia="华文宋体" w:cs="华文宋体"/>
                <w:sz w:val="20"/>
                <w:szCs w:val="20"/>
              </w:rPr>
              <w:t>1</w:t>
            </w:r>
          </w:p>
        </w:tc>
        <w:tc>
          <w:tcPr>
            <w:tcW w:w="2128" w:type="dxa"/>
          </w:tcPr>
          <w:p w14:paraId="15CD2511">
            <w:pPr>
              <w:spacing w:before="203" w:line="197" w:lineRule="auto"/>
              <w:ind w:left="503"/>
              <w:rPr>
                <w:rFonts w:ascii="华文宋体" w:hAnsi="华文宋体" w:eastAsia="华文宋体" w:cs="华文宋体"/>
                <w:sz w:val="20"/>
                <w:szCs w:val="20"/>
              </w:rPr>
            </w:pPr>
            <w:r>
              <w:rPr>
                <w:rFonts w:ascii="华文宋体" w:hAnsi="华文宋体" w:eastAsia="华文宋体" w:cs="华文宋体"/>
                <w:spacing w:val="-1"/>
                <w:sz w:val="20"/>
                <w:szCs w:val="20"/>
              </w:rPr>
              <w:t>光伏板支架 1</w:t>
            </w:r>
          </w:p>
        </w:tc>
        <w:tc>
          <w:tcPr>
            <w:tcW w:w="3033" w:type="dxa"/>
          </w:tcPr>
          <w:p w14:paraId="26C02A94">
            <w:pPr>
              <w:pStyle w:val="8"/>
            </w:pPr>
          </w:p>
        </w:tc>
        <w:tc>
          <w:tcPr>
            <w:tcW w:w="3012" w:type="dxa"/>
            <w:gridSpan w:val="4"/>
          </w:tcPr>
          <w:p w14:paraId="730EEBD7">
            <w:pPr>
              <w:pStyle w:val="8"/>
            </w:pPr>
          </w:p>
        </w:tc>
        <w:tc>
          <w:tcPr>
            <w:tcW w:w="1254" w:type="dxa"/>
          </w:tcPr>
          <w:p w14:paraId="0E216A31">
            <w:pPr>
              <w:pStyle w:val="8"/>
            </w:pPr>
          </w:p>
        </w:tc>
      </w:tr>
      <w:tr w14:paraId="59A25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4" w:hRule="atLeast"/>
        </w:trPr>
        <w:tc>
          <w:tcPr>
            <w:tcW w:w="9904" w:type="dxa"/>
            <w:gridSpan w:val="8"/>
          </w:tcPr>
          <w:p w14:paraId="689623AD">
            <w:pPr>
              <w:spacing w:before="73" w:line="196" w:lineRule="auto"/>
              <w:ind w:left="110"/>
              <w:rPr>
                <w:rFonts w:ascii="华文宋体" w:hAnsi="华文宋体" w:eastAsia="华文宋体" w:cs="华文宋体"/>
                <w:sz w:val="20"/>
                <w:szCs w:val="20"/>
              </w:rPr>
            </w:pPr>
            <w:r>
              <w:rPr>
                <w:rFonts w:ascii="华文宋体" w:hAnsi="华文宋体" w:eastAsia="华文宋体" w:cs="华文宋体"/>
                <w:spacing w:val="8"/>
                <w:sz w:val="20"/>
                <w:szCs w:val="20"/>
              </w:rPr>
              <w:t>结论：</w:t>
            </w:r>
          </w:p>
        </w:tc>
      </w:tr>
    </w:tbl>
    <w:p w14:paraId="65AC51E6">
      <w:pPr>
        <w:rPr>
          <w:lang w:eastAsia="zh-CN"/>
        </w:rPr>
      </w:pPr>
      <w:r>
        <w:rPr>
          <w:rFonts w:hint="eastAsia" w:ascii="宋体" w:hAnsi="宋体" w:eastAsia="宋体" w:cs="宋体"/>
          <w:lang w:eastAsia="zh-CN"/>
        </w:rPr>
        <w:t>检测人员：</w:t>
      </w:r>
      <w:r>
        <w:rPr>
          <w:lang w:eastAsia="zh-CN"/>
        </w:rPr>
        <w:t xml:space="preserve">                                                                                                              </w:t>
      </w:r>
      <w:r>
        <w:rPr>
          <w:rFonts w:hint="eastAsia" w:ascii="宋体" w:hAnsi="宋体" w:eastAsia="宋体" w:cs="宋体"/>
          <w:lang w:eastAsia="zh-CN"/>
        </w:rPr>
        <w:t>校核人员：</w:t>
      </w:r>
    </w:p>
    <w:p w14:paraId="7564BF50">
      <w:pPr>
        <w:pStyle w:val="2"/>
        <w:spacing w:before="68" w:line="198" w:lineRule="auto"/>
        <w:jc w:val="center"/>
        <w:rPr>
          <w:sz w:val="36"/>
          <w:szCs w:val="36"/>
          <w:lang w:eastAsia="zh-CN"/>
        </w:rPr>
      </w:pPr>
      <w:r>
        <w:rPr>
          <w:b/>
          <w:bCs/>
          <w:spacing w:val="-5"/>
          <w:sz w:val="36"/>
          <w:szCs w:val="36"/>
          <w:lang w:eastAsia="zh-CN"/>
        </w:rPr>
        <w:t>加油站雷电防护装置检测报告</w:t>
      </w:r>
      <w:r>
        <w:rPr>
          <w:rFonts w:hint="eastAsia"/>
          <w:b/>
          <w:bCs/>
          <w:spacing w:val="-5"/>
          <w:sz w:val="36"/>
          <w:szCs w:val="36"/>
          <w:lang w:eastAsia="zh-CN"/>
        </w:rPr>
        <w:t>原始记录表</w:t>
      </w:r>
    </w:p>
    <w:p w14:paraId="1FFFD925">
      <w:pPr>
        <w:spacing w:before="65"/>
        <w:rPr>
          <w:rFonts w:eastAsiaTheme="minorEastAsia"/>
          <w:lang w:eastAsia="zh-CN"/>
        </w:rPr>
      </w:pPr>
      <w:r>
        <w:rPr>
          <w:rFonts w:hint="eastAsia" w:eastAsiaTheme="minorEastAsia"/>
          <w:lang w:eastAsia="zh-CN"/>
        </w:rPr>
        <w:t xml:space="preserve">                                                                                                                            第</w:t>
      </w:r>
      <w:r>
        <w:rPr>
          <w:rFonts w:eastAsiaTheme="minorEastAsia"/>
          <w:lang w:eastAsia="zh-CN"/>
        </w:rPr>
        <w:t xml:space="preserve">  </w:t>
      </w:r>
      <w:r>
        <w:rPr>
          <w:rFonts w:hint="eastAsia" w:eastAsiaTheme="minorEastAsia"/>
          <w:lang w:eastAsia="zh-CN"/>
        </w:rPr>
        <w:t>页共</w:t>
      </w:r>
      <w:r>
        <w:rPr>
          <w:rFonts w:eastAsiaTheme="minorEastAsia"/>
          <w:lang w:eastAsia="zh-CN"/>
        </w:rPr>
        <w:t xml:space="preserve">  </w:t>
      </w:r>
      <w:r>
        <w:rPr>
          <w:rFonts w:hint="eastAsia" w:eastAsiaTheme="minorEastAsia"/>
          <w:lang w:eastAsia="zh-CN"/>
        </w:rPr>
        <w:t xml:space="preserve">页 </w:t>
      </w:r>
    </w:p>
    <w:tbl>
      <w:tblPr>
        <w:tblStyle w:val="7"/>
        <w:tblW w:w="973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709"/>
        <w:gridCol w:w="1570"/>
        <w:gridCol w:w="1399"/>
        <w:gridCol w:w="1492"/>
        <w:gridCol w:w="1439"/>
        <w:gridCol w:w="2451"/>
      </w:tblGrid>
      <w:tr w14:paraId="5226F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9734" w:type="dxa"/>
            <w:gridSpan w:val="7"/>
            <w:shd w:val="clear" w:color="auto" w:fill="DCE6F2"/>
          </w:tcPr>
          <w:p w14:paraId="366CB665">
            <w:pPr>
              <w:spacing w:before="130" w:line="196" w:lineRule="auto"/>
              <w:ind w:left="4046"/>
              <w:rPr>
                <w:rFonts w:ascii="华文宋体" w:hAnsi="华文宋体" w:eastAsia="华文宋体" w:cs="华文宋体"/>
                <w:b/>
                <w:bCs/>
                <w:spacing w:val="-8"/>
              </w:rPr>
            </w:pPr>
            <w:r>
              <w:rPr>
                <w:rFonts w:ascii="华文宋体" w:hAnsi="华文宋体" w:eastAsia="华文宋体" w:cs="华文宋体"/>
                <w:b/>
                <w:bCs/>
                <w:spacing w:val="-8"/>
              </w:rPr>
              <w:t>七</w:t>
            </w:r>
            <w:r>
              <w:rPr>
                <w:rFonts w:ascii="华文宋体" w:hAnsi="华文宋体" w:eastAsia="华文宋体" w:cs="华文宋体"/>
                <w:spacing w:val="-23"/>
              </w:rPr>
              <w:t xml:space="preserve"> </w:t>
            </w:r>
            <w:r>
              <w:rPr>
                <w:rFonts w:ascii="华文宋体" w:hAnsi="华文宋体" w:eastAsia="华文宋体" w:cs="华文宋体"/>
                <w:b/>
                <w:bCs/>
                <w:spacing w:val="-8"/>
                <w:sz w:val="24"/>
                <w:szCs w:val="24"/>
              </w:rPr>
              <w:t>、光伏配电室</w:t>
            </w:r>
          </w:p>
        </w:tc>
      </w:tr>
      <w:tr w14:paraId="04195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383" w:type="dxa"/>
            <w:gridSpan w:val="2"/>
          </w:tcPr>
          <w:p w14:paraId="5C150E68">
            <w:pPr>
              <w:spacing w:before="93" w:line="197" w:lineRule="auto"/>
              <w:ind w:left="274"/>
              <w:rPr>
                <w:rFonts w:ascii="华文宋体" w:hAnsi="华文宋体" w:eastAsia="华文宋体" w:cs="华文宋体"/>
              </w:rPr>
            </w:pPr>
            <w:r>
              <w:rPr>
                <w:rFonts w:ascii="华文宋体" w:hAnsi="华文宋体" w:eastAsia="华文宋体" w:cs="华文宋体"/>
                <w:spacing w:val="-2"/>
              </w:rPr>
              <w:t>机房名称</w:t>
            </w:r>
          </w:p>
        </w:tc>
        <w:tc>
          <w:tcPr>
            <w:tcW w:w="4461" w:type="dxa"/>
            <w:gridSpan w:val="3"/>
          </w:tcPr>
          <w:p w14:paraId="55E0C8C2">
            <w:pPr>
              <w:pStyle w:val="8"/>
            </w:pPr>
          </w:p>
        </w:tc>
        <w:tc>
          <w:tcPr>
            <w:tcW w:w="1439" w:type="dxa"/>
          </w:tcPr>
          <w:p w14:paraId="37B0C630">
            <w:pPr>
              <w:spacing w:before="94" w:line="196" w:lineRule="auto"/>
              <w:ind w:left="304"/>
              <w:rPr>
                <w:rFonts w:ascii="华文宋体" w:hAnsi="华文宋体" w:eastAsia="华文宋体" w:cs="华文宋体"/>
              </w:rPr>
            </w:pPr>
            <w:r>
              <w:rPr>
                <w:rFonts w:ascii="华文宋体" w:hAnsi="华文宋体" w:eastAsia="华文宋体" w:cs="华文宋体"/>
                <w:spacing w:val="-1"/>
              </w:rPr>
              <w:t>检测日期</w:t>
            </w:r>
          </w:p>
        </w:tc>
        <w:tc>
          <w:tcPr>
            <w:tcW w:w="2451" w:type="dxa"/>
          </w:tcPr>
          <w:p w14:paraId="370EDE21">
            <w:pPr>
              <w:pStyle w:val="8"/>
            </w:pPr>
          </w:p>
        </w:tc>
      </w:tr>
      <w:tr w14:paraId="1E796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383" w:type="dxa"/>
            <w:gridSpan w:val="2"/>
          </w:tcPr>
          <w:p w14:paraId="0202DD13">
            <w:pPr>
              <w:spacing w:before="94" w:line="197" w:lineRule="auto"/>
              <w:ind w:left="285"/>
              <w:rPr>
                <w:rFonts w:ascii="华文宋体" w:hAnsi="华文宋体" w:eastAsia="华文宋体" w:cs="华文宋体"/>
              </w:rPr>
            </w:pPr>
            <w:r>
              <w:rPr>
                <w:rFonts w:ascii="华文宋体" w:hAnsi="华文宋体" w:eastAsia="华文宋体" w:cs="华文宋体"/>
                <w:spacing w:val="-5"/>
              </w:rPr>
              <w:t>防雷类别</w:t>
            </w:r>
          </w:p>
        </w:tc>
        <w:tc>
          <w:tcPr>
            <w:tcW w:w="4461" w:type="dxa"/>
            <w:gridSpan w:val="3"/>
          </w:tcPr>
          <w:p w14:paraId="13E7EB6A">
            <w:pPr>
              <w:pStyle w:val="8"/>
            </w:pPr>
          </w:p>
        </w:tc>
        <w:tc>
          <w:tcPr>
            <w:tcW w:w="1439" w:type="dxa"/>
          </w:tcPr>
          <w:p w14:paraId="2CF82167">
            <w:pPr>
              <w:spacing w:before="98" w:line="194" w:lineRule="auto"/>
              <w:ind w:left="518"/>
              <w:rPr>
                <w:rFonts w:ascii="华文宋体" w:hAnsi="华文宋体" w:eastAsia="华文宋体" w:cs="华文宋体"/>
              </w:rPr>
            </w:pPr>
            <w:r>
              <w:rPr>
                <w:rFonts w:ascii="华文宋体" w:hAnsi="华文宋体" w:eastAsia="华文宋体" w:cs="华文宋体"/>
                <w:spacing w:val="-3"/>
              </w:rPr>
              <w:t>天气</w:t>
            </w:r>
          </w:p>
        </w:tc>
        <w:tc>
          <w:tcPr>
            <w:tcW w:w="2451" w:type="dxa"/>
          </w:tcPr>
          <w:p w14:paraId="7F9D7572">
            <w:pPr>
              <w:pStyle w:val="8"/>
            </w:pPr>
          </w:p>
        </w:tc>
      </w:tr>
      <w:tr w14:paraId="4F165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383" w:type="dxa"/>
            <w:gridSpan w:val="2"/>
          </w:tcPr>
          <w:p w14:paraId="177DCC01">
            <w:pPr>
              <w:spacing w:before="94" w:line="196" w:lineRule="auto"/>
              <w:ind w:left="170"/>
              <w:rPr>
                <w:rFonts w:ascii="华文宋体" w:hAnsi="华文宋体" w:eastAsia="华文宋体" w:cs="华文宋体"/>
              </w:rPr>
            </w:pPr>
            <w:r>
              <w:rPr>
                <w:rFonts w:ascii="华文宋体" w:hAnsi="华文宋体" w:eastAsia="华文宋体" w:cs="华文宋体"/>
                <w:spacing w:val="-2"/>
              </w:rPr>
              <w:t>浪涌保护器</w:t>
            </w:r>
          </w:p>
        </w:tc>
        <w:tc>
          <w:tcPr>
            <w:tcW w:w="1570" w:type="dxa"/>
          </w:tcPr>
          <w:p w14:paraId="3DBB669C">
            <w:pPr>
              <w:spacing w:before="97" w:line="194" w:lineRule="auto"/>
              <w:ind w:left="420"/>
              <w:rPr>
                <w:rFonts w:ascii="华文宋体" w:hAnsi="华文宋体" w:eastAsia="华文宋体" w:cs="华文宋体"/>
              </w:rPr>
            </w:pPr>
            <w:r>
              <w:rPr>
                <w:rFonts w:ascii="华文宋体" w:hAnsi="华文宋体" w:eastAsia="华文宋体" w:cs="华文宋体"/>
                <w:spacing w:val="-4"/>
              </w:rPr>
              <w:t>型</w:t>
            </w:r>
            <w:r>
              <w:rPr>
                <w:rFonts w:ascii="华文宋体" w:hAnsi="华文宋体" w:eastAsia="华文宋体" w:cs="华文宋体"/>
              </w:rPr>
              <w:t xml:space="preserve">      </w:t>
            </w:r>
            <w:r>
              <w:rPr>
                <w:rFonts w:ascii="华文宋体" w:hAnsi="华文宋体" w:eastAsia="华文宋体" w:cs="华文宋体"/>
                <w:spacing w:val="-4"/>
              </w:rPr>
              <w:t>号</w:t>
            </w:r>
          </w:p>
        </w:tc>
        <w:tc>
          <w:tcPr>
            <w:tcW w:w="1399" w:type="dxa"/>
          </w:tcPr>
          <w:p w14:paraId="501F5893">
            <w:pPr>
              <w:spacing w:before="94" w:line="196" w:lineRule="auto"/>
              <w:ind w:left="285"/>
              <w:rPr>
                <w:rFonts w:ascii="华文宋体" w:hAnsi="华文宋体" w:eastAsia="华文宋体" w:cs="华文宋体"/>
              </w:rPr>
            </w:pPr>
            <w:r>
              <w:rPr>
                <w:rFonts w:ascii="华文宋体" w:hAnsi="华文宋体" w:eastAsia="华文宋体" w:cs="华文宋体"/>
                <w:spacing w:val="-3"/>
              </w:rPr>
              <w:t>安装位置</w:t>
            </w:r>
          </w:p>
        </w:tc>
        <w:tc>
          <w:tcPr>
            <w:tcW w:w="1492" w:type="dxa"/>
          </w:tcPr>
          <w:p w14:paraId="31F15044">
            <w:pPr>
              <w:spacing w:before="93" w:line="197" w:lineRule="auto"/>
              <w:ind w:left="159"/>
              <w:rPr>
                <w:rFonts w:ascii="华文宋体" w:hAnsi="华文宋体" w:eastAsia="华文宋体" w:cs="华文宋体"/>
              </w:rPr>
            </w:pPr>
            <w:r>
              <w:rPr>
                <w:rFonts w:ascii="华文宋体" w:hAnsi="华文宋体" w:eastAsia="华文宋体" w:cs="华文宋体"/>
                <w:spacing w:val="-3"/>
              </w:rPr>
              <w:t xml:space="preserve">通流容量 </w:t>
            </w:r>
            <w:r>
              <w:rPr>
                <w:rFonts w:hint="eastAsia" w:ascii="华文宋体" w:hAnsi="华文宋体" w:eastAsia="华文宋体" w:cs="华文宋体"/>
                <w:spacing w:val="-3"/>
                <w:lang w:eastAsia="zh-CN"/>
              </w:rPr>
              <w:t>k</w:t>
            </w:r>
            <w:r>
              <w:rPr>
                <w:rFonts w:ascii="华文宋体" w:hAnsi="华文宋体" w:eastAsia="华文宋体" w:cs="华文宋体"/>
                <w:spacing w:val="-3"/>
              </w:rPr>
              <w:t>A</w:t>
            </w:r>
          </w:p>
        </w:tc>
        <w:tc>
          <w:tcPr>
            <w:tcW w:w="1439" w:type="dxa"/>
          </w:tcPr>
          <w:p w14:paraId="6F55996D">
            <w:pPr>
              <w:spacing w:before="57" w:line="196" w:lineRule="auto"/>
              <w:ind w:left="306"/>
              <w:rPr>
                <w:rFonts w:ascii="华文宋体" w:hAnsi="华文宋体" w:eastAsia="华文宋体" w:cs="华文宋体"/>
              </w:rPr>
            </w:pPr>
            <w:r>
              <w:rPr>
                <w:rFonts w:ascii="华文宋体" w:hAnsi="华文宋体" w:eastAsia="华文宋体" w:cs="华文宋体"/>
                <w:spacing w:val="-2"/>
              </w:rPr>
              <w:t>地线规格</w:t>
            </w:r>
          </w:p>
        </w:tc>
        <w:tc>
          <w:tcPr>
            <w:tcW w:w="2451" w:type="dxa"/>
          </w:tcPr>
          <w:p w14:paraId="2E9102CA">
            <w:pPr>
              <w:spacing w:before="94" w:line="196" w:lineRule="auto"/>
              <w:ind w:left="230"/>
              <w:jc w:val="center"/>
              <w:rPr>
                <w:rFonts w:ascii="华文宋体" w:hAnsi="华文宋体" w:eastAsia="华文宋体" w:cs="华文宋体"/>
              </w:rPr>
            </w:pPr>
            <w:r>
              <w:rPr>
                <w:rFonts w:ascii="华文宋体" w:hAnsi="华文宋体" w:eastAsia="华文宋体" w:cs="华文宋体"/>
                <w:spacing w:val="1"/>
              </w:rPr>
              <w:t>接地电阻 Ω</w:t>
            </w:r>
          </w:p>
        </w:tc>
      </w:tr>
      <w:tr w14:paraId="1DFD8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383" w:type="dxa"/>
            <w:gridSpan w:val="2"/>
          </w:tcPr>
          <w:p w14:paraId="349A59CC">
            <w:pPr>
              <w:pStyle w:val="8"/>
              <w:tabs>
                <w:tab w:val="left" w:pos="787"/>
              </w:tabs>
              <w:spacing w:before="141"/>
              <w:ind w:left="587"/>
            </w:pPr>
            <w:r>
              <w:rPr>
                <w:u w:val="single"/>
              </w:rPr>
              <w:tab/>
            </w:r>
          </w:p>
        </w:tc>
        <w:tc>
          <w:tcPr>
            <w:tcW w:w="1570" w:type="dxa"/>
          </w:tcPr>
          <w:p w14:paraId="0813BF95">
            <w:pPr>
              <w:pStyle w:val="8"/>
            </w:pPr>
          </w:p>
        </w:tc>
        <w:tc>
          <w:tcPr>
            <w:tcW w:w="1399" w:type="dxa"/>
          </w:tcPr>
          <w:p w14:paraId="41B6004C">
            <w:pPr>
              <w:pStyle w:val="8"/>
            </w:pPr>
          </w:p>
        </w:tc>
        <w:tc>
          <w:tcPr>
            <w:tcW w:w="1492" w:type="dxa"/>
          </w:tcPr>
          <w:p w14:paraId="27826BFB">
            <w:pPr>
              <w:pStyle w:val="8"/>
            </w:pPr>
          </w:p>
        </w:tc>
        <w:tc>
          <w:tcPr>
            <w:tcW w:w="1439" w:type="dxa"/>
          </w:tcPr>
          <w:p w14:paraId="7458DD05">
            <w:pPr>
              <w:pStyle w:val="8"/>
            </w:pPr>
          </w:p>
        </w:tc>
        <w:tc>
          <w:tcPr>
            <w:tcW w:w="2451" w:type="dxa"/>
          </w:tcPr>
          <w:p w14:paraId="05D7F633">
            <w:pPr>
              <w:pStyle w:val="8"/>
            </w:pPr>
          </w:p>
        </w:tc>
      </w:tr>
      <w:tr w14:paraId="573F2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383" w:type="dxa"/>
            <w:gridSpan w:val="2"/>
          </w:tcPr>
          <w:p w14:paraId="67FC5552">
            <w:pPr>
              <w:pStyle w:val="8"/>
              <w:tabs>
                <w:tab w:val="left" w:pos="787"/>
              </w:tabs>
              <w:spacing w:before="142"/>
              <w:ind w:left="587"/>
            </w:pPr>
            <w:r>
              <w:rPr>
                <w:u w:val="single"/>
              </w:rPr>
              <w:tab/>
            </w:r>
          </w:p>
        </w:tc>
        <w:tc>
          <w:tcPr>
            <w:tcW w:w="1570" w:type="dxa"/>
          </w:tcPr>
          <w:p w14:paraId="15263682">
            <w:pPr>
              <w:pStyle w:val="8"/>
            </w:pPr>
          </w:p>
        </w:tc>
        <w:tc>
          <w:tcPr>
            <w:tcW w:w="1399" w:type="dxa"/>
          </w:tcPr>
          <w:p w14:paraId="45627B1A">
            <w:pPr>
              <w:pStyle w:val="8"/>
            </w:pPr>
          </w:p>
        </w:tc>
        <w:tc>
          <w:tcPr>
            <w:tcW w:w="1492" w:type="dxa"/>
          </w:tcPr>
          <w:p w14:paraId="47D9BE0E">
            <w:pPr>
              <w:pStyle w:val="8"/>
            </w:pPr>
          </w:p>
        </w:tc>
        <w:tc>
          <w:tcPr>
            <w:tcW w:w="1439" w:type="dxa"/>
          </w:tcPr>
          <w:p w14:paraId="6A25030A">
            <w:pPr>
              <w:pStyle w:val="8"/>
            </w:pPr>
          </w:p>
        </w:tc>
        <w:tc>
          <w:tcPr>
            <w:tcW w:w="2451" w:type="dxa"/>
          </w:tcPr>
          <w:p w14:paraId="47F59C23">
            <w:pPr>
              <w:pStyle w:val="8"/>
            </w:pPr>
          </w:p>
        </w:tc>
      </w:tr>
      <w:tr w14:paraId="5A91B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383" w:type="dxa"/>
            <w:gridSpan w:val="2"/>
          </w:tcPr>
          <w:p w14:paraId="1EE6A0F0">
            <w:pPr>
              <w:pStyle w:val="8"/>
              <w:tabs>
                <w:tab w:val="left" w:pos="787"/>
              </w:tabs>
              <w:spacing w:before="143"/>
              <w:ind w:left="587"/>
            </w:pPr>
            <w:r>
              <w:rPr>
                <w:u w:val="single"/>
              </w:rPr>
              <w:tab/>
            </w:r>
          </w:p>
        </w:tc>
        <w:tc>
          <w:tcPr>
            <w:tcW w:w="1570" w:type="dxa"/>
          </w:tcPr>
          <w:p w14:paraId="6901C068">
            <w:pPr>
              <w:pStyle w:val="8"/>
            </w:pPr>
          </w:p>
        </w:tc>
        <w:tc>
          <w:tcPr>
            <w:tcW w:w="1399" w:type="dxa"/>
          </w:tcPr>
          <w:p w14:paraId="632B7333">
            <w:pPr>
              <w:pStyle w:val="8"/>
            </w:pPr>
          </w:p>
        </w:tc>
        <w:tc>
          <w:tcPr>
            <w:tcW w:w="1492" w:type="dxa"/>
          </w:tcPr>
          <w:p w14:paraId="7A2B5F3A">
            <w:pPr>
              <w:pStyle w:val="8"/>
            </w:pPr>
          </w:p>
        </w:tc>
        <w:tc>
          <w:tcPr>
            <w:tcW w:w="1439" w:type="dxa"/>
          </w:tcPr>
          <w:p w14:paraId="4AD77C9D">
            <w:pPr>
              <w:pStyle w:val="8"/>
            </w:pPr>
          </w:p>
        </w:tc>
        <w:tc>
          <w:tcPr>
            <w:tcW w:w="2451" w:type="dxa"/>
          </w:tcPr>
          <w:p w14:paraId="662EB1EA">
            <w:pPr>
              <w:pStyle w:val="8"/>
            </w:pPr>
          </w:p>
        </w:tc>
      </w:tr>
      <w:tr w14:paraId="0823B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674" w:type="dxa"/>
          </w:tcPr>
          <w:p w14:paraId="0BC4CA9B">
            <w:pPr>
              <w:pStyle w:val="8"/>
            </w:pPr>
          </w:p>
        </w:tc>
        <w:tc>
          <w:tcPr>
            <w:tcW w:w="709" w:type="dxa"/>
          </w:tcPr>
          <w:p w14:paraId="73DF0D19">
            <w:pPr>
              <w:spacing w:before="98" w:line="196" w:lineRule="auto"/>
              <w:ind w:left="145"/>
              <w:rPr>
                <w:rFonts w:ascii="华文宋体" w:hAnsi="华文宋体" w:eastAsia="华文宋体" w:cs="华文宋体"/>
              </w:rPr>
            </w:pPr>
            <w:r>
              <w:rPr>
                <w:rFonts w:ascii="华文宋体" w:hAnsi="华文宋体" w:eastAsia="华文宋体" w:cs="华文宋体"/>
                <w:spacing w:val="-2"/>
              </w:rPr>
              <w:t>序号</w:t>
            </w:r>
          </w:p>
        </w:tc>
        <w:tc>
          <w:tcPr>
            <w:tcW w:w="4461" w:type="dxa"/>
            <w:gridSpan w:val="3"/>
          </w:tcPr>
          <w:p w14:paraId="63BCF883">
            <w:pPr>
              <w:spacing w:before="98" w:line="196" w:lineRule="auto"/>
              <w:ind w:left="1576"/>
              <w:rPr>
                <w:rFonts w:ascii="华文宋体" w:hAnsi="华文宋体" w:eastAsia="华文宋体" w:cs="华文宋体"/>
              </w:rPr>
            </w:pPr>
            <w:r>
              <w:rPr>
                <w:rFonts w:ascii="华文宋体" w:hAnsi="华文宋体" w:eastAsia="华文宋体" w:cs="华文宋体"/>
                <w:spacing w:val="-6"/>
              </w:rPr>
              <w:t>设</w:t>
            </w:r>
            <w:r>
              <w:rPr>
                <w:rFonts w:ascii="华文宋体" w:hAnsi="华文宋体" w:eastAsia="华文宋体" w:cs="华文宋体"/>
                <w:spacing w:val="2"/>
              </w:rPr>
              <w:t xml:space="preserve">   </w:t>
            </w:r>
            <w:r>
              <w:rPr>
                <w:rFonts w:ascii="华文宋体" w:hAnsi="华文宋体" w:eastAsia="华文宋体" w:cs="华文宋体"/>
                <w:spacing w:val="-6"/>
              </w:rPr>
              <w:t>备</w:t>
            </w:r>
            <w:r>
              <w:rPr>
                <w:rFonts w:ascii="华文宋体" w:hAnsi="华文宋体" w:eastAsia="华文宋体" w:cs="华文宋体"/>
                <w:spacing w:val="3"/>
              </w:rPr>
              <w:t xml:space="preserve">   </w:t>
            </w:r>
            <w:r>
              <w:rPr>
                <w:rFonts w:ascii="华文宋体" w:hAnsi="华文宋体" w:eastAsia="华文宋体" w:cs="华文宋体"/>
                <w:spacing w:val="-6"/>
              </w:rPr>
              <w:t>名</w:t>
            </w:r>
            <w:r>
              <w:rPr>
                <w:rFonts w:ascii="华文宋体" w:hAnsi="华文宋体" w:eastAsia="华文宋体" w:cs="华文宋体"/>
                <w:spacing w:val="2"/>
              </w:rPr>
              <w:t xml:space="preserve">   </w:t>
            </w:r>
            <w:r>
              <w:rPr>
                <w:rFonts w:ascii="华文宋体" w:hAnsi="华文宋体" w:eastAsia="华文宋体" w:cs="华文宋体"/>
                <w:spacing w:val="-6"/>
              </w:rPr>
              <w:t>称</w:t>
            </w:r>
          </w:p>
        </w:tc>
        <w:tc>
          <w:tcPr>
            <w:tcW w:w="1439" w:type="dxa"/>
          </w:tcPr>
          <w:p w14:paraId="587F4F22">
            <w:pPr>
              <w:spacing w:before="61" w:line="196" w:lineRule="auto"/>
              <w:ind w:left="306"/>
              <w:rPr>
                <w:rFonts w:ascii="华文宋体" w:hAnsi="华文宋体" w:eastAsia="华文宋体" w:cs="华文宋体"/>
              </w:rPr>
            </w:pPr>
            <w:r>
              <w:rPr>
                <w:rFonts w:ascii="华文宋体" w:hAnsi="华文宋体" w:eastAsia="华文宋体" w:cs="华文宋体"/>
                <w:spacing w:val="-2"/>
              </w:rPr>
              <w:t>地线规格</w:t>
            </w:r>
          </w:p>
        </w:tc>
        <w:tc>
          <w:tcPr>
            <w:tcW w:w="2451" w:type="dxa"/>
          </w:tcPr>
          <w:p w14:paraId="018D9606">
            <w:pPr>
              <w:spacing w:before="98" w:line="196" w:lineRule="auto"/>
              <w:ind w:left="230"/>
              <w:jc w:val="center"/>
              <w:rPr>
                <w:rFonts w:ascii="华文宋体" w:hAnsi="华文宋体" w:eastAsia="华文宋体" w:cs="华文宋体"/>
              </w:rPr>
            </w:pPr>
            <w:r>
              <w:rPr>
                <w:rFonts w:ascii="华文宋体" w:hAnsi="华文宋体" w:eastAsia="华文宋体" w:cs="华文宋体"/>
                <w:spacing w:val="1"/>
              </w:rPr>
              <w:t>接地电阻 Ω</w:t>
            </w:r>
          </w:p>
        </w:tc>
      </w:tr>
      <w:tr w14:paraId="4A867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74" w:type="dxa"/>
            <w:vMerge w:val="restart"/>
            <w:tcBorders>
              <w:bottom w:val="nil"/>
            </w:tcBorders>
            <w:textDirection w:val="tbRlV"/>
          </w:tcPr>
          <w:p w14:paraId="3F0B55FD">
            <w:pPr>
              <w:spacing w:before="212" w:line="189" w:lineRule="auto"/>
              <w:ind w:left="429"/>
              <w:rPr>
                <w:rFonts w:ascii="华文宋体" w:hAnsi="华文宋体" w:eastAsia="华文宋体" w:cs="华文宋体"/>
                <w:sz w:val="24"/>
                <w:szCs w:val="24"/>
                <w:lang w:eastAsia="zh-CN"/>
              </w:rPr>
            </w:pPr>
            <w:r>
              <w:rPr>
                <w:rFonts w:ascii="华文宋体" w:hAnsi="华文宋体" w:eastAsia="华文宋体" w:cs="华文宋体"/>
                <w:spacing w:val="-14"/>
                <w:w w:val="98"/>
                <w:sz w:val="24"/>
                <w:szCs w:val="24"/>
                <w:lang w:eastAsia="zh-CN"/>
              </w:rPr>
              <w:t>配</w:t>
            </w:r>
            <w:r>
              <w:rPr>
                <w:rFonts w:ascii="华文宋体" w:hAnsi="华文宋体" w:eastAsia="华文宋体" w:cs="华文宋体"/>
                <w:spacing w:val="41"/>
                <w:sz w:val="24"/>
                <w:szCs w:val="24"/>
                <w:lang w:eastAsia="zh-CN"/>
              </w:rPr>
              <w:t xml:space="preserve"> </w:t>
            </w:r>
            <w:r>
              <w:rPr>
                <w:rFonts w:ascii="华文宋体" w:hAnsi="华文宋体" w:eastAsia="华文宋体" w:cs="华文宋体"/>
                <w:spacing w:val="-14"/>
                <w:w w:val="98"/>
                <w:position w:val="1"/>
                <w:sz w:val="24"/>
                <w:szCs w:val="24"/>
                <w:lang w:eastAsia="zh-CN"/>
              </w:rPr>
              <w:t>电</w:t>
            </w:r>
            <w:r>
              <w:rPr>
                <w:rFonts w:ascii="华文宋体" w:hAnsi="华文宋体" w:eastAsia="华文宋体" w:cs="华文宋体"/>
                <w:spacing w:val="40"/>
                <w:position w:val="1"/>
                <w:sz w:val="24"/>
                <w:szCs w:val="24"/>
                <w:lang w:eastAsia="zh-CN"/>
              </w:rPr>
              <w:t xml:space="preserve"> </w:t>
            </w:r>
            <w:r>
              <w:rPr>
                <w:rFonts w:ascii="华文宋体" w:hAnsi="华文宋体" w:eastAsia="华文宋体" w:cs="华文宋体"/>
                <w:spacing w:val="-14"/>
                <w:w w:val="98"/>
                <w:sz w:val="24"/>
                <w:szCs w:val="24"/>
                <w:lang w:eastAsia="zh-CN"/>
              </w:rPr>
              <w:t>室</w:t>
            </w:r>
            <w:r>
              <w:rPr>
                <w:rFonts w:ascii="华文宋体" w:hAnsi="华文宋体" w:eastAsia="华文宋体" w:cs="华文宋体"/>
                <w:spacing w:val="42"/>
                <w:sz w:val="24"/>
                <w:szCs w:val="24"/>
                <w:lang w:eastAsia="zh-CN"/>
              </w:rPr>
              <w:t xml:space="preserve"> </w:t>
            </w:r>
            <w:r>
              <w:rPr>
                <w:rFonts w:ascii="华文宋体" w:hAnsi="华文宋体" w:eastAsia="华文宋体" w:cs="华文宋体"/>
                <w:spacing w:val="-14"/>
                <w:w w:val="98"/>
                <w:sz w:val="24"/>
                <w:szCs w:val="24"/>
                <w:lang w:eastAsia="zh-CN"/>
              </w:rPr>
              <w:t>及</w:t>
            </w:r>
            <w:r>
              <w:rPr>
                <w:rFonts w:ascii="华文宋体" w:hAnsi="华文宋体" w:eastAsia="华文宋体" w:cs="华文宋体"/>
                <w:spacing w:val="33"/>
                <w:w w:val="101"/>
                <w:sz w:val="24"/>
                <w:szCs w:val="24"/>
                <w:lang w:eastAsia="zh-CN"/>
              </w:rPr>
              <w:t xml:space="preserve"> </w:t>
            </w:r>
            <w:r>
              <w:rPr>
                <w:rFonts w:ascii="华文宋体" w:hAnsi="华文宋体" w:eastAsia="华文宋体" w:cs="华文宋体"/>
                <w:spacing w:val="-14"/>
                <w:w w:val="98"/>
                <w:sz w:val="24"/>
                <w:szCs w:val="24"/>
                <w:lang w:eastAsia="zh-CN"/>
              </w:rPr>
              <w:t>机</w:t>
            </w:r>
            <w:r>
              <w:rPr>
                <w:rFonts w:ascii="华文宋体" w:hAnsi="华文宋体" w:eastAsia="华文宋体" w:cs="华文宋体"/>
                <w:spacing w:val="25"/>
                <w:sz w:val="24"/>
                <w:szCs w:val="24"/>
                <w:lang w:eastAsia="zh-CN"/>
              </w:rPr>
              <w:t xml:space="preserve"> </w:t>
            </w:r>
            <w:r>
              <w:rPr>
                <w:rFonts w:ascii="华文宋体" w:hAnsi="华文宋体" w:eastAsia="华文宋体" w:cs="华文宋体"/>
                <w:spacing w:val="-14"/>
                <w:w w:val="98"/>
                <w:sz w:val="24"/>
                <w:szCs w:val="24"/>
                <w:lang w:eastAsia="zh-CN"/>
              </w:rPr>
              <w:t>房</w:t>
            </w:r>
            <w:r>
              <w:rPr>
                <w:rFonts w:ascii="华文宋体" w:hAnsi="华文宋体" w:eastAsia="华文宋体" w:cs="华文宋体"/>
                <w:spacing w:val="32"/>
                <w:sz w:val="24"/>
                <w:szCs w:val="24"/>
                <w:lang w:eastAsia="zh-CN"/>
              </w:rPr>
              <w:t xml:space="preserve"> </w:t>
            </w:r>
            <w:r>
              <w:rPr>
                <w:rFonts w:ascii="华文宋体" w:hAnsi="华文宋体" w:eastAsia="华文宋体" w:cs="华文宋体"/>
                <w:spacing w:val="-14"/>
                <w:w w:val="98"/>
                <w:sz w:val="24"/>
                <w:szCs w:val="24"/>
                <w:lang w:eastAsia="zh-CN"/>
              </w:rPr>
              <w:t>设</w:t>
            </w:r>
            <w:r>
              <w:rPr>
                <w:rFonts w:ascii="华文宋体" w:hAnsi="华文宋体" w:eastAsia="华文宋体" w:cs="华文宋体"/>
                <w:spacing w:val="32"/>
                <w:sz w:val="24"/>
                <w:szCs w:val="24"/>
                <w:lang w:eastAsia="zh-CN"/>
              </w:rPr>
              <w:t xml:space="preserve"> </w:t>
            </w:r>
            <w:r>
              <w:rPr>
                <w:rFonts w:ascii="华文宋体" w:hAnsi="华文宋体" w:eastAsia="华文宋体" w:cs="华文宋体"/>
                <w:spacing w:val="-14"/>
                <w:w w:val="98"/>
                <w:sz w:val="24"/>
                <w:szCs w:val="24"/>
                <w:lang w:eastAsia="zh-CN"/>
              </w:rPr>
              <w:t>备</w:t>
            </w:r>
            <w:r>
              <w:rPr>
                <w:rFonts w:ascii="华文宋体" w:hAnsi="华文宋体" w:eastAsia="华文宋体" w:cs="华文宋体"/>
                <w:spacing w:val="28"/>
                <w:sz w:val="24"/>
                <w:szCs w:val="24"/>
                <w:lang w:eastAsia="zh-CN"/>
              </w:rPr>
              <w:t xml:space="preserve"> </w:t>
            </w:r>
            <w:r>
              <w:rPr>
                <w:rFonts w:ascii="华文宋体" w:hAnsi="华文宋体" w:eastAsia="华文宋体" w:cs="华文宋体"/>
                <w:spacing w:val="-14"/>
                <w:w w:val="98"/>
                <w:sz w:val="24"/>
                <w:szCs w:val="24"/>
                <w:lang w:eastAsia="zh-CN"/>
              </w:rPr>
              <w:t>等</w:t>
            </w:r>
            <w:r>
              <w:rPr>
                <w:rFonts w:ascii="华文宋体" w:hAnsi="华文宋体" w:eastAsia="华文宋体" w:cs="华文宋体"/>
                <w:spacing w:val="24"/>
                <w:sz w:val="24"/>
                <w:szCs w:val="24"/>
                <w:lang w:eastAsia="zh-CN"/>
              </w:rPr>
              <w:t xml:space="preserve"> </w:t>
            </w:r>
            <w:r>
              <w:rPr>
                <w:rFonts w:ascii="华文宋体" w:hAnsi="华文宋体" w:eastAsia="华文宋体" w:cs="华文宋体"/>
                <w:spacing w:val="-14"/>
                <w:w w:val="98"/>
                <w:position w:val="1"/>
                <w:sz w:val="24"/>
                <w:szCs w:val="24"/>
                <w:lang w:eastAsia="zh-CN"/>
              </w:rPr>
              <w:t>电</w:t>
            </w:r>
            <w:r>
              <w:rPr>
                <w:rFonts w:ascii="华文宋体" w:hAnsi="华文宋体" w:eastAsia="华文宋体" w:cs="华文宋体"/>
                <w:spacing w:val="34"/>
                <w:position w:val="1"/>
                <w:sz w:val="24"/>
                <w:szCs w:val="24"/>
                <w:lang w:eastAsia="zh-CN"/>
              </w:rPr>
              <w:t xml:space="preserve"> </w:t>
            </w:r>
            <w:r>
              <w:rPr>
                <w:rFonts w:ascii="华文宋体" w:hAnsi="华文宋体" w:eastAsia="华文宋体" w:cs="华文宋体"/>
                <w:spacing w:val="-14"/>
                <w:w w:val="98"/>
                <w:sz w:val="24"/>
                <w:szCs w:val="24"/>
                <w:lang w:eastAsia="zh-CN"/>
              </w:rPr>
              <w:t>位</w:t>
            </w:r>
            <w:r>
              <w:rPr>
                <w:rFonts w:ascii="华文宋体" w:hAnsi="华文宋体" w:eastAsia="华文宋体" w:cs="华文宋体"/>
                <w:spacing w:val="28"/>
                <w:sz w:val="24"/>
                <w:szCs w:val="24"/>
                <w:lang w:eastAsia="zh-CN"/>
              </w:rPr>
              <w:t xml:space="preserve"> </w:t>
            </w:r>
            <w:r>
              <w:rPr>
                <w:rFonts w:ascii="华文宋体" w:hAnsi="华文宋体" w:eastAsia="华文宋体" w:cs="华文宋体"/>
                <w:spacing w:val="-14"/>
                <w:w w:val="98"/>
                <w:sz w:val="24"/>
                <w:szCs w:val="24"/>
                <w:lang w:eastAsia="zh-CN"/>
              </w:rPr>
              <w:t>联</w:t>
            </w:r>
            <w:r>
              <w:rPr>
                <w:rFonts w:ascii="华文宋体" w:hAnsi="华文宋体" w:eastAsia="华文宋体" w:cs="华文宋体"/>
                <w:spacing w:val="30"/>
                <w:sz w:val="24"/>
                <w:szCs w:val="24"/>
                <w:lang w:eastAsia="zh-CN"/>
              </w:rPr>
              <w:t xml:space="preserve"> </w:t>
            </w:r>
            <w:r>
              <w:rPr>
                <w:rFonts w:ascii="华文宋体" w:hAnsi="华文宋体" w:eastAsia="华文宋体" w:cs="华文宋体"/>
                <w:spacing w:val="-14"/>
                <w:w w:val="98"/>
                <w:sz w:val="24"/>
                <w:szCs w:val="24"/>
                <w:lang w:eastAsia="zh-CN"/>
              </w:rPr>
              <w:t>结</w:t>
            </w:r>
            <w:r>
              <w:rPr>
                <w:rFonts w:ascii="华文宋体" w:hAnsi="华文宋体" w:eastAsia="华文宋体" w:cs="华文宋体"/>
                <w:spacing w:val="27"/>
                <w:sz w:val="24"/>
                <w:szCs w:val="24"/>
                <w:lang w:eastAsia="zh-CN"/>
              </w:rPr>
              <w:t xml:space="preserve"> </w:t>
            </w:r>
            <w:r>
              <w:rPr>
                <w:rFonts w:ascii="华文宋体" w:hAnsi="华文宋体" w:eastAsia="华文宋体" w:cs="华文宋体"/>
                <w:spacing w:val="-14"/>
                <w:w w:val="98"/>
                <w:sz w:val="24"/>
                <w:szCs w:val="24"/>
                <w:lang w:eastAsia="zh-CN"/>
              </w:rPr>
              <w:t>测</w:t>
            </w:r>
            <w:r>
              <w:rPr>
                <w:rFonts w:ascii="华文宋体" w:hAnsi="华文宋体" w:eastAsia="华文宋体" w:cs="华文宋体"/>
                <w:spacing w:val="29"/>
                <w:sz w:val="24"/>
                <w:szCs w:val="24"/>
                <w:lang w:eastAsia="zh-CN"/>
              </w:rPr>
              <w:t xml:space="preserve"> </w:t>
            </w:r>
            <w:r>
              <w:rPr>
                <w:rFonts w:ascii="华文宋体" w:hAnsi="华文宋体" w:eastAsia="华文宋体" w:cs="华文宋体"/>
                <w:spacing w:val="-14"/>
                <w:w w:val="98"/>
                <w:sz w:val="24"/>
                <w:szCs w:val="24"/>
                <w:lang w:eastAsia="zh-CN"/>
              </w:rPr>
              <w:t>试</w:t>
            </w:r>
          </w:p>
        </w:tc>
        <w:tc>
          <w:tcPr>
            <w:tcW w:w="709" w:type="dxa"/>
          </w:tcPr>
          <w:p w14:paraId="0C5034B4">
            <w:pPr>
              <w:spacing w:before="271" w:line="182" w:lineRule="auto"/>
              <w:ind w:left="315"/>
              <w:rPr>
                <w:rFonts w:ascii="华文宋体" w:hAnsi="华文宋体" w:eastAsia="华文宋体" w:cs="华文宋体"/>
                <w:sz w:val="20"/>
                <w:szCs w:val="20"/>
              </w:rPr>
            </w:pPr>
            <w:r>
              <w:rPr>
                <w:rFonts w:ascii="华文宋体" w:hAnsi="华文宋体" w:eastAsia="华文宋体" w:cs="华文宋体"/>
                <w:sz w:val="20"/>
                <w:szCs w:val="20"/>
              </w:rPr>
              <w:t>1</w:t>
            </w:r>
          </w:p>
        </w:tc>
        <w:tc>
          <w:tcPr>
            <w:tcW w:w="4461" w:type="dxa"/>
            <w:gridSpan w:val="3"/>
          </w:tcPr>
          <w:p w14:paraId="4EAD186C">
            <w:pPr>
              <w:spacing w:before="244" w:line="196" w:lineRule="auto"/>
              <w:ind w:left="1935"/>
              <w:rPr>
                <w:rFonts w:ascii="华文宋体" w:hAnsi="华文宋体" w:eastAsia="华文宋体" w:cs="华文宋体"/>
                <w:sz w:val="20"/>
                <w:szCs w:val="20"/>
              </w:rPr>
            </w:pPr>
            <w:r>
              <w:rPr>
                <w:rFonts w:ascii="华文宋体" w:hAnsi="华文宋体" w:eastAsia="华文宋体" w:cs="华文宋体"/>
                <w:spacing w:val="-4"/>
                <w:sz w:val="20"/>
                <w:szCs w:val="20"/>
              </w:rPr>
              <w:t>动力柜</w:t>
            </w:r>
          </w:p>
        </w:tc>
        <w:tc>
          <w:tcPr>
            <w:tcW w:w="1439" w:type="dxa"/>
          </w:tcPr>
          <w:p w14:paraId="6D094811">
            <w:pPr>
              <w:pStyle w:val="8"/>
            </w:pPr>
          </w:p>
        </w:tc>
        <w:tc>
          <w:tcPr>
            <w:tcW w:w="2451" w:type="dxa"/>
          </w:tcPr>
          <w:p w14:paraId="2C93E6CD">
            <w:pPr>
              <w:pStyle w:val="8"/>
            </w:pPr>
          </w:p>
        </w:tc>
      </w:tr>
      <w:tr w14:paraId="70D47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74" w:type="dxa"/>
            <w:vMerge w:val="continue"/>
            <w:tcBorders>
              <w:top w:val="nil"/>
              <w:bottom w:val="nil"/>
            </w:tcBorders>
            <w:textDirection w:val="tbRlV"/>
          </w:tcPr>
          <w:p w14:paraId="35AEAE76">
            <w:pPr>
              <w:pStyle w:val="8"/>
            </w:pPr>
          </w:p>
        </w:tc>
        <w:tc>
          <w:tcPr>
            <w:tcW w:w="709" w:type="dxa"/>
          </w:tcPr>
          <w:p w14:paraId="18CB0A85">
            <w:pPr>
              <w:spacing w:before="272" w:line="182" w:lineRule="auto"/>
              <w:ind w:left="304"/>
              <w:rPr>
                <w:rFonts w:ascii="华文宋体" w:hAnsi="华文宋体" w:eastAsia="华文宋体" w:cs="华文宋体"/>
                <w:sz w:val="20"/>
                <w:szCs w:val="20"/>
              </w:rPr>
            </w:pPr>
            <w:r>
              <w:rPr>
                <w:rFonts w:ascii="华文宋体" w:hAnsi="华文宋体" w:eastAsia="华文宋体" w:cs="华文宋体"/>
                <w:sz w:val="20"/>
                <w:szCs w:val="20"/>
              </w:rPr>
              <w:t>2</w:t>
            </w:r>
          </w:p>
        </w:tc>
        <w:tc>
          <w:tcPr>
            <w:tcW w:w="4461" w:type="dxa"/>
            <w:gridSpan w:val="3"/>
          </w:tcPr>
          <w:p w14:paraId="31AFFA21">
            <w:pPr>
              <w:spacing w:before="246" w:line="195" w:lineRule="auto"/>
              <w:ind w:left="1933"/>
              <w:rPr>
                <w:rFonts w:ascii="华文宋体" w:hAnsi="华文宋体" w:eastAsia="华文宋体" w:cs="华文宋体"/>
                <w:sz w:val="20"/>
                <w:szCs w:val="20"/>
              </w:rPr>
            </w:pPr>
            <w:r>
              <w:rPr>
                <w:rFonts w:ascii="华文宋体" w:hAnsi="华文宋体" w:eastAsia="华文宋体" w:cs="华文宋体"/>
                <w:spacing w:val="-3"/>
                <w:sz w:val="20"/>
                <w:szCs w:val="20"/>
              </w:rPr>
              <w:t>并网箱</w:t>
            </w:r>
          </w:p>
        </w:tc>
        <w:tc>
          <w:tcPr>
            <w:tcW w:w="1439" w:type="dxa"/>
          </w:tcPr>
          <w:p w14:paraId="0C929D77">
            <w:pPr>
              <w:pStyle w:val="8"/>
            </w:pPr>
          </w:p>
        </w:tc>
        <w:tc>
          <w:tcPr>
            <w:tcW w:w="2451" w:type="dxa"/>
          </w:tcPr>
          <w:p w14:paraId="781A0E1F">
            <w:pPr>
              <w:pStyle w:val="8"/>
            </w:pPr>
          </w:p>
        </w:tc>
      </w:tr>
      <w:tr w14:paraId="27234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74" w:type="dxa"/>
            <w:vMerge w:val="continue"/>
            <w:tcBorders>
              <w:top w:val="nil"/>
              <w:bottom w:val="nil"/>
            </w:tcBorders>
            <w:textDirection w:val="tbRlV"/>
          </w:tcPr>
          <w:p w14:paraId="764E1023">
            <w:pPr>
              <w:pStyle w:val="8"/>
            </w:pPr>
          </w:p>
        </w:tc>
        <w:tc>
          <w:tcPr>
            <w:tcW w:w="709" w:type="dxa"/>
          </w:tcPr>
          <w:p w14:paraId="0204308E">
            <w:pPr>
              <w:spacing w:before="273" w:line="182" w:lineRule="auto"/>
              <w:ind w:left="309"/>
              <w:rPr>
                <w:rFonts w:ascii="华文宋体" w:hAnsi="华文宋体" w:eastAsia="华文宋体" w:cs="华文宋体"/>
                <w:sz w:val="20"/>
                <w:szCs w:val="20"/>
              </w:rPr>
            </w:pPr>
            <w:r>
              <w:rPr>
                <w:rFonts w:ascii="华文宋体" w:hAnsi="华文宋体" w:eastAsia="华文宋体" w:cs="华文宋体"/>
                <w:sz w:val="20"/>
                <w:szCs w:val="20"/>
              </w:rPr>
              <w:t>3</w:t>
            </w:r>
          </w:p>
        </w:tc>
        <w:tc>
          <w:tcPr>
            <w:tcW w:w="4461" w:type="dxa"/>
            <w:gridSpan w:val="3"/>
          </w:tcPr>
          <w:p w14:paraId="6CD48F6B">
            <w:pPr>
              <w:spacing w:before="247" w:line="195" w:lineRule="auto"/>
              <w:ind w:left="1930"/>
              <w:rPr>
                <w:rFonts w:ascii="华文宋体" w:hAnsi="华文宋体" w:eastAsia="华文宋体" w:cs="华文宋体"/>
                <w:sz w:val="20"/>
                <w:szCs w:val="20"/>
              </w:rPr>
            </w:pPr>
            <w:r>
              <w:rPr>
                <w:rFonts w:ascii="华文宋体" w:hAnsi="华文宋体" w:eastAsia="华文宋体" w:cs="华文宋体"/>
                <w:spacing w:val="-2"/>
                <w:sz w:val="20"/>
                <w:szCs w:val="20"/>
              </w:rPr>
              <w:t>逆变器</w:t>
            </w:r>
          </w:p>
        </w:tc>
        <w:tc>
          <w:tcPr>
            <w:tcW w:w="1439" w:type="dxa"/>
          </w:tcPr>
          <w:p w14:paraId="1E0D78AA">
            <w:pPr>
              <w:pStyle w:val="8"/>
            </w:pPr>
          </w:p>
        </w:tc>
        <w:tc>
          <w:tcPr>
            <w:tcW w:w="2451" w:type="dxa"/>
          </w:tcPr>
          <w:p w14:paraId="182F9025">
            <w:pPr>
              <w:pStyle w:val="8"/>
            </w:pPr>
          </w:p>
        </w:tc>
      </w:tr>
      <w:tr w14:paraId="5D162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74" w:type="dxa"/>
            <w:vMerge w:val="continue"/>
            <w:tcBorders>
              <w:top w:val="nil"/>
              <w:bottom w:val="nil"/>
            </w:tcBorders>
            <w:textDirection w:val="tbRlV"/>
          </w:tcPr>
          <w:p w14:paraId="4E26C6CE">
            <w:pPr>
              <w:pStyle w:val="8"/>
            </w:pPr>
          </w:p>
        </w:tc>
        <w:tc>
          <w:tcPr>
            <w:tcW w:w="709" w:type="dxa"/>
          </w:tcPr>
          <w:p w14:paraId="4BDB4064">
            <w:pPr>
              <w:spacing w:before="274" w:line="182" w:lineRule="auto"/>
              <w:ind w:left="305"/>
              <w:rPr>
                <w:rFonts w:ascii="华文宋体" w:hAnsi="华文宋体" w:eastAsia="华文宋体" w:cs="华文宋体"/>
                <w:sz w:val="20"/>
                <w:szCs w:val="20"/>
              </w:rPr>
            </w:pPr>
            <w:r>
              <w:rPr>
                <w:rFonts w:ascii="华文宋体" w:hAnsi="华文宋体" w:eastAsia="华文宋体" w:cs="华文宋体"/>
                <w:sz w:val="20"/>
                <w:szCs w:val="20"/>
              </w:rPr>
              <w:t>4</w:t>
            </w:r>
          </w:p>
        </w:tc>
        <w:tc>
          <w:tcPr>
            <w:tcW w:w="4461" w:type="dxa"/>
            <w:gridSpan w:val="3"/>
          </w:tcPr>
          <w:p w14:paraId="10C06219">
            <w:pPr>
              <w:spacing w:before="247" w:line="196" w:lineRule="auto"/>
              <w:ind w:left="1932"/>
              <w:rPr>
                <w:rFonts w:ascii="华文宋体" w:hAnsi="华文宋体" w:eastAsia="华文宋体" w:cs="华文宋体"/>
                <w:sz w:val="20"/>
                <w:szCs w:val="20"/>
              </w:rPr>
            </w:pPr>
            <w:r>
              <w:rPr>
                <w:rFonts w:ascii="华文宋体" w:hAnsi="华文宋体" w:eastAsia="华文宋体" w:cs="华文宋体"/>
                <w:spacing w:val="-3"/>
                <w:sz w:val="20"/>
                <w:szCs w:val="20"/>
              </w:rPr>
              <w:t>潜油泵</w:t>
            </w:r>
          </w:p>
        </w:tc>
        <w:tc>
          <w:tcPr>
            <w:tcW w:w="1439" w:type="dxa"/>
          </w:tcPr>
          <w:p w14:paraId="15E31688">
            <w:pPr>
              <w:pStyle w:val="8"/>
            </w:pPr>
          </w:p>
        </w:tc>
        <w:tc>
          <w:tcPr>
            <w:tcW w:w="2451" w:type="dxa"/>
          </w:tcPr>
          <w:p w14:paraId="718D8795">
            <w:pPr>
              <w:pStyle w:val="8"/>
            </w:pPr>
          </w:p>
        </w:tc>
      </w:tr>
      <w:tr w14:paraId="5B3B2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74" w:type="dxa"/>
            <w:vMerge w:val="continue"/>
            <w:tcBorders>
              <w:top w:val="nil"/>
              <w:bottom w:val="nil"/>
            </w:tcBorders>
            <w:textDirection w:val="tbRlV"/>
          </w:tcPr>
          <w:p w14:paraId="76C90338">
            <w:pPr>
              <w:pStyle w:val="8"/>
            </w:pPr>
          </w:p>
        </w:tc>
        <w:tc>
          <w:tcPr>
            <w:tcW w:w="709" w:type="dxa"/>
          </w:tcPr>
          <w:p w14:paraId="77D50F6D">
            <w:pPr>
              <w:spacing w:before="274" w:line="183" w:lineRule="auto"/>
              <w:ind w:left="312"/>
              <w:rPr>
                <w:rFonts w:ascii="华文宋体" w:hAnsi="华文宋体" w:eastAsia="华文宋体" w:cs="华文宋体"/>
                <w:sz w:val="20"/>
                <w:szCs w:val="20"/>
              </w:rPr>
            </w:pPr>
            <w:r>
              <w:rPr>
                <w:rFonts w:ascii="华文宋体" w:hAnsi="华文宋体" w:eastAsia="华文宋体" w:cs="华文宋体"/>
                <w:sz w:val="20"/>
                <w:szCs w:val="20"/>
              </w:rPr>
              <w:t>5</w:t>
            </w:r>
          </w:p>
        </w:tc>
        <w:tc>
          <w:tcPr>
            <w:tcW w:w="4461" w:type="dxa"/>
            <w:gridSpan w:val="3"/>
          </w:tcPr>
          <w:p w14:paraId="1916EDC6">
            <w:pPr>
              <w:spacing w:before="247" w:line="197" w:lineRule="auto"/>
              <w:ind w:left="1530"/>
              <w:rPr>
                <w:rFonts w:ascii="华文宋体" w:hAnsi="华文宋体" w:eastAsia="华文宋体" w:cs="华文宋体"/>
                <w:sz w:val="20"/>
                <w:szCs w:val="20"/>
              </w:rPr>
            </w:pPr>
            <w:r>
              <w:rPr>
                <w:rFonts w:ascii="华文宋体" w:hAnsi="华文宋体" w:eastAsia="华文宋体" w:cs="华文宋体"/>
                <w:spacing w:val="-1"/>
                <w:sz w:val="20"/>
                <w:szCs w:val="20"/>
              </w:rPr>
              <w:t>站房照明配电箱</w:t>
            </w:r>
          </w:p>
        </w:tc>
        <w:tc>
          <w:tcPr>
            <w:tcW w:w="1439" w:type="dxa"/>
          </w:tcPr>
          <w:p w14:paraId="5EEF2E7B">
            <w:pPr>
              <w:pStyle w:val="8"/>
            </w:pPr>
          </w:p>
        </w:tc>
        <w:tc>
          <w:tcPr>
            <w:tcW w:w="2451" w:type="dxa"/>
          </w:tcPr>
          <w:p w14:paraId="3F043C5B">
            <w:pPr>
              <w:pStyle w:val="8"/>
            </w:pPr>
          </w:p>
        </w:tc>
      </w:tr>
      <w:tr w14:paraId="746D2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74" w:type="dxa"/>
            <w:vMerge w:val="continue"/>
            <w:tcBorders>
              <w:top w:val="nil"/>
              <w:bottom w:val="nil"/>
            </w:tcBorders>
            <w:textDirection w:val="tbRlV"/>
          </w:tcPr>
          <w:p w14:paraId="7E46FD13">
            <w:pPr>
              <w:pStyle w:val="8"/>
            </w:pPr>
          </w:p>
        </w:tc>
        <w:tc>
          <w:tcPr>
            <w:tcW w:w="709" w:type="dxa"/>
          </w:tcPr>
          <w:p w14:paraId="0EAA4CB6">
            <w:pPr>
              <w:spacing w:before="276" w:line="182" w:lineRule="auto"/>
              <w:ind w:left="309"/>
              <w:rPr>
                <w:rFonts w:ascii="华文宋体" w:hAnsi="华文宋体" w:eastAsia="华文宋体" w:cs="华文宋体"/>
                <w:sz w:val="20"/>
                <w:szCs w:val="20"/>
              </w:rPr>
            </w:pPr>
            <w:r>
              <w:rPr>
                <w:rFonts w:ascii="华文宋体" w:hAnsi="华文宋体" w:eastAsia="华文宋体" w:cs="华文宋体"/>
                <w:sz w:val="20"/>
                <w:szCs w:val="20"/>
              </w:rPr>
              <w:t>6</w:t>
            </w:r>
          </w:p>
        </w:tc>
        <w:tc>
          <w:tcPr>
            <w:tcW w:w="4461" w:type="dxa"/>
            <w:gridSpan w:val="3"/>
          </w:tcPr>
          <w:p w14:paraId="3B87E138">
            <w:pPr>
              <w:pStyle w:val="8"/>
              <w:spacing w:line="275" w:lineRule="auto"/>
            </w:pPr>
          </w:p>
          <w:p w14:paraId="018E63D4">
            <w:pPr>
              <w:spacing w:before="65" w:line="120" w:lineRule="exact"/>
              <w:ind w:left="2126"/>
              <w:rPr>
                <w:rFonts w:ascii="华文宋体" w:hAnsi="华文宋体" w:eastAsia="华文宋体" w:cs="华文宋体"/>
                <w:sz w:val="20"/>
                <w:szCs w:val="20"/>
              </w:rPr>
            </w:pPr>
            <w:r>
              <w:rPr>
                <w:rFonts w:ascii="华文宋体" w:hAnsi="华文宋体" w:eastAsia="华文宋体" w:cs="华文宋体"/>
                <w:position w:val="-2"/>
                <w:sz w:val="20"/>
                <w:szCs w:val="20"/>
              </w:rPr>
              <w:t>—</w:t>
            </w:r>
          </w:p>
        </w:tc>
        <w:tc>
          <w:tcPr>
            <w:tcW w:w="1439" w:type="dxa"/>
          </w:tcPr>
          <w:p w14:paraId="11E6FA48">
            <w:pPr>
              <w:pStyle w:val="8"/>
            </w:pPr>
          </w:p>
        </w:tc>
        <w:tc>
          <w:tcPr>
            <w:tcW w:w="2451" w:type="dxa"/>
          </w:tcPr>
          <w:p w14:paraId="6A5A16C5">
            <w:pPr>
              <w:pStyle w:val="8"/>
            </w:pPr>
          </w:p>
        </w:tc>
      </w:tr>
      <w:tr w14:paraId="2AF0A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674" w:type="dxa"/>
            <w:vMerge w:val="continue"/>
            <w:tcBorders>
              <w:top w:val="nil"/>
              <w:bottom w:val="nil"/>
            </w:tcBorders>
            <w:textDirection w:val="tbRlV"/>
          </w:tcPr>
          <w:p w14:paraId="1162E027">
            <w:pPr>
              <w:pStyle w:val="8"/>
            </w:pPr>
          </w:p>
        </w:tc>
        <w:tc>
          <w:tcPr>
            <w:tcW w:w="709" w:type="dxa"/>
          </w:tcPr>
          <w:p w14:paraId="3D57A165">
            <w:pPr>
              <w:spacing w:before="279" w:line="180" w:lineRule="auto"/>
              <w:ind w:left="309"/>
              <w:rPr>
                <w:rFonts w:ascii="华文宋体" w:hAnsi="华文宋体" w:eastAsia="华文宋体" w:cs="华文宋体"/>
                <w:sz w:val="20"/>
                <w:szCs w:val="20"/>
              </w:rPr>
            </w:pPr>
            <w:r>
              <w:rPr>
                <w:rFonts w:ascii="华文宋体" w:hAnsi="华文宋体" w:eastAsia="华文宋体" w:cs="华文宋体"/>
                <w:sz w:val="20"/>
                <w:szCs w:val="20"/>
              </w:rPr>
              <w:t>7</w:t>
            </w:r>
          </w:p>
        </w:tc>
        <w:tc>
          <w:tcPr>
            <w:tcW w:w="4461" w:type="dxa"/>
            <w:gridSpan w:val="3"/>
          </w:tcPr>
          <w:p w14:paraId="2206461A">
            <w:pPr>
              <w:pStyle w:val="8"/>
              <w:spacing w:line="276" w:lineRule="auto"/>
            </w:pPr>
          </w:p>
          <w:p w14:paraId="1CB450DE">
            <w:pPr>
              <w:spacing w:before="65" w:line="120" w:lineRule="exact"/>
              <w:ind w:left="2126"/>
              <w:rPr>
                <w:rFonts w:ascii="华文宋体" w:hAnsi="华文宋体" w:eastAsia="华文宋体" w:cs="华文宋体"/>
                <w:sz w:val="20"/>
                <w:szCs w:val="20"/>
              </w:rPr>
            </w:pPr>
            <w:r>
              <w:rPr>
                <w:rFonts w:ascii="华文宋体" w:hAnsi="华文宋体" w:eastAsia="华文宋体" w:cs="华文宋体"/>
                <w:position w:val="-2"/>
                <w:sz w:val="20"/>
                <w:szCs w:val="20"/>
              </w:rPr>
              <w:t>—</w:t>
            </w:r>
          </w:p>
        </w:tc>
        <w:tc>
          <w:tcPr>
            <w:tcW w:w="1439" w:type="dxa"/>
          </w:tcPr>
          <w:p w14:paraId="4EEAEE2C">
            <w:pPr>
              <w:pStyle w:val="8"/>
            </w:pPr>
          </w:p>
        </w:tc>
        <w:tc>
          <w:tcPr>
            <w:tcW w:w="2451" w:type="dxa"/>
          </w:tcPr>
          <w:p w14:paraId="2E7A616F">
            <w:pPr>
              <w:pStyle w:val="8"/>
            </w:pPr>
          </w:p>
        </w:tc>
      </w:tr>
      <w:tr w14:paraId="63EC7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674" w:type="dxa"/>
            <w:vMerge w:val="continue"/>
            <w:tcBorders>
              <w:top w:val="nil"/>
            </w:tcBorders>
            <w:textDirection w:val="tbRlV"/>
          </w:tcPr>
          <w:p w14:paraId="6319ABA5">
            <w:pPr>
              <w:pStyle w:val="8"/>
            </w:pPr>
          </w:p>
        </w:tc>
        <w:tc>
          <w:tcPr>
            <w:tcW w:w="709" w:type="dxa"/>
          </w:tcPr>
          <w:p w14:paraId="1C3F5FEF">
            <w:pPr>
              <w:spacing w:before="277" w:line="182" w:lineRule="auto"/>
              <w:ind w:left="313"/>
              <w:rPr>
                <w:rFonts w:ascii="华文宋体" w:hAnsi="华文宋体" w:eastAsia="华文宋体" w:cs="华文宋体"/>
                <w:sz w:val="20"/>
                <w:szCs w:val="20"/>
              </w:rPr>
            </w:pPr>
            <w:r>
              <w:rPr>
                <w:rFonts w:ascii="华文宋体" w:hAnsi="华文宋体" w:eastAsia="华文宋体" w:cs="华文宋体"/>
                <w:sz w:val="20"/>
                <w:szCs w:val="20"/>
              </w:rPr>
              <w:t>8</w:t>
            </w:r>
          </w:p>
        </w:tc>
        <w:tc>
          <w:tcPr>
            <w:tcW w:w="4461" w:type="dxa"/>
            <w:gridSpan w:val="3"/>
          </w:tcPr>
          <w:p w14:paraId="6CA20471">
            <w:pPr>
              <w:pStyle w:val="8"/>
              <w:spacing w:line="276" w:lineRule="auto"/>
            </w:pPr>
          </w:p>
          <w:p w14:paraId="2FCAD9BD">
            <w:pPr>
              <w:spacing w:before="65" w:line="120" w:lineRule="exact"/>
              <w:ind w:left="2126"/>
              <w:rPr>
                <w:rFonts w:ascii="华文宋体" w:hAnsi="华文宋体" w:eastAsia="华文宋体" w:cs="华文宋体"/>
                <w:sz w:val="20"/>
                <w:szCs w:val="20"/>
              </w:rPr>
            </w:pPr>
            <w:r>
              <w:rPr>
                <w:rFonts w:ascii="华文宋体" w:hAnsi="华文宋体" w:eastAsia="华文宋体" w:cs="华文宋体"/>
                <w:position w:val="-2"/>
                <w:sz w:val="20"/>
                <w:szCs w:val="20"/>
              </w:rPr>
              <w:t>—</w:t>
            </w:r>
          </w:p>
        </w:tc>
        <w:tc>
          <w:tcPr>
            <w:tcW w:w="1439" w:type="dxa"/>
          </w:tcPr>
          <w:p w14:paraId="0317542A">
            <w:pPr>
              <w:pStyle w:val="8"/>
            </w:pPr>
          </w:p>
        </w:tc>
        <w:tc>
          <w:tcPr>
            <w:tcW w:w="2451" w:type="dxa"/>
          </w:tcPr>
          <w:p w14:paraId="4128EB38">
            <w:pPr>
              <w:pStyle w:val="8"/>
            </w:pPr>
          </w:p>
        </w:tc>
      </w:tr>
      <w:tr w14:paraId="553B1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674" w:type="dxa"/>
            <w:vMerge w:val="restart"/>
            <w:tcBorders>
              <w:bottom w:val="nil"/>
            </w:tcBorders>
            <w:textDirection w:val="tbRlV"/>
          </w:tcPr>
          <w:p w14:paraId="169A3C85">
            <w:pPr>
              <w:spacing w:before="211" w:line="198" w:lineRule="auto"/>
              <w:ind w:left="786"/>
              <w:rPr>
                <w:rFonts w:ascii="华文宋体" w:hAnsi="华文宋体" w:eastAsia="华文宋体" w:cs="华文宋体"/>
                <w:sz w:val="24"/>
                <w:szCs w:val="24"/>
              </w:rPr>
            </w:pPr>
            <w:r>
              <w:rPr>
                <w:rFonts w:ascii="华文宋体" w:hAnsi="华文宋体" w:eastAsia="华文宋体" w:cs="华文宋体"/>
                <w:spacing w:val="-14"/>
                <w:sz w:val="24"/>
                <w:szCs w:val="24"/>
              </w:rPr>
              <w:t>接</w:t>
            </w:r>
            <w:r>
              <w:rPr>
                <w:rFonts w:ascii="华文宋体" w:hAnsi="华文宋体" w:eastAsia="华文宋体" w:cs="华文宋体"/>
                <w:spacing w:val="32"/>
                <w:sz w:val="24"/>
                <w:szCs w:val="24"/>
              </w:rPr>
              <w:t xml:space="preserve"> </w:t>
            </w:r>
            <w:r>
              <w:rPr>
                <w:rFonts w:ascii="华文宋体" w:hAnsi="华文宋体" w:eastAsia="华文宋体" w:cs="华文宋体"/>
                <w:spacing w:val="-14"/>
                <w:sz w:val="24"/>
                <w:szCs w:val="24"/>
              </w:rPr>
              <w:t>地</w:t>
            </w:r>
            <w:r>
              <w:rPr>
                <w:rFonts w:ascii="华文宋体" w:hAnsi="华文宋体" w:eastAsia="华文宋体" w:cs="华文宋体"/>
                <w:spacing w:val="32"/>
                <w:sz w:val="24"/>
                <w:szCs w:val="24"/>
              </w:rPr>
              <w:t xml:space="preserve"> </w:t>
            </w:r>
            <w:r>
              <w:rPr>
                <w:rFonts w:ascii="华文宋体" w:hAnsi="华文宋体" w:eastAsia="华文宋体" w:cs="华文宋体"/>
                <w:spacing w:val="-14"/>
                <w:sz w:val="24"/>
                <w:szCs w:val="24"/>
              </w:rPr>
              <w:t>装</w:t>
            </w:r>
            <w:r>
              <w:rPr>
                <w:rFonts w:ascii="华文宋体" w:hAnsi="华文宋体" w:eastAsia="华文宋体" w:cs="华文宋体"/>
                <w:spacing w:val="30"/>
                <w:sz w:val="24"/>
                <w:szCs w:val="24"/>
              </w:rPr>
              <w:t xml:space="preserve"> </w:t>
            </w:r>
            <w:r>
              <w:rPr>
                <w:rFonts w:ascii="华文宋体" w:hAnsi="华文宋体" w:eastAsia="华文宋体" w:cs="华文宋体"/>
                <w:spacing w:val="-14"/>
                <w:sz w:val="24"/>
                <w:szCs w:val="24"/>
              </w:rPr>
              <w:t>置</w:t>
            </w:r>
          </w:p>
        </w:tc>
        <w:tc>
          <w:tcPr>
            <w:tcW w:w="3678" w:type="dxa"/>
            <w:gridSpan w:val="3"/>
          </w:tcPr>
          <w:p w14:paraId="69B83B85">
            <w:pPr>
              <w:spacing w:before="248" w:line="198" w:lineRule="auto"/>
              <w:ind w:left="733"/>
              <w:rPr>
                <w:rFonts w:ascii="华文宋体" w:hAnsi="华文宋体" w:eastAsia="华文宋体" w:cs="华文宋体"/>
                <w:sz w:val="20"/>
                <w:szCs w:val="20"/>
                <w:lang w:eastAsia="zh-CN"/>
              </w:rPr>
            </w:pPr>
            <w:r>
              <w:rPr>
                <w:rFonts w:ascii="华文宋体" w:hAnsi="华文宋体" w:eastAsia="华文宋体" w:cs="华文宋体"/>
                <w:spacing w:val="-2"/>
                <w:sz w:val="20"/>
                <w:szCs w:val="20"/>
                <w:lang w:eastAsia="zh-CN"/>
              </w:rPr>
              <w:t>接地汇集点材料规格 mm²</w:t>
            </w:r>
          </w:p>
        </w:tc>
        <w:tc>
          <w:tcPr>
            <w:tcW w:w="5382" w:type="dxa"/>
            <w:gridSpan w:val="3"/>
          </w:tcPr>
          <w:p w14:paraId="518DE534">
            <w:pPr>
              <w:pStyle w:val="8"/>
              <w:rPr>
                <w:lang w:eastAsia="zh-CN"/>
              </w:rPr>
            </w:pPr>
          </w:p>
        </w:tc>
      </w:tr>
      <w:tr w14:paraId="61072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74" w:type="dxa"/>
            <w:vMerge w:val="continue"/>
            <w:tcBorders>
              <w:top w:val="nil"/>
              <w:bottom w:val="nil"/>
            </w:tcBorders>
            <w:textDirection w:val="tbRlV"/>
          </w:tcPr>
          <w:p w14:paraId="357D5788">
            <w:pPr>
              <w:pStyle w:val="8"/>
              <w:rPr>
                <w:lang w:eastAsia="zh-CN"/>
              </w:rPr>
            </w:pPr>
          </w:p>
        </w:tc>
        <w:tc>
          <w:tcPr>
            <w:tcW w:w="3678" w:type="dxa"/>
            <w:gridSpan w:val="3"/>
          </w:tcPr>
          <w:p w14:paraId="6E0CFCFC">
            <w:pPr>
              <w:spacing w:before="250" w:line="196" w:lineRule="auto"/>
              <w:ind w:left="933"/>
              <w:rPr>
                <w:rFonts w:ascii="华文宋体" w:hAnsi="华文宋体" w:eastAsia="华文宋体" w:cs="华文宋体"/>
                <w:sz w:val="20"/>
                <w:szCs w:val="20"/>
              </w:rPr>
            </w:pPr>
            <w:r>
              <w:rPr>
                <w:rFonts w:ascii="华文宋体" w:hAnsi="华文宋体" w:eastAsia="华文宋体" w:cs="华文宋体"/>
                <w:spacing w:val="-2"/>
                <w:sz w:val="20"/>
                <w:szCs w:val="20"/>
              </w:rPr>
              <w:t>接地引入线规格 mm²</w:t>
            </w:r>
          </w:p>
        </w:tc>
        <w:tc>
          <w:tcPr>
            <w:tcW w:w="5382" w:type="dxa"/>
            <w:gridSpan w:val="3"/>
          </w:tcPr>
          <w:p w14:paraId="120F74A9">
            <w:pPr>
              <w:pStyle w:val="8"/>
            </w:pPr>
          </w:p>
        </w:tc>
      </w:tr>
      <w:tr w14:paraId="71D67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674" w:type="dxa"/>
            <w:vMerge w:val="continue"/>
            <w:tcBorders>
              <w:top w:val="nil"/>
              <w:bottom w:val="nil"/>
            </w:tcBorders>
            <w:textDirection w:val="tbRlV"/>
          </w:tcPr>
          <w:p w14:paraId="39691869">
            <w:pPr>
              <w:pStyle w:val="8"/>
            </w:pPr>
          </w:p>
        </w:tc>
        <w:tc>
          <w:tcPr>
            <w:tcW w:w="3678" w:type="dxa"/>
            <w:gridSpan w:val="3"/>
          </w:tcPr>
          <w:p w14:paraId="6480A1B7">
            <w:pPr>
              <w:spacing w:before="250" w:line="197" w:lineRule="auto"/>
              <w:ind w:left="1245"/>
              <w:rPr>
                <w:rFonts w:ascii="华文宋体" w:hAnsi="华文宋体" w:eastAsia="华文宋体" w:cs="华文宋体"/>
                <w:sz w:val="20"/>
                <w:szCs w:val="20"/>
              </w:rPr>
            </w:pPr>
            <w:r>
              <w:rPr>
                <w:rFonts w:ascii="华文宋体" w:hAnsi="华文宋体" w:eastAsia="华文宋体" w:cs="华文宋体"/>
                <w:spacing w:val="-2"/>
                <w:sz w:val="20"/>
                <w:szCs w:val="20"/>
              </w:rPr>
              <w:t>系统接地类型</w:t>
            </w:r>
          </w:p>
        </w:tc>
        <w:tc>
          <w:tcPr>
            <w:tcW w:w="5382" w:type="dxa"/>
            <w:gridSpan w:val="3"/>
          </w:tcPr>
          <w:p w14:paraId="58D8F180">
            <w:pPr>
              <w:pStyle w:val="8"/>
            </w:pPr>
          </w:p>
        </w:tc>
      </w:tr>
      <w:tr w14:paraId="51200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674" w:type="dxa"/>
            <w:vMerge w:val="continue"/>
            <w:tcBorders>
              <w:top w:val="nil"/>
            </w:tcBorders>
            <w:textDirection w:val="tbRlV"/>
          </w:tcPr>
          <w:p w14:paraId="59DAF6DE">
            <w:pPr>
              <w:pStyle w:val="8"/>
            </w:pPr>
          </w:p>
        </w:tc>
        <w:tc>
          <w:tcPr>
            <w:tcW w:w="3678" w:type="dxa"/>
            <w:gridSpan w:val="3"/>
          </w:tcPr>
          <w:p w14:paraId="389C7CF9">
            <w:pPr>
              <w:spacing w:before="250" w:line="197" w:lineRule="auto"/>
              <w:ind w:left="1045"/>
              <w:rPr>
                <w:rFonts w:ascii="华文宋体" w:hAnsi="华文宋体" w:eastAsia="华文宋体" w:cs="华文宋体"/>
                <w:sz w:val="20"/>
                <w:szCs w:val="20"/>
              </w:rPr>
            </w:pPr>
            <w:r>
              <w:rPr>
                <w:rFonts w:ascii="华文宋体" w:hAnsi="华文宋体" w:eastAsia="华文宋体" w:cs="华文宋体"/>
                <w:sz w:val="20"/>
                <w:szCs w:val="20"/>
              </w:rPr>
              <w:t>基准点接地电阻 Ω</w:t>
            </w:r>
          </w:p>
        </w:tc>
        <w:tc>
          <w:tcPr>
            <w:tcW w:w="5382" w:type="dxa"/>
            <w:gridSpan w:val="3"/>
          </w:tcPr>
          <w:p w14:paraId="0D05FBA1">
            <w:pPr>
              <w:pStyle w:val="8"/>
            </w:pPr>
          </w:p>
        </w:tc>
      </w:tr>
      <w:tr w14:paraId="0BA55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9734" w:type="dxa"/>
            <w:gridSpan w:val="7"/>
          </w:tcPr>
          <w:p w14:paraId="5DB6EFFA">
            <w:pPr>
              <w:spacing w:before="72" w:line="196" w:lineRule="auto"/>
              <w:ind w:left="111"/>
              <w:rPr>
                <w:rFonts w:ascii="华文宋体" w:hAnsi="华文宋体" w:eastAsia="华文宋体" w:cs="华文宋体"/>
                <w:sz w:val="20"/>
                <w:szCs w:val="20"/>
              </w:rPr>
            </w:pPr>
            <w:r>
              <w:rPr>
                <w:rFonts w:ascii="华文宋体" w:hAnsi="华文宋体" w:eastAsia="华文宋体" w:cs="华文宋体"/>
                <w:spacing w:val="8"/>
                <w:sz w:val="20"/>
                <w:szCs w:val="20"/>
              </w:rPr>
              <w:t>结论：</w:t>
            </w:r>
          </w:p>
        </w:tc>
      </w:tr>
    </w:tbl>
    <w:p w14:paraId="1FDF9116">
      <w:pPr>
        <w:pStyle w:val="2"/>
        <w:spacing w:before="91" w:line="197" w:lineRule="auto"/>
        <w:ind w:left="7"/>
        <w:outlineLvl w:val="0"/>
        <w:rPr>
          <w:bCs/>
          <w:spacing w:val="-11"/>
          <w:sz w:val="21"/>
          <w:szCs w:val="21"/>
          <w:lang w:eastAsia="zh-CN"/>
        </w:rPr>
      </w:pPr>
      <w:r>
        <w:rPr>
          <w:rFonts w:hint="eastAsia"/>
          <w:bCs/>
          <w:spacing w:val="-11"/>
          <w:sz w:val="21"/>
          <w:szCs w:val="21"/>
          <w:lang w:eastAsia="zh-CN"/>
        </w:rPr>
        <w:t>检测人员：</w:t>
      </w:r>
      <w:r>
        <w:rPr>
          <w:bCs/>
          <w:spacing w:val="-11"/>
          <w:sz w:val="21"/>
          <w:szCs w:val="21"/>
          <w:lang w:eastAsia="zh-CN"/>
        </w:rPr>
        <w:t xml:space="preserve">                                                                                                </w:t>
      </w:r>
      <w:r>
        <w:rPr>
          <w:rFonts w:hint="eastAsia"/>
          <w:bCs/>
          <w:spacing w:val="-11"/>
          <w:sz w:val="21"/>
          <w:szCs w:val="21"/>
          <w:lang w:eastAsia="zh-CN"/>
        </w:rPr>
        <w:t xml:space="preserve">                                               </w:t>
      </w:r>
      <w:r>
        <w:rPr>
          <w:bCs/>
          <w:spacing w:val="-11"/>
          <w:sz w:val="21"/>
          <w:szCs w:val="21"/>
          <w:lang w:eastAsia="zh-CN"/>
        </w:rPr>
        <w:t xml:space="preserve">  </w:t>
      </w:r>
      <w:r>
        <w:rPr>
          <w:rFonts w:hint="eastAsia"/>
          <w:bCs/>
          <w:spacing w:val="-11"/>
          <w:sz w:val="21"/>
          <w:szCs w:val="21"/>
          <w:lang w:eastAsia="zh-CN"/>
        </w:rPr>
        <w:t>校核人员：</w:t>
      </w:r>
    </w:p>
    <w:p w14:paraId="62D0742D">
      <w:pPr>
        <w:widowControl w:val="0"/>
        <w:kinsoku/>
        <w:autoSpaceDE/>
        <w:autoSpaceDN/>
        <w:adjustRightInd/>
        <w:spacing w:line="700" w:lineRule="exact"/>
        <w:jc w:val="center"/>
        <w:textAlignment w:val="auto"/>
        <w:rPr>
          <w:rFonts w:ascii="方正小标宋简体" w:hAnsi="宋体" w:eastAsia="方正小标宋简体" w:cs="Times New Roman"/>
          <w:snapToGrid/>
          <w:kern w:val="2"/>
          <w:sz w:val="44"/>
          <w:szCs w:val="44"/>
          <w:lang w:eastAsia="zh-CN"/>
        </w:rPr>
      </w:pPr>
    </w:p>
    <w:p w14:paraId="686D26FE">
      <w:pPr>
        <w:widowControl w:val="0"/>
        <w:kinsoku/>
        <w:autoSpaceDE/>
        <w:autoSpaceDN/>
        <w:adjustRightInd/>
        <w:spacing w:line="700" w:lineRule="exact"/>
        <w:jc w:val="center"/>
        <w:textAlignment w:val="auto"/>
        <w:rPr>
          <w:rFonts w:ascii="方正小标宋简体" w:hAnsi="宋体" w:eastAsia="方正小标宋简体" w:cs="Times New Roman"/>
          <w:snapToGrid/>
          <w:kern w:val="2"/>
          <w:sz w:val="44"/>
          <w:szCs w:val="44"/>
          <w:lang w:eastAsia="zh-CN"/>
        </w:rPr>
      </w:pPr>
      <w:r>
        <w:rPr>
          <w:rFonts w:hint="eastAsia" w:ascii="方正小标宋简体" w:hAnsi="宋体" w:eastAsia="方正小标宋简体" w:cs="Times New Roman"/>
          <w:snapToGrid/>
          <w:kern w:val="2"/>
          <w:sz w:val="44"/>
          <w:szCs w:val="44"/>
          <w:lang w:eastAsia="zh-CN"/>
        </w:rPr>
        <w:t>《贵州省加油、加气站防雷装置检测报告》</w:t>
      </w:r>
    </w:p>
    <w:p w14:paraId="10C3CA9C">
      <w:pPr>
        <w:widowControl w:val="0"/>
        <w:kinsoku/>
        <w:autoSpaceDE/>
        <w:autoSpaceDN/>
        <w:adjustRightInd/>
        <w:spacing w:line="700" w:lineRule="exact"/>
        <w:jc w:val="center"/>
        <w:textAlignment w:val="auto"/>
        <w:rPr>
          <w:rFonts w:ascii="方正小标宋简体" w:hAnsi="宋体" w:eastAsia="方正小标宋简体" w:cs="Times New Roman"/>
          <w:snapToGrid/>
          <w:kern w:val="2"/>
          <w:sz w:val="44"/>
          <w:szCs w:val="44"/>
          <w:lang w:eastAsia="zh-CN"/>
        </w:rPr>
      </w:pPr>
      <w:r>
        <w:rPr>
          <w:rFonts w:hint="eastAsia" w:ascii="方正小标宋简体" w:hAnsi="宋体" w:eastAsia="方正小标宋简体" w:cs="Times New Roman"/>
          <w:snapToGrid/>
          <w:kern w:val="2"/>
          <w:sz w:val="44"/>
          <w:szCs w:val="44"/>
          <w:lang w:eastAsia="zh-CN"/>
        </w:rPr>
        <w:t>编制说明</w:t>
      </w:r>
    </w:p>
    <w:p w14:paraId="3AF66B37">
      <w:pPr>
        <w:spacing w:line="500" w:lineRule="exact"/>
        <w:ind w:firstLine="567" w:firstLineChars="236"/>
        <w:jc w:val="center"/>
        <w:rPr>
          <w:rFonts w:ascii="宋体" w:hAnsi="宋体"/>
          <w:b/>
          <w:sz w:val="24"/>
          <w:lang w:eastAsia="zh-CN"/>
        </w:rPr>
      </w:pPr>
    </w:p>
    <w:p w14:paraId="7F5388F6">
      <w:pPr>
        <w:widowControl w:val="0"/>
        <w:kinsoku/>
        <w:autoSpaceDE/>
        <w:autoSpaceDN/>
        <w:adjustRightInd/>
        <w:snapToGrid/>
        <w:spacing w:line="540" w:lineRule="exact"/>
        <w:ind w:firstLine="643" w:firstLineChars="200"/>
        <w:textAlignment w:val="auto"/>
        <w:rPr>
          <w:rFonts w:ascii="黑体" w:hAnsi="黑体" w:eastAsia="黑体" w:cs="黑体"/>
          <w:b/>
          <w:bCs/>
          <w:sz w:val="32"/>
          <w:szCs w:val="32"/>
          <w:lang w:eastAsia="zh-CN"/>
        </w:rPr>
      </w:pPr>
      <w:r>
        <w:rPr>
          <w:rFonts w:hint="eastAsia" w:ascii="黑体" w:hAnsi="黑体" w:eastAsia="黑体" w:cs="黑体"/>
          <w:b/>
          <w:bCs/>
          <w:sz w:val="32"/>
          <w:szCs w:val="32"/>
          <w:lang w:eastAsia="zh-CN"/>
        </w:rPr>
        <w:t>一、主要制作人</w:t>
      </w:r>
    </w:p>
    <w:p w14:paraId="02699E48">
      <w:pPr>
        <w:widowControl w:val="0"/>
        <w:kinsoku/>
        <w:autoSpaceDE/>
        <w:autoSpaceDN/>
        <w:adjustRightInd/>
        <w:snapToGrid/>
        <w:spacing w:line="540" w:lineRule="exact"/>
        <w:ind w:firstLine="640" w:firstLineChars="200"/>
        <w:textAlignment w:val="auto"/>
        <w:rPr>
          <w:b/>
          <w:bCs/>
          <w:sz w:val="30"/>
          <w:szCs w:val="30"/>
          <w:lang w:eastAsia="zh-CN"/>
        </w:rPr>
      </w:pPr>
      <w:r>
        <w:rPr>
          <w:rFonts w:hint="eastAsia" w:ascii="仿宋_GB2312" w:hAnsi="宋体" w:eastAsia="仿宋_GB2312"/>
          <w:sz w:val="32"/>
          <w:szCs w:val="20"/>
          <w:lang w:eastAsia="zh-CN"/>
        </w:rPr>
        <w:t xml:space="preserve">任达盛、朱曦嵘、刘波、张建军、宋锋、罗俊才、蔡露进、邵莉丽、王仁涛、罗仕庆、敖国天、李月阳、方金江、陈春、张淑霞、兰方信 </w:t>
      </w:r>
      <w:r>
        <w:rPr>
          <w:rFonts w:hint="eastAsia"/>
          <w:b/>
          <w:bCs/>
          <w:sz w:val="30"/>
          <w:szCs w:val="30"/>
          <w:lang w:eastAsia="zh-CN"/>
        </w:rPr>
        <w:t xml:space="preserve"> </w:t>
      </w:r>
    </w:p>
    <w:p w14:paraId="758EB970">
      <w:pPr>
        <w:widowControl w:val="0"/>
        <w:kinsoku/>
        <w:autoSpaceDE/>
        <w:autoSpaceDN/>
        <w:adjustRightInd/>
        <w:snapToGrid/>
        <w:spacing w:line="540" w:lineRule="exact"/>
        <w:ind w:firstLine="643" w:firstLineChars="200"/>
        <w:jc w:val="both"/>
        <w:textAlignment w:val="auto"/>
        <w:rPr>
          <w:rFonts w:ascii="黑体" w:hAnsi="黑体" w:eastAsia="黑体" w:cs="黑体"/>
          <w:b/>
          <w:bCs/>
          <w:snapToGrid/>
          <w:kern w:val="2"/>
          <w:sz w:val="32"/>
          <w:szCs w:val="32"/>
          <w:lang w:eastAsia="zh-CN"/>
        </w:rPr>
      </w:pPr>
      <w:r>
        <w:rPr>
          <w:rFonts w:hint="eastAsia" w:ascii="黑体" w:hAnsi="黑体" w:eastAsia="黑体" w:cs="黑体"/>
          <w:b/>
          <w:bCs/>
          <w:snapToGrid/>
          <w:kern w:val="2"/>
          <w:sz w:val="32"/>
          <w:szCs w:val="32"/>
          <w:lang w:eastAsia="zh-CN"/>
        </w:rPr>
        <w:t>二、适用范围</w:t>
      </w:r>
    </w:p>
    <w:p w14:paraId="3ED279D8">
      <w:pPr>
        <w:widowControl w:val="0"/>
        <w:kinsoku/>
        <w:autoSpaceDE/>
        <w:autoSpaceDN/>
        <w:adjustRightInd/>
        <w:snapToGrid/>
        <w:spacing w:line="540" w:lineRule="exact"/>
        <w:ind w:firstLine="640" w:firstLineChars="200"/>
        <w:jc w:val="both"/>
        <w:textAlignment w:val="auto"/>
        <w:rPr>
          <w:rFonts w:ascii="仿宋_GB2312" w:hAnsi="宋体" w:eastAsia="仿宋_GB2312" w:cs="Times New Roman"/>
          <w:snapToGrid/>
          <w:kern w:val="2"/>
          <w:sz w:val="32"/>
          <w:szCs w:val="20"/>
          <w:lang w:eastAsia="zh-CN"/>
        </w:rPr>
      </w:pPr>
      <w:r>
        <w:rPr>
          <w:rFonts w:hint="eastAsia" w:ascii="仿宋_GB2312" w:hAnsi="宋体" w:eastAsia="仿宋_GB2312" w:cs="Times New Roman"/>
          <w:snapToGrid/>
          <w:kern w:val="2"/>
          <w:sz w:val="32"/>
          <w:szCs w:val="20"/>
          <w:lang w:eastAsia="zh-CN"/>
        </w:rPr>
        <w:t>本检测报告适用于贵州省汽车加油加气站防雷装置的检测。</w:t>
      </w:r>
    </w:p>
    <w:p w14:paraId="64E99370">
      <w:pPr>
        <w:widowControl w:val="0"/>
        <w:numPr>
          <w:ilvl w:val="0"/>
          <w:numId w:val="2"/>
        </w:numPr>
        <w:kinsoku/>
        <w:autoSpaceDE/>
        <w:autoSpaceDN/>
        <w:adjustRightInd/>
        <w:snapToGrid/>
        <w:spacing w:line="540" w:lineRule="exact"/>
        <w:ind w:firstLine="643" w:firstLineChars="200"/>
        <w:jc w:val="both"/>
        <w:textAlignment w:val="auto"/>
        <w:rPr>
          <w:rFonts w:ascii="仿宋_GB2312" w:hAnsi="宋体" w:eastAsia="仿宋_GB2312" w:cs="Times New Roman"/>
          <w:snapToGrid/>
          <w:kern w:val="2"/>
          <w:sz w:val="32"/>
          <w:szCs w:val="20"/>
          <w:lang w:eastAsia="zh-CN"/>
        </w:rPr>
      </w:pPr>
      <w:r>
        <w:rPr>
          <w:rFonts w:hint="eastAsia" w:ascii="黑体" w:hAnsi="黑体" w:eastAsia="黑体" w:cs="黑体"/>
          <w:b/>
          <w:bCs/>
          <w:snapToGrid/>
          <w:kern w:val="2"/>
          <w:sz w:val="32"/>
          <w:szCs w:val="32"/>
          <w:lang w:eastAsia="zh-CN"/>
        </w:rPr>
        <w:t>主要技术规范</w:t>
      </w:r>
    </w:p>
    <w:p w14:paraId="4F271538">
      <w:pPr>
        <w:widowControl w:val="0"/>
        <w:kinsoku/>
        <w:autoSpaceDE/>
        <w:autoSpaceDN/>
        <w:adjustRightInd/>
        <w:snapToGrid/>
        <w:spacing w:line="540" w:lineRule="exact"/>
        <w:ind w:firstLine="640" w:firstLineChars="200"/>
        <w:jc w:val="both"/>
        <w:textAlignment w:val="auto"/>
        <w:rPr>
          <w:rFonts w:ascii="仿宋_GB2312" w:hAnsi="宋体" w:eastAsia="仿宋_GB2312" w:cs="Times New Roman"/>
          <w:snapToGrid/>
          <w:kern w:val="2"/>
          <w:sz w:val="28"/>
          <w:szCs w:val="18"/>
          <w:lang w:eastAsia="zh-CN"/>
        </w:rPr>
      </w:pPr>
      <w:r>
        <w:rPr>
          <w:rFonts w:hint="eastAsia" w:ascii="仿宋_GB2312" w:hAnsi="宋体" w:eastAsia="仿宋_GB2312" w:cs="Times New Roman"/>
          <w:snapToGrid/>
          <w:kern w:val="2"/>
          <w:sz w:val="32"/>
          <w:szCs w:val="20"/>
          <w:lang w:eastAsia="zh-CN"/>
        </w:rPr>
        <w:t>《建筑物防雷设计规范》(GB50057-2010)、《石油化工装置防雷设计规范》〔GB 50650-2011（2022年版）〕、《汽车加油加气加氢站技术标准》（GB 50156-2021）、《建筑物防雷装置检测技术规范（GB/T21431-2023）》、《爆炸和火灾危险场所防雷装置检测技术规范（GB/T32937-2016）、《汽车加油、加气站防雷装置检测技术规范》（DB52/T-1134-2016）、《雷电防护装置定期检测报告编制规范（QX/T232-2019）》、《光伏建筑一体化系统防雷技术规范》（GB/T 36963-2018）等。</w:t>
      </w:r>
    </w:p>
    <w:p w14:paraId="5677300A">
      <w:pPr>
        <w:widowControl w:val="0"/>
        <w:kinsoku/>
        <w:autoSpaceDE/>
        <w:autoSpaceDN/>
        <w:adjustRightInd/>
        <w:snapToGrid/>
        <w:spacing w:line="540" w:lineRule="exact"/>
        <w:ind w:firstLine="643" w:firstLineChars="200"/>
        <w:jc w:val="both"/>
        <w:textAlignment w:val="auto"/>
        <w:rPr>
          <w:rFonts w:ascii="黑体" w:hAnsi="黑体" w:eastAsia="黑体" w:cs="黑体"/>
          <w:b/>
          <w:bCs/>
          <w:snapToGrid/>
          <w:kern w:val="2"/>
          <w:sz w:val="32"/>
          <w:szCs w:val="32"/>
          <w:lang w:eastAsia="zh-CN"/>
        </w:rPr>
      </w:pPr>
      <w:r>
        <w:rPr>
          <w:rFonts w:hint="eastAsia" w:ascii="黑体" w:hAnsi="黑体" w:eastAsia="黑体" w:cs="黑体"/>
          <w:b/>
          <w:bCs/>
          <w:snapToGrid/>
          <w:kern w:val="2"/>
          <w:sz w:val="32"/>
          <w:szCs w:val="32"/>
          <w:lang w:eastAsia="zh-CN"/>
        </w:rPr>
        <w:t>四、检测报告构成</w:t>
      </w:r>
    </w:p>
    <w:p w14:paraId="748C0C63">
      <w:pPr>
        <w:widowControl w:val="0"/>
        <w:kinsoku/>
        <w:autoSpaceDE/>
        <w:autoSpaceDN/>
        <w:adjustRightInd/>
        <w:snapToGrid/>
        <w:spacing w:line="540" w:lineRule="exact"/>
        <w:ind w:firstLine="640" w:firstLineChars="200"/>
        <w:jc w:val="both"/>
        <w:textAlignment w:val="auto"/>
        <w:rPr>
          <w:rFonts w:ascii="仿宋_GB2312" w:hAnsi="宋体" w:eastAsia="仿宋_GB2312" w:cs="Times New Roman"/>
          <w:snapToGrid/>
          <w:kern w:val="2"/>
          <w:sz w:val="32"/>
          <w:szCs w:val="20"/>
          <w:lang w:eastAsia="zh-CN"/>
        </w:rPr>
      </w:pPr>
      <w:r>
        <w:rPr>
          <w:rFonts w:hint="eastAsia" w:ascii="仿宋_GB2312" w:hAnsi="宋体" w:eastAsia="仿宋_GB2312" w:cs="Times New Roman"/>
          <w:snapToGrid/>
          <w:kern w:val="2"/>
          <w:sz w:val="32"/>
          <w:szCs w:val="20"/>
          <w:lang w:eastAsia="zh-CN"/>
        </w:rPr>
        <w:t>检测报告由封面、说明、检测结论综述、原始记录表、检测报告表、检测对象防雷装置布局示意图构成。检测机构存档的报告必须完整，统一装订。提交给用户的报告除检测原始记录表外，其余内容均应完整装订提供。</w:t>
      </w:r>
    </w:p>
    <w:p w14:paraId="2FF299CF">
      <w:pPr>
        <w:widowControl w:val="0"/>
        <w:kinsoku/>
        <w:autoSpaceDE/>
        <w:autoSpaceDN/>
        <w:adjustRightInd/>
        <w:snapToGrid/>
        <w:spacing w:line="540" w:lineRule="exact"/>
        <w:ind w:firstLine="643" w:firstLineChars="200"/>
        <w:jc w:val="both"/>
        <w:textAlignment w:val="auto"/>
        <w:rPr>
          <w:rFonts w:ascii="黑体" w:hAnsi="黑体" w:eastAsia="黑体" w:cs="黑体"/>
          <w:b/>
          <w:bCs/>
          <w:snapToGrid/>
          <w:kern w:val="2"/>
          <w:sz w:val="32"/>
          <w:szCs w:val="32"/>
          <w:lang w:eastAsia="zh-CN"/>
        </w:rPr>
      </w:pPr>
      <w:r>
        <w:rPr>
          <w:rFonts w:hint="eastAsia" w:ascii="黑体" w:hAnsi="黑体" w:eastAsia="黑体" w:cs="黑体"/>
          <w:b/>
          <w:bCs/>
          <w:snapToGrid/>
          <w:kern w:val="2"/>
          <w:sz w:val="32"/>
          <w:szCs w:val="32"/>
          <w:lang w:eastAsia="zh-CN"/>
        </w:rPr>
        <w:t>五、主要检测内容</w:t>
      </w:r>
    </w:p>
    <w:p w14:paraId="4DA1740F">
      <w:pPr>
        <w:widowControl w:val="0"/>
        <w:kinsoku/>
        <w:autoSpaceDE/>
        <w:autoSpaceDN/>
        <w:adjustRightInd/>
        <w:snapToGrid/>
        <w:spacing w:line="540" w:lineRule="exact"/>
        <w:ind w:firstLine="643" w:firstLineChars="200"/>
        <w:jc w:val="both"/>
        <w:textAlignment w:val="auto"/>
        <w:rPr>
          <w:rFonts w:ascii="仿宋_GB2312" w:hAnsi="宋体" w:eastAsia="仿宋_GB2312" w:cs="Times New Roman"/>
          <w:b/>
          <w:bCs/>
          <w:snapToGrid/>
          <w:kern w:val="2"/>
          <w:sz w:val="32"/>
          <w:szCs w:val="20"/>
          <w:lang w:eastAsia="zh-CN"/>
        </w:rPr>
      </w:pPr>
      <w:r>
        <w:rPr>
          <w:rFonts w:hint="eastAsia" w:ascii="仿宋_GB2312" w:hAnsi="宋体" w:eastAsia="仿宋_GB2312" w:cs="Times New Roman"/>
          <w:b/>
          <w:bCs/>
          <w:snapToGrid/>
          <w:kern w:val="2"/>
          <w:sz w:val="32"/>
          <w:szCs w:val="20"/>
          <w:lang w:eastAsia="zh-CN"/>
        </w:rPr>
        <w:t>(一)检测内容</w:t>
      </w:r>
    </w:p>
    <w:p w14:paraId="5C894DC9">
      <w:pPr>
        <w:widowControl w:val="0"/>
        <w:kinsoku/>
        <w:autoSpaceDE/>
        <w:autoSpaceDN/>
        <w:adjustRightInd/>
        <w:snapToGrid/>
        <w:spacing w:line="540" w:lineRule="exact"/>
        <w:ind w:firstLine="640" w:firstLineChars="200"/>
        <w:jc w:val="both"/>
        <w:textAlignment w:val="auto"/>
        <w:rPr>
          <w:rFonts w:ascii="仿宋_GB2312" w:hAnsi="宋体" w:eastAsia="仿宋_GB2312" w:cs="Times New Roman"/>
          <w:snapToGrid/>
          <w:kern w:val="2"/>
          <w:sz w:val="32"/>
          <w:szCs w:val="20"/>
          <w:lang w:eastAsia="zh-CN"/>
        </w:rPr>
      </w:pPr>
      <w:r>
        <w:rPr>
          <w:rFonts w:hint="eastAsia" w:ascii="仿宋_GB2312" w:hAnsi="宋体" w:eastAsia="仿宋_GB2312" w:cs="Times New Roman"/>
          <w:snapToGrid/>
          <w:kern w:val="2"/>
          <w:sz w:val="32"/>
          <w:szCs w:val="20"/>
          <w:lang w:eastAsia="zh-CN"/>
        </w:rPr>
        <w:t>根据加油加气站主要设施和技术规范以及检测流程，将检测内容分为八部分：</w:t>
      </w:r>
    </w:p>
    <w:p w14:paraId="27E8F6CE">
      <w:pPr>
        <w:widowControl w:val="0"/>
        <w:kinsoku/>
        <w:autoSpaceDE/>
        <w:autoSpaceDN/>
        <w:adjustRightInd/>
        <w:snapToGrid/>
        <w:spacing w:line="540" w:lineRule="exact"/>
        <w:ind w:firstLine="640" w:firstLineChars="200"/>
        <w:jc w:val="both"/>
        <w:textAlignment w:val="auto"/>
        <w:rPr>
          <w:rFonts w:ascii="仿宋_GB2312" w:hAnsi="宋体" w:eastAsia="仿宋_GB2312" w:cs="Times New Roman"/>
          <w:snapToGrid/>
          <w:kern w:val="2"/>
          <w:sz w:val="32"/>
          <w:szCs w:val="20"/>
          <w:lang w:eastAsia="zh-CN"/>
        </w:rPr>
      </w:pPr>
      <w:r>
        <w:rPr>
          <w:rFonts w:hint="eastAsia" w:ascii="仿宋_GB2312" w:hAnsi="宋体" w:eastAsia="仿宋_GB2312" w:cs="Times New Roman"/>
          <w:snapToGrid/>
          <w:kern w:val="2"/>
          <w:sz w:val="32"/>
          <w:szCs w:val="20"/>
          <w:lang w:eastAsia="zh-CN"/>
        </w:rPr>
        <w:t>1.站房站棚防直击雷检测；</w:t>
      </w:r>
    </w:p>
    <w:p w14:paraId="783D6D3F">
      <w:pPr>
        <w:widowControl w:val="0"/>
        <w:kinsoku/>
        <w:autoSpaceDE/>
        <w:autoSpaceDN/>
        <w:adjustRightInd/>
        <w:snapToGrid/>
        <w:spacing w:line="540" w:lineRule="exact"/>
        <w:ind w:firstLine="640" w:firstLineChars="200"/>
        <w:jc w:val="both"/>
        <w:textAlignment w:val="auto"/>
        <w:rPr>
          <w:rFonts w:ascii="仿宋_GB2312" w:hAnsi="宋体" w:eastAsia="仿宋_GB2312" w:cs="Times New Roman"/>
          <w:snapToGrid/>
          <w:kern w:val="2"/>
          <w:sz w:val="32"/>
          <w:szCs w:val="20"/>
          <w:lang w:eastAsia="zh-CN"/>
        </w:rPr>
      </w:pPr>
      <w:r>
        <w:rPr>
          <w:rFonts w:hint="eastAsia" w:ascii="仿宋_GB2312" w:hAnsi="宋体" w:eastAsia="仿宋_GB2312" w:cs="Times New Roman"/>
          <w:snapToGrid/>
          <w:kern w:val="2"/>
          <w:sz w:val="32"/>
          <w:szCs w:val="20"/>
          <w:lang w:eastAsia="zh-CN"/>
        </w:rPr>
        <w:t>2.供电系统防直击雷、感应雷措施检测；</w:t>
      </w:r>
    </w:p>
    <w:p w14:paraId="669EB8E4">
      <w:pPr>
        <w:widowControl w:val="0"/>
        <w:kinsoku/>
        <w:autoSpaceDE/>
        <w:autoSpaceDN/>
        <w:adjustRightInd/>
        <w:snapToGrid/>
        <w:spacing w:line="540" w:lineRule="exact"/>
        <w:ind w:firstLine="640" w:firstLineChars="200"/>
        <w:jc w:val="both"/>
        <w:textAlignment w:val="auto"/>
        <w:rPr>
          <w:rFonts w:ascii="仿宋_GB2312" w:hAnsi="宋体" w:eastAsia="仿宋_GB2312" w:cs="Times New Roman"/>
          <w:snapToGrid/>
          <w:kern w:val="2"/>
          <w:sz w:val="32"/>
          <w:szCs w:val="20"/>
          <w:lang w:eastAsia="zh-CN"/>
        </w:rPr>
      </w:pPr>
      <w:r>
        <w:rPr>
          <w:rFonts w:hint="eastAsia" w:ascii="仿宋_GB2312" w:hAnsi="宋体" w:eastAsia="仿宋_GB2312" w:cs="Times New Roman"/>
          <w:snapToGrid/>
          <w:kern w:val="2"/>
          <w:sz w:val="32"/>
          <w:szCs w:val="20"/>
          <w:lang w:eastAsia="zh-CN"/>
        </w:rPr>
        <w:t>3.信息系统防雷措施检测；</w:t>
      </w:r>
    </w:p>
    <w:p w14:paraId="5FA69427">
      <w:pPr>
        <w:widowControl w:val="0"/>
        <w:kinsoku/>
        <w:autoSpaceDE/>
        <w:autoSpaceDN/>
        <w:adjustRightInd/>
        <w:snapToGrid/>
        <w:spacing w:line="540" w:lineRule="exact"/>
        <w:ind w:firstLine="640" w:firstLineChars="200"/>
        <w:jc w:val="both"/>
        <w:textAlignment w:val="auto"/>
        <w:rPr>
          <w:rFonts w:ascii="仿宋_GB2312" w:hAnsi="宋体" w:eastAsia="仿宋_GB2312" w:cs="Times New Roman"/>
          <w:snapToGrid/>
          <w:kern w:val="2"/>
          <w:sz w:val="32"/>
          <w:szCs w:val="20"/>
          <w:lang w:eastAsia="zh-CN"/>
        </w:rPr>
      </w:pPr>
      <w:r>
        <w:rPr>
          <w:rFonts w:hint="eastAsia" w:ascii="仿宋_GB2312" w:hAnsi="宋体" w:eastAsia="仿宋_GB2312" w:cs="Times New Roman"/>
          <w:snapToGrid/>
          <w:kern w:val="2"/>
          <w:sz w:val="32"/>
          <w:szCs w:val="20"/>
          <w:lang w:eastAsia="zh-CN"/>
        </w:rPr>
        <w:t>4.储油、储（气）设施防雷检测；</w:t>
      </w:r>
    </w:p>
    <w:p w14:paraId="0DDD30A8">
      <w:pPr>
        <w:widowControl w:val="0"/>
        <w:kinsoku/>
        <w:autoSpaceDE/>
        <w:autoSpaceDN/>
        <w:adjustRightInd/>
        <w:snapToGrid/>
        <w:spacing w:line="540" w:lineRule="exact"/>
        <w:ind w:firstLine="640" w:firstLineChars="200"/>
        <w:jc w:val="both"/>
        <w:textAlignment w:val="auto"/>
        <w:rPr>
          <w:rFonts w:ascii="仿宋_GB2312" w:hAnsi="宋体" w:eastAsia="仿宋_GB2312" w:cs="Times New Roman"/>
          <w:snapToGrid/>
          <w:kern w:val="2"/>
          <w:sz w:val="32"/>
          <w:szCs w:val="20"/>
          <w:lang w:eastAsia="zh-CN"/>
        </w:rPr>
      </w:pPr>
      <w:r>
        <w:rPr>
          <w:rFonts w:hint="eastAsia" w:ascii="仿宋_GB2312" w:hAnsi="宋体" w:eastAsia="仿宋_GB2312" w:cs="Times New Roman"/>
          <w:snapToGrid/>
          <w:kern w:val="2"/>
          <w:sz w:val="32"/>
          <w:szCs w:val="20"/>
          <w:lang w:eastAsia="zh-CN"/>
        </w:rPr>
        <w:t>5.加油、加气设施防雷检测;</w:t>
      </w:r>
    </w:p>
    <w:p w14:paraId="3C296A94">
      <w:pPr>
        <w:widowControl w:val="0"/>
        <w:kinsoku/>
        <w:autoSpaceDE/>
        <w:autoSpaceDN/>
        <w:adjustRightInd/>
        <w:snapToGrid/>
        <w:spacing w:line="540" w:lineRule="exact"/>
        <w:ind w:firstLine="640" w:firstLineChars="200"/>
        <w:jc w:val="both"/>
        <w:textAlignment w:val="auto"/>
        <w:rPr>
          <w:rFonts w:ascii="仿宋_GB2312" w:hAnsi="宋体" w:eastAsia="仿宋_GB2312" w:cs="Times New Roman"/>
          <w:snapToGrid/>
          <w:kern w:val="2"/>
          <w:sz w:val="32"/>
          <w:szCs w:val="20"/>
          <w:lang w:eastAsia="zh-CN"/>
        </w:rPr>
      </w:pPr>
      <w:r>
        <w:rPr>
          <w:rFonts w:hint="eastAsia" w:ascii="仿宋_GB2312" w:hAnsi="宋体" w:eastAsia="仿宋_GB2312" w:cs="Times New Roman"/>
          <w:snapToGrid/>
          <w:kern w:val="2"/>
          <w:sz w:val="32"/>
          <w:szCs w:val="20"/>
          <w:lang w:eastAsia="zh-CN"/>
        </w:rPr>
        <w:t>6.油、气装卸设施防雷检测。</w:t>
      </w:r>
    </w:p>
    <w:p w14:paraId="7ECD9C3D">
      <w:pPr>
        <w:widowControl w:val="0"/>
        <w:kinsoku/>
        <w:autoSpaceDE/>
        <w:autoSpaceDN/>
        <w:adjustRightInd/>
        <w:snapToGrid/>
        <w:spacing w:line="540" w:lineRule="exact"/>
        <w:ind w:firstLine="640" w:firstLineChars="200"/>
        <w:jc w:val="both"/>
        <w:textAlignment w:val="auto"/>
        <w:rPr>
          <w:rFonts w:ascii="仿宋_GB2312" w:hAnsi="宋体" w:eastAsia="仿宋_GB2312" w:cs="Times New Roman"/>
          <w:snapToGrid/>
          <w:kern w:val="2"/>
          <w:sz w:val="32"/>
          <w:szCs w:val="20"/>
          <w:lang w:eastAsia="zh-CN"/>
        </w:rPr>
      </w:pPr>
      <w:r>
        <w:rPr>
          <w:rFonts w:hint="eastAsia" w:ascii="仿宋_GB2312" w:hAnsi="宋体" w:eastAsia="仿宋_GB2312" w:cs="Times New Roman"/>
          <w:snapToGrid/>
          <w:kern w:val="2"/>
          <w:sz w:val="32"/>
          <w:szCs w:val="20"/>
          <w:lang w:eastAsia="zh-CN"/>
        </w:rPr>
        <w:t>7.光伏板</w:t>
      </w:r>
    </w:p>
    <w:p w14:paraId="61609E9D">
      <w:pPr>
        <w:widowControl w:val="0"/>
        <w:kinsoku/>
        <w:autoSpaceDE/>
        <w:autoSpaceDN/>
        <w:adjustRightInd/>
        <w:snapToGrid/>
        <w:spacing w:line="540" w:lineRule="exact"/>
        <w:ind w:firstLine="640" w:firstLineChars="200"/>
        <w:jc w:val="both"/>
        <w:textAlignment w:val="auto"/>
        <w:rPr>
          <w:rFonts w:ascii="仿宋_GB2312" w:hAnsi="宋体" w:eastAsia="仿宋_GB2312" w:cs="Times New Roman"/>
          <w:snapToGrid/>
          <w:kern w:val="2"/>
          <w:sz w:val="32"/>
          <w:szCs w:val="20"/>
          <w:lang w:eastAsia="zh-CN"/>
        </w:rPr>
      </w:pPr>
      <w:r>
        <w:rPr>
          <w:rFonts w:hint="eastAsia" w:ascii="仿宋_GB2312" w:hAnsi="宋体" w:eastAsia="仿宋_GB2312" w:cs="Times New Roman"/>
          <w:snapToGrid/>
          <w:kern w:val="2"/>
          <w:sz w:val="32"/>
          <w:szCs w:val="20"/>
          <w:lang w:eastAsia="zh-CN"/>
        </w:rPr>
        <w:t>8.光伏配电室</w:t>
      </w:r>
    </w:p>
    <w:p w14:paraId="71A04F57">
      <w:pPr>
        <w:widowControl w:val="0"/>
        <w:kinsoku/>
        <w:autoSpaceDE/>
        <w:autoSpaceDN/>
        <w:adjustRightInd/>
        <w:snapToGrid/>
        <w:spacing w:line="540" w:lineRule="exact"/>
        <w:ind w:firstLine="640" w:firstLineChars="200"/>
        <w:jc w:val="both"/>
        <w:textAlignment w:val="auto"/>
        <w:rPr>
          <w:rFonts w:ascii="仿宋_GB2312" w:hAnsi="宋体" w:eastAsia="仿宋_GB2312" w:cs="Times New Roman"/>
          <w:snapToGrid/>
          <w:kern w:val="2"/>
          <w:sz w:val="32"/>
          <w:szCs w:val="20"/>
          <w:lang w:eastAsia="zh-CN"/>
        </w:rPr>
      </w:pPr>
      <w:r>
        <w:rPr>
          <w:rFonts w:hint="eastAsia" w:ascii="仿宋_GB2312" w:hAnsi="宋体" w:eastAsia="仿宋_GB2312" w:cs="Times New Roman"/>
          <w:snapToGrid/>
          <w:kern w:val="2"/>
          <w:sz w:val="32"/>
          <w:szCs w:val="20"/>
          <w:lang w:eastAsia="zh-CN"/>
        </w:rPr>
        <w:t>该分类尽可能包括规范要求所有内容，便于检测人员明确检测项目所在的位置，并按分类逐项实施检测，避免漏项。其中，第7、8两项主要适用于目前新、改、扩建的加油、加气、加氢站，将其列进去，供根据实际情况选择用。同时也方便防雷安全监管人员查验检测报告质量和现场复核检测项目内容的完整性，提高工作效率。</w:t>
      </w:r>
    </w:p>
    <w:p w14:paraId="1AD2A0E8">
      <w:pPr>
        <w:widowControl w:val="0"/>
        <w:kinsoku/>
        <w:autoSpaceDE/>
        <w:autoSpaceDN/>
        <w:adjustRightInd/>
        <w:snapToGrid/>
        <w:spacing w:line="540" w:lineRule="exact"/>
        <w:ind w:firstLine="643" w:firstLineChars="200"/>
        <w:jc w:val="both"/>
        <w:textAlignment w:val="auto"/>
        <w:rPr>
          <w:rFonts w:ascii="仿宋_GB2312" w:hAnsi="宋体" w:eastAsia="仿宋_GB2312" w:cs="Times New Roman"/>
          <w:b/>
          <w:bCs/>
          <w:snapToGrid/>
          <w:kern w:val="2"/>
          <w:sz w:val="32"/>
          <w:szCs w:val="20"/>
          <w:lang w:eastAsia="zh-CN"/>
        </w:rPr>
      </w:pPr>
      <w:r>
        <w:rPr>
          <w:rFonts w:hint="eastAsia" w:ascii="仿宋_GB2312" w:hAnsi="宋体" w:eastAsia="仿宋_GB2312" w:cs="Times New Roman"/>
          <w:b/>
          <w:bCs/>
          <w:snapToGrid/>
          <w:kern w:val="2"/>
          <w:sz w:val="32"/>
          <w:szCs w:val="20"/>
          <w:lang w:eastAsia="zh-CN"/>
        </w:rPr>
        <w:t>（二）检测过程需要说明的事项</w:t>
      </w:r>
    </w:p>
    <w:p w14:paraId="15C01824">
      <w:pPr>
        <w:kinsoku/>
        <w:autoSpaceDE/>
        <w:autoSpaceDN/>
        <w:spacing w:line="560" w:lineRule="exact"/>
        <w:ind w:firstLine="640" w:firstLineChars="200"/>
        <w:jc w:val="both"/>
        <w:textAlignment w:val="auto"/>
        <w:rPr>
          <w:rFonts w:ascii="楷体_GB2312" w:hAnsi="楷体_GB2312" w:eastAsia="楷体_GB2312" w:cs="楷体_GB2312"/>
          <w:bCs/>
          <w:snapToGrid/>
          <w:sz w:val="32"/>
          <w:szCs w:val="32"/>
          <w:lang w:eastAsia="zh-CN"/>
        </w:rPr>
      </w:pPr>
      <w:r>
        <w:rPr>
          <w:rFonts w:hint="eastAsia" w:ascii="楷体_GB2312" w:hAnsi="楷体_GB2312" w:eastAsia="楷体_GB2312" w:cs="楷体_GB2312"/>
          <w:bCs/>
          <w:snapToGrid/>
          <w:sz w:val="32"/>
          <w:szCs w:val="32"/>
          <w:lang w:eastAsia="zh-CN"/>
        </w:rPr>
        <w:t>1.关于雷电防护区划分及等位措施的检测</w:t>
      </w:r>
    </w:p>
    <w:p w14:paraId="54336F75">
      <w:pPr>
        <w:widowControl w:val="0"/>
        <w:kinsoku/>
        <w:autoSpaceDE/>
        <w:autoSpaceDN/>
        <w:adjustRightInd/>
        <w:snapToGrid/>
        <w:spacing w:line="540" w:lineRule="exact"/>
        <w:ind w:firstLine="640" w:firstLineChars="200"/>
        <w:jc w:val="both"/>
        <w:textAlignment w:val="auto"/>
        <w:rPr>
          <w:rFonts w:ascii="仿宋_GB2312" w:hAnsi="宋体" w:eastAsia="仿宋_GB2312" w:cs="Times New Roman"/>
          <w:snapToGrid/>
          <w:kern w:val="2"/>
          <w:sz w:val="32"/>
          <w:szCs w:val="20"/>
          <w:lang w:eastAsia="zh-CN"/>
        </w:rPr>
      </w:pPr>
      <w:r>
        <w:rPr>
          <w:rFonts w:hint="eastAsia" w:ascii="仿宋_GB2312" w:hAnsi="宋体" w:eastAsia="仿宋_GB2312" w:cs="Times New Roman"/>
          <w:snapToGrid/>
          <w:kern w:val="2"/>
          <w:sz w:val="32"/>
          <w:szCs w:val="20"/>
          <w:lang w:eastAsia="zh-CN"/>
        </w:rPr>
        <w:t>根据《建筑物防雷设计规范》(GB50057-2010)有关雷电防护区划分的定义，加油站的防雷分区为：站房内的区域为LＢＺ１区，站棚下的区域为LＢＺ０Ｂ区，其余区域为LＢＺ０Ａ区。本报告涉及加油站各雷电防护区的等电位措施（包括ＳＰＤ安装）已分列在各部分检测项目中，故不再单列等电位措施（包括ＳＰＤ安装）检测项目。</w:t>
      </w:r>
    </w:p>
    <w:p w14:paraId="0456C3DA">
      <w:pPr>
        <w:kinsoku/>
        <w:autoSpaceDE/>
        <w:autoSpaceDN/>
        <w:spacing w:line="560" w:lineRule="exact"/>
        <w:ind w:firstLine="640" w:firstLineChars="200"/>
        <w:jc w:val="both"/>
        <w:textAlignment w:val="auto"/>
        <w:rPr>
          <w:rFonts w:ascii="楷体_GB2312" w:hAnsi="楷体_GB2312" w:eastAsia="楷体_GB2312" w:cs="楷体_GB2312"/>
          <w:bCs/>
          <w:snapToGrid/>
          <w:sz w:val="32"/>
          <w:szCs w:val="32"/>
          <w:lang w:eastAsia="zh-CN"/>
        </w:rPr>
      </w:pPr>
      <w:r>
        <w:rPr>
          <w:rFonts w:hint="eastAsia" w:ascii="楷体_GB2312" w:hAnsi="楷体_GB2312" w:eastAsia="楷体_GB2312" w:cs="楷体_GB2312"/>
          <w:bCs/>
          <w:snapToGrid/>
          <w:sz w:val="32"/>
          <w:szCs w:val="32"/>
          <w:lang w:eastAsia="zh-CN"/>
        </w:rPr>
        <w:t>2.其它单项的检测</w:t>
      </w:r>
    </w:p>
    <w:p w14:paraId="579EBC19">
      <w:pPr>
        <w:widowControl w:val="0"/>
        <w:kinsoku/>
        <w:autoSpaceDE/>
        <w:autoSpaceDN/>
        <w:adjustRightInd/>
        <w:snapToGrid/>
        <w:spacing w:line="560" w:lineRule="exact"/>
        <w:ind w:firstLine="640" w:firstLineChars="200"/>
        <w:textAlignment w:val="auto"/>
        <w:rPr>
          <w:rFonts w:ascii="仿宋_GB2312" w:hAnsi="宋体" w:eastAsia="仿宋_GB2312"/>
          <w:sz w:val="32"/>
          <w:szCs w:val="20"/>
          <w:lang w:eastAsia="zh-CN"/>
        </w:rPr>
      </w:pPr>
      <w:r>
        <w:rPr>
          <w:rFonts w:hint="eastAsia" w:ascii="仿宋_GB2312" w:hAnsi="宋体" w:eastAsia="仿宋_GB2312"/>
          <w:sz w:val="32"/>
          <w:szCs w:val="20"/>
          <w:lang w:eastAsia="zh-CN"/>
        </w:rPr>
        <w:t>（1）除本表所列检测项目外，检测机构依据规范规定结合项目的特点而增加的检测项。</w:t>
      </w:r>
    </w:p>
    <w:p w14:paraId="17643AB2">
      <w:pPr>
        <w:widowControl w:val="0"/>
        <w:kinsoku/>
        <w:autoSpaceDE/>
        <w:autoSpaceDN/>
        <w:adjustRightInd/>
        <w:snapToGrid/>
        <w:spacing w:line="560" w:lineRule="exact"/>
        <w:ind w:firstLine="640" w:firstLineChars="200"/>
        <w:textAlignment w:val="auto"/>
        <w:rPr>
          <w:rFonts w:ascii="仿宋_GB2312" w:hAnsi="宋体" w:eastAsia="仿宋_GB2312"/>
          <w:sz w:val="32"/>
          <w:szCs w:val="20"/>
          <w:lang w:eastAsia="zh-CN"/>
        </w:rPr>
      </w:pPr>
      <w:r>
        <w:rPr>
          <w:rFonts w:hint="eastAsia" w:ascii="仿宋_GB2312" w:hAnsi="宋体" w:eastAsia="仿宋_GB2312"/>
          <w:sz w:val="32"/>
          <w:szCs w:val="20"/>
          <w:lang w:eastAsia="zh-CN"/>
        </w:rPr>
        <w:t>（2）被检测检测单位提出需要增加的检测项。</w:t>
      </w:r>
    </w:p>
    <w:p w14:paraId="4C75747B">
      <w:pPr>
        <w:widowControl w:val="0"/>
        <w:kinsoku/>
        <w:autoSpaceDE/>
        <w:autoSpaceDN/>
        <w:adjustRightInd/>
        <w:snapToGrid/>
        <w:spacing w:line="560" w:lineRule="exact"/>
        <w:ind w:firstLine="640" w:firstLineChars="200"/>
        <w:textAlignment w:val="auto"/>
        <w:rPr>
          <w:rFonts w:ascii="仿宋_GB2312" w:hAnsi="宋体" w:eastAsia="仿宋_GB2312"/>
          <w:sz w:val="32"/>
          <w:szCs w:val="20"/>
          <w:lang w:eastAsia="zh-CN"/>
        </w:rPr>
      </w:pPr>
      <w:r>
        <w:rPr>
          <w:rFonts w:hint="eastAsia" w:ascii="仿宋_GB2312" w:hAnsi="宋体" w:eastAsia="仿宋_GB2312"/>
          <w:sz w:val="32"/>
          <w:szCs w:val="20"/>
          <w:lang w:eastAsia="zh-CN"/>
        </w:rPr>
        <w:t>（3）国家、行业、地方标准、规范要求新增的检测项。</w:t>
      </w:r>
    </w:p>
    <w:p w14:paraId="6D903A9B">
      <w:pPr>
        <w:kinsoku/>
        <w:autoSpaceDE/>
        <w:autoSpaceDN/>
        <w:spacing w:line="560" w:lineRule="exact"/>
        <w:ind w:firstLine="640" w:firstLineChars="200"/>
        <w:jc w:val="both"/>
        <w:textAlignment w:val="auto"/>
        <w:rPr>
          <w:rFonts w:ascii="楷体_GB2312" w:hAnsi="楷体_GB2312" w:eastAsia="楷体_GB2312" w:cs="楷体_GB2312"/>
          <w:bCs/>
          <w:snapToGrid/>
          <w:sz w:val="32"/>
          <w:szCs w:val="32"/>
          <w:lang w:eastAsia="zh-CN"/>
        </w:rPr>
      </w:pPr>
      <w:r>
        <w:rPr>
          <w:rFonts w:hint="eastAsia" w:ascii="楷体_GB2312" w:hAnsi="楷体_GB2312" w:eastAsia="楷体_GB2312" w:cs="楷体_GB2312"/>
          <w:bCs/>
          <w:snapToGrid/>
          <w:sz w:val="32"/>
          <w:szCs w:val="32"/>
          <w:lang w:eastAsia="zh-CN"/>
        </w:rPr>
        <w:t>3.绘制检测示意图</w:t>
      </w:r>
    </w:p>
    <w:p w14:paraId="7040B2CC">
      <w:pPr>
        <w:widowControl w:val="0"/>
        <w:kinsoku/>
        <w:autoSpaceDE/>
        <w:autoSpaceDN/>
        <w:adjustRightInd/>
        <w:snapToGrid/>
        <w:spacing w:line="540" w:lineRule="exact"/>
        <w:ind w:firstLine="640" w:firstLineChars="200"/>
        <w:jc w:val="both"/>
        <w:textAlignment w:val="auto"/>
        <w:rPr>
          <w:rFonts w:ascii="仿宋_GB2312" w:hAnsi="宋体" w:eastAsia="仿宋_GB2312" w:cs="Times New Roman"/>
          <w:snapToGrid/>
          <w:kern w:val="2"/>
          <w:sz w:val="32"/>
          <w:szCs w:val="20"/>
          <w:lang w:eastAsia="zh-CN"/>
        </w:rPr>
      </w:pPr>
      <w:r>
        <w:rPr>
          <w:rFonts w:hint="eastAsia" w:ascii="仿宋_GB2312" w:hAnsi="宋体" w:eastAsia="仿宋_GB2312" w:cs="Times New Roman"/>
          <w:snapToGrid/>
          <w:kern w:val="2"/>
          <w:sz w:val="32"/>
          <w:szCs w:val="20"/>
          <w:lang w:eastAsia="zh-CN"/>
        </w:rPr>
        <w:t>检测示意图应反映整个加油站的平面布置情况（站房、站棚、罐区、装卸区、管道、配电房、信息系统机房等）、接闪器和引下线位置、接地检测点位置。</w:t>
      </w:r>
    </w:p>
    <w:p w14:paraId="3583A8D7">
      <w:pPr>
        <w:kinsoku/>
        <w:autoSpaceDE/>
        <w:autoSpaceDN/>
        <w:spacing w:line="560" w:lineRule="exact"/>
        <w:ind w:firstLine="640" w:firstLineChars="200"/>
        <w:jc w:val="both"/>
        <w:textAlignment w:val="auto"/>
        <w:rPr>
          <w:rFonts w:ascii="楷体_GB2312" w:hAnsi="楷体_GB2312" w:eastAsia="楷体_GB2312" w:cs="楷体_GB2312"/>
          <w:bCs/>
          <w:snapToGrid/>
          <w:sz w:val="32"/>
          <w:szCs w:val="32"/>
          <w:lang w:eastAsia="zh-CN"/>
        </w:rPr>
      </w:pPr>
      <w:r>
        <w:rPr>
          <w:rFonts w:hint="eastAsia" w:ascii="楷体_GB2312" w:hAnsi="楷体_GB2312" w:eastAsia="楷体_GB2312" w:cs="楷体_GB2312"/>
          <w:bCs/>
          <w:snapToGrid/>
          <w:sz w:val="32"/>
          <w:szCs w:val="32"/>
          <w:lang w:eastAsia="zh-CN"/>
        </w:rPr>
        <w:t>4.需要注意的几个问题</w:t>
      </w:r>
    </w:p>
    <w:p w14:paraId="4EC2D713">
      <w:pPr>
        <w:widowControl w:val="0"/>
        <w:kinsoku/>
        <w:autoSpaceDE/>
        <w:autoSpaceDN/>
        <w:adjustRightInd/>
        <w:snapToGrid/>
        <w:spacing w:line="540" w:lineRule="exact"/>
        <w:ind w:firstLine="640" w:firstLineChars="200"/>
        <w:jc w:val="both"/>
        <w:textAlignment w:val="auto"/>
        <w:rPr>
          <w:rFonts w:ascii="仿宋_GB2312" w:hAnsi="宋体" w:eastAsia="仿宋_GB2312" w:cs="Times New Roman"/>
          <w:snapToGrid/>
          <w:kern w:val="2"/>
          <w:sz w:val="32"/>
          <w:szCs w:val="20"/>
          <w:lang w:eastAsia="zh-CN"/>
        </w:rPr>
      </w:pPr>
      <w:r>
        <w:rPr>
          <w:rFonts w:hint="eastAsia" w:ascii="仿宋_GB2312" w:hAnsi="宋体" w:eastAsia="仿宋_GB2312" w:cs="Times New Roman"/>
          <w:snapToGrid/>
          <w:kern w:val="2"/>
          <w:sz w:val="32"/>
          <w:szCs w:val="20"/>
          <w:lang w:eastAsia="zh-CN"/>
        </w:rPr>
        <w:t>（1）接闪器保护范围：检查接闪器类型，一般为接闪针、带，接闪针、带布置应符合二类防雷建筑要求；接闪针保护范围根据规范要求计算。</w:t>
      </w:r>
    </w:p>
    <w:p w14:paraId="3E868673">
      <w:pPr>
        <w:widowControl w:val="0"/>
        <w:kinsoku/>
        <w:autoSpaceDE/>
        <w:autoSpaceDN/>
        <w:adjustRightInd/>
        <w:snapToGrid/>
        <w:spacing w:line="540" w:lineRule="exact"/>
        <w:ind w:firstLine="640" w:firstLineChars="200"/>
        <w:jc w:val="both"/>
        <w:textAlignment w:val="auto"/>
        <w:rPr>
          <w:rFonts w:ascii="仿宋_GB2312" w:hAnsi="宋体" w:eastAsia="仿宋_GB2312" w:cs="Times New Roman"/>
          <w:snapToGrid/>
          <w:kern w:val="2"/>
          <w:sz w:val="32"/>
          <w:szCs w:val="20"/>
          <w:lang w:eastAsia="zh-CN"/>
        </w:rPr>
      </w:pPr>
      <w:r>
        <w:rPr>
          <w:rFonts w:hint="eastAsia" w:ascii="仿宋_GB2312" w:hAnsi="宋体" w:eastAsia="仿宋_GB2312" w:cs="Times New Roman"/>
          <w:snapToGrid/>
          <w:kern w:val="2"/>
          <w:sz w:val="32"/>
          <w:szCs w:val="20"/>
          <w:lang w:eastAsia="zh-CN"/>
        </w:rPr>
        <w:t>（2）接闪器、引下线安装工艺：检查接闪器（针、带）搭接、支撑、弯曲度、防腐、有无明显机械损伤、断裂及严重锈蚀现象，有无绑扎或悬挂的各类电源线路、信号线路，各类信号线路、电源线路与接闪带之间距离等情况。检查引下线焊接、防腐，有无明显机械损伤、断裂及严重锈蚀现象，有无绑扎或悬挂的各类电源线路、信号线路，各类信号线路、电源线路与明敷引下线之间距离等情况。</w:t>
      </w:r>
    </w:p>
    <w:p w14:paraId="6135B6AE">
      <w:pPr>
        <w:widowControl w:val="0"/>
        <w:kinsoku/>
        <w:autoSpaceDE/>
        <w:autoSpaceDN/>
        <w:adjustRightInd/>
        <w:snapToGrid/>
        <w:spacing w:line="540" w:lineRule="exact"/>
        <w:ind w:firstLine="640" w:firstLineChars="200"/>
        <w:jc w:val="both"/>
        <w:textAlignment w:val="auto"/>
        <w:rPr>
          <w:rFonts w:ascii="仿宋_GB2312" w:hAnsi="宋体" w:eastAsia="仿宋_GB2312" w:cs="Times New Roman"/>
          <w:snapToGrid/>
          <w:kern w:val="2"/>
          <w:sz w:val="32"/>
          <w:szCs w:val="20"/>
          <w:lang w:eastAsia="zh-CN"/>
        </w:rPr>
      </w:pPr>
      <w:r>
        <w:rPr>
          <w:rFonts w:hint="eastAsia" w:ascii="仿宋_GB2312" w:hAnsi="宋体" w:eastAsia="仿宋_GB2312" w:cs="Times New Roman"/>
          <w:snapToGrid/>
          <w:kern w:val="2"/>
          <w:sz w:val="32"/>
          <w:szCs w:val="20"/>
          <w:lang w:eastAsia="zh-CN"/>
        </w:rPr>
        <w:t>（3）引下线测试点接地电阻：测试每根引下线的冲击接地电阻。如引下线为暗敷，可在接闪针或带处测量接地电阻。</w:t>
      </w:r>
    </w:p>
    <w:p w14:paraId="00F4AC0A">
      <w:pPr>
        <w:widowControl w:val="0"/>
        <w:kinsoku/>
        <w:autoSpaceDE/>
        <w:autoSpaceDN/>
        <w:adjustRightInd/>
        <w:snapToGrid/>
        <w:spacing w:line="540" w:lineRule="exact"/>
        <w:ind w:firstLine="640" w:firstLineChars="200"/>
        <w:jc w:val="both"/>
        <w:textAlignment w:val="auto"/>
        <w:rPr>
          <w:rFonts w:ascii="仿宋_GB2312" w:hAnsi="宋体" w:eastAsia="仿宋_GB2312" w:cs="Times New Roman"/>
          <w:snapToGrid/>
          <w:kern w:val="2"/>
          <w:sz w:val="32"/>
          <w:szCs w:val="20"/>
          <w:lang w:eastAsia="zh-CN"/>
        </w:rPr>
      </w:pPr>
      <w:r>
        <w:rPr>
          <w:rFonts w:hint="eastAsia" w:ascii="仿宋_GB2312" w:hAnsi="宋体" w:eastAsia="仿宋_GB2312" w:cs="Times New Roman"/>
          <w:snapToGrid/>
          <w:kern w:val="2"/>
          <w:sz w:val="32"/>
          <w:szCs w:val="20"/>
          <w:lang w:eastAsia="zh-CN"/>
        </w:rPr>
        <w:t>（4）接地装置是否共用：首次检测时检查接地装置是否共用，共用时，接地电阻应满足规范的要求，不共用时，接地装置应与其它接地装置及金属构件保持安全距离。</w:t>
      </w:r>
    </w:p>
    <w:p w14:paraId="3E1B78C9">
      <w:pPr>
        <w:widowControl w:val="0"/>
        <w:kinsoku/>
        <w:autoSpaceDE/>
        <w:autoSpaceDN/>
        <w:adjustRightInd/>
        <w:snapToGrid/>
        <w:spacing w:line="540" w:lineRule="exact"/>
        <w:ind w:firstLine="640" w:firstLineChars="200"/>
        <w:jc w:val="both"/>
        <w:textAlignment w:val="auto"/>
        <w:rPr>
          <w:rFonts w:ascii="仿宋_GB2312" w:hAnsi="宋体" w:eastAsia="仿宋_GB2312" w:cs="Times New Roman"/>
          <w:snapToGrid/>
          <w:kern w:val="2"/>
          <w:sz w:val="32"/>
          <w:szCs w:val="20"/>
          <w:lang w:eastAsia="zh-CN"/>
        </w:rPr>
      </w:pPr>
      <w:r>
        <w:rPr>
          <w:rFonts w:hint="eastAsia" w:ascii="仿宋_GB2312" w:hAnsi="宋体" w:eastAsia="仿宋_GB2312" w:cs="Times New Roman"/>
          <w:snapToGrid/>
          <w:kern w:val="2"/>
          <w:sz w:val="32"/>
          <w:szCs w:val="20"/>
          <w:lang w:eastAsia="zh-CN"/>
        </w:rPr>
        <w:t>（5）电源系统SPD安装级数：应根据被保护设备耐压等级和《建筑物防雷装置检测技术规范》（GB/T21431-2023）第</w:t>
      </w:r>
      <w:r>
        <w:rPr>
          <w:rFonts w:hint="eastAsia" w:ascii="仿宋_GB2312" w:hAnsi="宋体" w:eastAsia="仿宋_GB2312"/>
          <w:sz w:val="32"/>
          <w:szCs w:val="20"/>
          <w:lang w:eastAsia="zh-CN"/>
        </w:rPr>
        <w:t>5.5.6.6</w:t>
      </w:r>
      <w:r>
        <w:rPr>
          <w:rFonts w:hint="eastAsia" w:ascii="仿宋_GB2312" w:hAnsi="宋体" w:eastAsia="仿宋_GB2312" w:cs="Times New Roman"/>
          <w:snapToGrid/>
          <w:kern w:val="2"/>
          <w:sz w:val="32"/>
          <w:szCs w:val="20"/>
          <w:lang w:eastAsia="zh-CN"/>
        </w:rPr>
        <w:t>的规定计算。加油、加气站通常安装2级SPD，第1级一般安装在电源进户处（配电柜或者配电箱），第2级一般安装在需要保护的重要设备电源分支进线的配电箱处。</w:t>
      </w:r>
    </w:p>
    <w:p w14:paraId="41EACACB">
      <w:pPr>
        <w:widowControl w:val="0"/>
        <w:kinsoku/>
        <w:autoSpaceDE/>
        <w:autoSpaceDN/>
        <w:adjustRightInd/>
        <w:snapToGrid/>
        <w:spacing w:line="540" w:lineRule="exact"/>
        <w:ind w:firstLine="640" w:firstLineChars="200"/>
        <w:jc w:val="both"/>
        <w:textAlignment w:val="auto"/>
        <w:rPr>
          <w:rFonts w:ascii="宋体" w:hAnsi="宋体" w:cs="宋体"/>
          <w:sz w:val="32"/>
          <w:szCs w:val="32"/>
          <w:lang w:eastAsia="zh-CN"/>
        </w:rPr>
      </w:pPr>
      <w:r>
        <w:rPr>
          <w:rFonts w:hint="eastAsia" w:ascii="仿宋_GB2312" w:hAnsi="宋体" w:eastAsia="仿宋_GB2312" w:cs="Times New Roman"/>
          <w:snapToGrid/>
          <w:kern w:val="2"/>
          <w:sz w:val="32"/>
          <w:szCs w:val="20"/>
          <w:lang w:eastAsia="zh-CN"/>
        </w:rPr>
        <w:t>（6）独立接地装置接地电阻和与其他接地装置、管线距离:如有独立接地装置，应在首次检测时测量接地电阻和与其他接地装置、管线距离。后续检测应对接地电阻进行检测。</w:t>
      </w:r>
    </w:p>
    <w:p w14:paraId="11F891B1">
      <w:pPr>
        <w:widowControl w:val="0"/>
        <w:kinsoku/>
        <w:autoSpaceDE/>
        <w:autoSpaceDN/>
        <w:adjustRightInd/>
        <w:snapToGrid/>
        <w:spacing w:line="540" w:lineRule="exact"/>
        <w:ind w:firstLine="643" w:firstLineChars="200"/>
        <w:jc w:val="both"/>
        <w:textAlignment w:val="auto"/>
        <w:rPr>
          <w:rFonts w:ascii="黑体" w:hAnsi="黑体" w:eastAsia="黑体" w:cs="黑体"/>
          <w:b/>
          <w:bCs/>
          <w:snapToGrid/>
          <w:kern w:val="2"/>
          <w:sz w:val="32"/>
          <w:szCs w:val="32"/>
          <w:lang w:eastAsia="zh-CN"/>
        </w:rPr>
      </w:pPr>
      <w:r>
        <w:rPr>
          <w:rFonts w:hint="eastAsia" w:ascii="黑体" w:hAnsi="黑体" w:eastAsia="黑体" w:cs="黑体"/>
          <w:b/>
          <w:bCs/>
          <w:snapToGrid/>
          <w:kern w:val="2"/>
          <w:sz w:val="32"/>
          <w:szCs w:val="32"/>
          <w:lang w:eastAsia="zh-CN"/>
        </w:rPr>
        <w:t>六、检测报告编制要求</w:t>
      </w:r>
    </w:p>
    <w:p w14:paraId="6BF8CC57">
      <w:pPr>
        <w:widowControl w:val="0"/>
        <w:kinsoku/>
        <w:autoSpaceDE/>
        <w:autoSpaceDN/>
        <w:adjustRightInd/>
        <w:snapToGrid/>
        <w:spacing w:line="540" w:lineRule="exact"/>
        <w:ind w:firstLine="640" w:firstLineChars="200"/>
        <w:jc w:val="both"/>
        <w:textAlignment w:val="auto"/>
        <w:rPr>
          <w:rFonts w:ascii="仿宋_GB2312" w:hAnsi="宋体" w:eastAsia="仿宋_GB2312" w:cs="Times New Roman"/>
          <w:snapToGrid/>
          <w:kern w:val="2"/>
          <w:sz w:val="32"/>
          <w:szCs w:val="20"/>
          <w:lang w:eastAsia="zh-CN"/>
        </w:rPr>
      </w:pPr>
      <w:r>
        <w:rPr>
          <w:rFonts w:hint="eastAsia" w:ascii="仿宋_GB2312" w:hAnsi="宋体" w:eastAsia="仿宋_GB2312" w:cs="Times New Roman"/>
          <w:snapToGrid/>
          <w:kern w:val="2"/>
          <w:sz w:val="32"/>
          <w:szCs w:val="20"/>
          <w:lang w:eastAsia="zh-CN"/>
        </w:rPr>
        <w:t>（一）签名要求</w:t>
      </w:r>
    </w:p>
    <w:p w14:paraId="235AD822">
      <w:pPr>
        <w:widowControl w:val="0"/>
        <w:kinsoku/>
        <w:autoSpaceDE/>
        <w:autoSpaceDN/>
        <w:adjustRightInd/>
        <w:snapToGrid/>
        <w:spacing w:line="540" w:lineRule="exact"/>
        <w:ind w:firstLine="640" w:firstLineChars="200"/>
        <w:jc w:val="both"/>
        <w:textAlignment w:val="auto"/>
        <w:rPr>
          <w:rFonts w:ascii="仿宋_GB2312" w:hAnsi="宋体" w:eastAsia="仿宋_GB2312" w:cs="Times New Roman"/>
          <w:snapToGrid/>
          <w:kern w:val="2"/>
          <w:sz w:val="32"/>
          <w:szCs w:val="20"/>
          <w:lang w:eastAsia="zh-CN"/>
        </w:rPr>
      </w:pPr>
      <w:r>
        <w:rPr>
          <w:rFonts w:hint="eastAsia" w:ascii="仿宋_GB2312" w:hAnsi="宋体" w:eastAsia="仿宋_GB2312" w:cs="Times New Roman"/>
          <w:snapToGrid/>
          <w:kern w:val="2"/>
          <w:sz w:val="32"/>
          <w:szCs w:val="20"/>
          <w:lang w:eastAsia="zh-CN"/>
        </w:rPr>
        <w:t>原始记录应有至少2名现场检测人员签名，检测报告应有至少两名现场检测人员和一名复核人员（质量负责人）签名，</w:t>
      </w:r>
      <w:r>
        <w:rPr>
          <w:rFonts w:hint="eastAsia" w:ascii="仿宋_GB2312" w:hAnsi="宋体" w:eastAsia="仿宋_GB2312"/>
          <w:sz w:val="32"/>
          <w:szCs w:val="20"/>
          <w:lang w:eastAsia="zh-CN"/>
        </w:rPr>
        <w:t>检测结论综述须由技术负责人签名</w:t>
      </w:r>
      <w:r>
        <w:rPr>
          <w:rFonts w:hint="eastAsia" w:ascii="仿宋_GB2312" w:hAnsi="宋体" w:eastAsia="仿宋_GB2312" w:cs="Times New Roman"/>
          <w:snapToGrid/>
          <w:kern w:val="2"/>
          <w:sz w:val="32"/>
          <w:szCs w:val="20"/>
          <w:lang w:eastAsia="zh-CN"/>
        </w:rPr>
        <w:t>。检测报告封面、检测结论综述表应加盖机构公章，每页检测报告应加盖检测机构检测专用章（骑缝章）。</w:t>
      </w:r>
    </w:p>
    <w:p w14:paraId="5F4953AE">
      <w:pPr>
        <w:widowControl w:val="0"/>
        <w:kinsoku/>
        <w:autoSpaceDE/>
        <w:autoSpaceDN/>
        <w:adjustRightInd/>
        <w:snapToGrid/>
        <w:spacing w:line="540" w:lineRule="exact"/>
        <w:ind w:firstLine="640" w:firstLineChars="200"/>
        <w:jc w:val="both"/>
        <w:textAlignment w:val="auto"/>
        <w:rPr>
          <w:rFonts w:ascii="仿宋_GB2312" w:hAnsi="宋体" w:eastAsia="仿宋_GB2312" w:cs="Times New Roman"/>
          <w:snapToGrid/>
          <w:kern w:val="2"/>
          <w:sz w:val="32"/>
          <w:szCs w:val="20"/>
          <w:lang w:eastAsia="zh-CN"/>
        </w:rPr>
      </w:pPr>
      <w:r>
        <w:rPr>
          <w:rFonts w:hint="eastAsia" w:ascii="仿宋_GB2312" w:hAnsi="宋体" w:eastAsia="仿宋_GB2312" w:cs="Times New Roman"/>
          <w:snapToGrid/>
          <w:kern w:val="2"/>
          <w:sz w:val="32"/>
          <w:szCs w:val="20"/>
          <w:lang w:eastAsia="zh-CN"/>
        </w:rPr>
        <w:t>（二）检测数据记录</w:t>
      </w:r>
    </w:p>
    <w:p w14:paraId="42062739">
      <w:pPr>
        <w:widowControl w:val="0"/>
        <w:kinsoku/>
        <w:autoSpaceDE/>
        <w:autoSpaceDN/>
        <w:adjustRightInd/>
        <w:snapToGrid/>
        <w:spacing w:line="540" w:lineRule="exact"/>
        <w:ind w:firstLine="640" w:firstLineChars="200"/>
        <w:jc w:val="both"/>
        <w:textAlignment w:val="auto"/>
        <w:rPr>
          <w:rFonts w:ascii="仿宋_GB2312" w:hAnsi="宋体" w:eastAsia="仿宋_GB2312" w:cs="Times New Roman"/>
          <w:snapToGrid/>
          <w:kern w:val="2"/>
          <w:sz w:val="32"/>
          <w:szCs w:val="20"/>
          <w:lang w:eastAsia="zh-CN"/>
        </w:rPr>
      </w:pPr>
      <w:r>
        <w:rPr>
          <w:rFonts w:hint="eastAsia" w:ascii="仿宋_GB2312" w:hAnsi="宋体" w:eastAsia="仿宋_GB2312" w:cs="Times New Roman"/>
          <w:snapToGrid/>
          <w:kern w:val="2"/>
          <w:sz w:val="32"/>
          <w:szCs w:val="20"/>
          <w:lang w:eastAsia="zh-CN"/>
        </w:rPr>
        <w:t>原始记录、检测报告中内容为“规格”时，</w:t>
      </w:r>
      <w:r>
        <w:rPr>
          <w:rFonts w:hint="eastAsia" w:ascii="仿宋_GB2312" w:hAnsi="宋体" w:eastAsia="仿宋_GB2312"/>
          <w:sz w:val="32"/>
          <w:szCs w:val="20"/>
          <w:lang w:eastAsia="zh-CN"/>
        </w:rPr>
        <w:t>单位为“mm”或“mm²”的</w:t>
      </w:r>
      <w:r>
        <w:rPr>
          <w:rFonts w:hint="eastAsia" w:ascii="仿宋_GB2312" w:hAnsi="宋体" w:eastAsia="仿宋_GB2312" w:cs="Times New Roman"/>
          <w:snapToGrid/>
          <w:kern w:val="2"/>
          <w:sz w:val="32"/>
          <w:szCs w:val="20"/>
          <w:lang w:eastAsia="zh-CN"/>
        </w:rPr>
        <w:t>，记录整数；长度单位室为“m”的，保留小数1位；利用建筑物结构柱钢筋作引下线的，可记录“暗敷”；接地电阻，保留小数1位；过渡电阻，保留2位小数；</w:t>
      </w:r>
      <w:r>
        <w:rPr>
          <w:rFonts w:hint="eastAsia" w:ascii="仿宋_GB2312" w:hAnsi="宋体" w:eastAsia="仿宋_GB2312"/>
          <w:sz w:val="32"/>
          <w:szCs w:val="20"/>
          <w:lang w:eastAsia="zh-CN"/>
        </w:rPr>
        <w:t>作“Y/N”判断的</w:t>
      </w:r>
      <w:r>
        <w:rPr>
          <w:rFonts w:hint="eastAsia" w:ascii="仿宋_GB2312" w:hAnsi="宋体" w:eastAsia="仿宋_GB2312" w:cs="Times New Roman"/>
          <w:snapToGrid/>
          <w:kern w:val="2"/>
          <w:sz w:val="32"/>
          <w:szCs w:val="20"/>
          <w:lang w:eastAsia="zh-CN"/>
        </w:rPr>
        <w:t>，记录“Y”或“N”。</w:t>
      </w:r>
    </w:p>
    <w:p w14:paraId="239A9F9E">
      <w:pPr>
        <w:widowControl w:val="0"/>
        <w:kinsoku/>
        <w:autoSpaceDE/>
        <w:autoSpaceDN/>
        <w:adjustRightInd/>
        <w:snapToGrid/>
        <w:spacing w:line="540" w:lineRule="exact"/>
        <w:ind w:firstLine="640" w:firstLineChars="200"/>
        <w:jc w:val="both"/>
        <w:textAlignment w:val="auto"/>
        <w:rPr>
          <w:rFonts w:ascii="仿宋_GB2312" w:hAnsi="宋体" w:eastAsia="仿宋_GB2312" w:cs="Times New Roman"/>
          <w:snapToGrid/>
          <w:kern w:val="2"/>
          <w:sz w:val="32"/>
          <w:szCs w:val="20"/>
          <w:lang w:eastAsia="zh-CN"/>
        </w:rPr>
      </w:pPr>
      <w:r>
        <w:rPr>
          <w:rFonts w:hint="eastAsia" w:ascii="仿宋_GB2312" w:hAnsi="宋体" w:eastAsia="仿宋_GB2312" w:cs="Times New Roman"/>
          <w:snapToGrid/>
          <w:kern w:val="2"/>
          <w:sz w:val="32"/>
          <w:szCs w:val="20"/>
          <w:lang w:eastAsia="zh-CN"/>
        </w:rPr>
        <w:t>同一检测内容涉及对多个设备的测量或者对同一设备涉及多个检测数据时，在合格范围内的，可仅记录测量的最小、最大值，不合格的应逐一记录。</w:t>
      </w:r>
    </w:p>
    <w:p w14:paraId="34B43D2F">
      <w:pPr>
        <w:widowControl w:val="0"/>
        <w:kinsoku/>
        <w:autoSpaceDE/>
        <w:autoSpaceDN/>
        <w:adjustRightInd/>
        <w:snapToGrid/>
        <w:spacing w:line="540" w:lineRule="exact"/>
        <w:ind w:firstLine="640" w:firstLineChars="200"/>
        <w:jc w:val="both"/>
        <w:textAlignment w:val="auto"/>
        <w:rPr>
          <w:rFonts w:ascii="仿宋_GB2312" w:hAnsi="宋体" w:eastAsia="仿宋_GB2312" w:cs="Times New Roman"/>
          <w:snapToGrid/>
          <w:kern w:val="2"/>
          <w:sz w:val="32"/>
          <w:szCs w:val="20"/>
          <w:lang w:eastAsia="zh-CN"/>
        </w:rPr>
      </w:pPr>
      <w:r>
        <w:rPr>
          <w:rFonts w:hint="eastAsia" w:ascii="仿宋_GB2312" w:hAnsi="宋体" w:eastAsia="仿宋_GB2312" w:cs="Times New Roman"/>
          <w:snapToGrid/>
          <w:kern w:val="2"/>
          <w:sz w:val="32"/>
          <w:szCs w:val="20"/>
          <w:lang w:eastAsia="zh-CN"/>
        </w:rPr>
        <w:t>(三)检测结论的判定</w:t>
      </w:r>
    </w:p>
    <w:p w14:paraId="646B7B67">
      <w:pPr>
        <w:widowControl w:val="0"/>
        <w:kinsoku/>
        <w:autoSpaceDE/>
        <w:autoSpaceDN/>
        <w:adjustRightInd/>
        <w:snapToGrid/>
        <w:spacing w:line="540" w:lineRule="exact"/>
        <w:ind w:firstLine="640" w:firstLineChars="200"/>
        <w:jc w:val="both"/>
        <w:textAlignment w:val="auto"/>
        <w:rPr>
          <w:rFonts w:ascii="仿宋_GB2312" w:hAnsi="宋体" w:eastAsia="仿宋_GB2312" w:cs="Times New Roman"/>
          <w:snapToGrid/>
          <w:kern w:val="2"/>
          <w:sz w:val="32"/>
          <w:szCs w:val="20"/>
          <w:lang w:eastAsia="zh-CN"/>
        </w:rPr>
      </w:pPr>
      <w:r>
        <w:rPr>
          <w:rFonts w:hint="eastAsia" w:ascii="仿宋_GB2312" w:hAnsi="宋体" w:eastAsia="仿宋_GB2312" w:cs="Times New Roman"/>
          <w:snapToGrid/>
          <w:kern w:val="2"/>
          <w:sz w:val="32"/>
          <w:szCs w:val="20"/>
          <w:lang w:eastAsia="zh-CN"/>
        </w:rPr>
        <w:t>1.应根据原始记录、检测报告中列出检测项目主要规范、标准的规定逐项评价是否合格，合格的记录“合格”，不合格的记录“不合格”；不需判定的，则不记录。</w:t>
      </w:r>
    </w:p>
    <w:p w14:paraId="3A16D59A">
      <w:pPr>
        <w:widowControl w:val="0"/>
        <w:kinsoku/>
        <w:autoSpaceDE/>
        <w:autoSpaceDN/>
        <w:adjustRightInd/>
        <w:snapToGrid/>
        <w:spacing w:line="540" w:lineRule="exact"/>
        <w:ind w:firstLine="640" w:firstLineChars="200"/>
        <w:jc w:val="both"/>
        <w:textAlignment w:val="auto"/>
        <w:rPr>
          <w:rFonts w:ascii="仿宋_GB2312" w:hAnsi="宋体" w:eastAsia="仿宋_GB2312" w:cs="Times New Roman"/>
          <w:snapToGrid/>
          <w:kern w:val="2"/>
          <w:sz w:val="32"/>
          <w:szCs w:val="20"/>
          <w:lang w:eastAsia="zh-CN"/>
        </w:rPr>
      </w:pPr>
      <w:r>
        <w:rPr>
          <w:rFonts w:hint="eastAsia" w:ascii="仿宋_GB2312" w:hAnsi="宋体" w:eastAsia="仿宋_GB2312" w:cs="Times New Roman"/>
          <w:snapToGrid/>
          <w:kern w:val="2"/>
          <w:sz w:val="32"/>
          <w:szCs w:val="20"/>
          <w:lang w:eastAsia="zh-CN"/>
        </w:rPr>
        <w:t>2.应根据各单项检测结论作出综合结论。所有单项检测结果合格，综合结论为合格。有不合格项时，</w:t>
      </w:r>
      <w:r>
        <w:rPr>
          <w:rFonts w:hint="eastAsia" w:ascii="仿宋_GB2312" w:hAnsi="宋体" w:eastAsia="仿宋_GB2312"/>
          <w:sz w:val="32"/>
          <w:szCs w:val="20"/>
          <w:lang w:eastAsia="zh-CN"/>
        </w:rPr>
        <w:t>应依据规范标准条文指出不合格的具体内容</w:t>
      </w:r>
      <w:r>
        <w:rPr>
          <w:rFonts w:hint="eastAsia" w:ascii="仿宋_GB2312" w:hAnsi="宋体" w:eastAsia="仿宋_GB2312" w:cs="Times New Roman"/>
          <w:snapToGrid/>
          <w:kern w:val="2"/>
          <w:sz w:val="32"/>
          <w:szCs w:val="20"/>
          <w:lang w:eastAsia="zh-CN"/>
        </w:rPr>
        <w:t>，并出具整改建议书。</w:t>
      </w:r>
    </w:p>
    <w:p w14:paraId="57689511">
      <w:pPr>
        <w:widowControl w:val="0"/>
        <w:kinsoku/>
        <w:autoSpaceDE/>
        <w:autoSpaceDN/>
        <w:adjustRightInd/>
        <w:snapToGrid/>
        <w:spacing w:line="560" w:lineRule="exact"/>
        <w:ind w:firstLine="640" w:firstLineChars="200"/>
        <w:jc w:val="both"/>
        <w:textAlignment w:val="auto"/>
        <w:rPr>
          <w:rFonts w:ascii="仿宋_GB2312" w:hAnsi="宋体" w:eastAsia="仿宋_GB2312" w:cs="Times New Roman"/>
          <w:snapToGrid/>
          <w:kern w:val="2"/>
          <w:sz w:val="32"/>
          <w:szCs w:val="20"/>
          <w:lang w:eastAsia="zh-CN"/>
        </w:rPr>
      </w:pPr>
    </w:p>
    <w:sectPr>
      <w:footerReference r:id="rId14" w:type="default"/>
      <w:pgSz w:w="11907" w:h="16838"/>
      <w:pgMar w:top="514" w:right="1785" w:bottom="1011" w:left="1001" w:header="0" w:footer="85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宋体">
    <w:panose1 w:val="02010600040101010101"/>
    <w:charset w:val="86"/>
    <w:family w:val="auto"/>
    <w:pitch w:val="default"/>
    <w:sig w:usb0="00000287" w:usb1="080F0000" w:usb2="00000000" w:usb3="00000000" w:csb0="0004009F" w:csb1="DFD7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0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57A4C">
    <w:pPr>
      <w:spacing w:line="167" w:lineRule="auto"/>
      <w:ind w:left="4874"/>
      <w:rPr>
        <w:sz w:val="18"/>
        <w:szCs w:val="18"/>
      </w:rPr>
    </w:pPr>
    <w:r>
      <w:rPr>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52B8A">
    <w:pPr>
      <w:pStyle w:val="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D7651">
    <w:pPr>
      <w:spacing w:line="165" w:lineRule="auto"/>
      <w:ind w:left="5369"/>
      <w:rPr>
        <w:sz w:val="18"/>
        <w:szCs w:val="18"/>
      </w:rPr>
    </w:pPr>
    <w:r>
      <w:rPr>
        <w:sz w:val="18"/>
        <w:szCs w:val="18"/>
      </w:rPr>
      <w:t>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B4AE0">
    <w:pPr>
      <w:spacing w:line="173" w:lineRule="auto"/>
      <w:ind w:left="4762"/>
      <w:rPr>
        <w:sz w:val="18"/>
        <w:szCs w:val="18"/>
      </w:rPr>
    </w:pPr>
    <w:r>
      <w:rPr>
        <w:sz w:val="18"/>
        <w:szCs w:val="18"/>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E192E">
    <w:pPr>
      <w:spacing w:line="168" w:lineRule="auto"/>
      <w:ind w:left="5369"/>
      <w:rPr>
        <w:sz w:val="18"/>
        <w:szCs w:val="18"/>
      </w:rPr>
    </w:pPr>
    <w:r>
      <w:rPr>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3A110">
    <w:pPr>
      <w:spacing w:line="166" w:lineRule="auto"/>
      <w:ind w:left="5369"/>
      <w:rPr>
        <w:sz w:val="18"/>
        <w:szCs w:val="18"/>
      </w:rPr>
    </w:pPr>
    <w:r>
      <w:rPr>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75060">
    <w:pPr>
      <w:spacing w:line="166" w:lineRule="auto"/>
      <w:ind w:left="5364"/>
      <w:rPr>
        <w:sz w:val="18"/>
        <w:szCs w:val="18"/>
      </w:rPr>
    </w:pPr>
    <w:r>
      <w:rPr>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DE4A8">
    <w:pPr>
      <w:spacing w:line="165" w:lineRule="auto"/>
      <w:ind w:left="5369"/>
      <w:rPr>
        <w:sz w:val="18"/>
        <w:szCs w:val="18"/>
      </w:rPr>
    </w:pPr>
    <w:r>
      <w:rPr>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D87A4">
    <w:pPr>
      <w:spacing w:line="165" w:lineRule="auto"/>
      <w:ind w:left="4965"/>
      <w:rPr>
        <w:sz w:val="18"/>
        <w:szCs w:val="18"/>
      </w:rPr>
    </w:pPr>
    <w:r>
      <w:rPr>
        <w:sz w:val="18"/>
        <w:szCs w:val="1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9B1FB">
    <w:pPr>
      <w:spacing w:line="166" w:lineRule="auto"/>
      <w:ind w:left="4900"/>
      <w:rPr>
        <w:sz w:val="18"/>
        <w:szCs w:val="18"/>
      </w:rPr>
    </w:pPr>
    <w:r>
      <w:rPr>
        <w:spacing w:val="-9"/>
        <w:sz w:val="18"/>
        <w:szCs w:val="1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17E1E">
    <w:pPr>
      <w:spacing w:line="168" w:lineRule="auto"/>
      <w:ind w:left="5369"/>
      <w:rPr>
        <w:sz w:val="18"/>
        <w:szCs w:val="18"/>
      </w:rPr>
    </w:pPr>
    <w:r>
      <w:rPr>
        <w:sz w:val="18"/>
        <w:szCs w:val="18"/>
      </w:rPr>
      <w:t>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E7F24">
    <w:pPr>
      <w:spacing w:line="166" w:lineRule="auto"/>
      <w:ind w:left="5369"/>
      <w:rPr>
        <w:sz w:val="18"/>
        <w:szCs w:val="18"/>
      </w:rPr>
    </w:pPr>
    <w:r>
      <w:rPr>
        <w:sz w:val="18"/>
        <w:szCs w:val="18"/>
      </w:rPr>
      <w:t>3</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1."/>
      <w:lvlJc w:val="left"/>
      <w:pPr>
        <w:tabs>
          <w:tab w:val="left" w:pos="920"/>
        </w:tabs>
        <w:ind w:left="920" w:hanging="360"/>
      </w:pPr>
      <w:rPr>
        <w:rFonts w:hint="eastAsia"/>
        <w:sz w:val="32"/>
        <w:szCs w:val="32"/>
      </w:rPr>
    </w:lvl>
    <w:lvl w:ilvl="1" w:tentative="0">
      <w:start w:val="1"/>
      <w:numFmt w:val="lowerLetter"/>
      <w:pStyle w:val="9"/>
      <w:lvlText w:val="%2)"/>
      <w:lvlJc w:val="left"/>
      <w:pPr>
        <w:tabs>
          <w:tab w:val="left" w:pos="1400"/>
        </w:tabs>
        <w:ind w:left="1400" w:hanging="420"/>
      </w:pPr>
    </w:lvl>
    <w:lvl w:ilvl="2" w:tentative="0">
      <w:start w:val="1"/>
      <w:numFmt w:val="lowerRoman"/>
      <w:pStyle w:val="12"/>
      <w:lvlText w:val="%3."/>
      <w:lvlJc w:val="right"/>
      <w:pPr>
        <w:tabs>
          <w:tab w:val="left" w:pos="1820"/>
        </w:tabs>
        <w:ind w:left="1820" w:hanging="420"/>
      </w:pPr>
    </w:lvl>
    <w:lvl w:ilvl="3" w:tentative="0">
      <w:start w:val="1"/>
      <w:numFmt w:val="decimal"/>
      <w:pStyle w:val="11"/>
      <w:lvlText w:val="%4."/>
      <w:lvlJc w:val="left"/>
      <w:pPr>
        <w:tabs>
          <w:tab w:val="left" w:pos="1130"/>
        </w:tabs>
        <w:ind w:left="113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
    <w:nsid w:val="698225B1"/>
    <w:multiLevelType w:val="singleLevel"/>
    <w:tmpl w:val="698225B1"/>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rsids>
    <w:rsidRoot w:val="00FB5FAE"/>
    <w:rsid w:val="00182110"/>
    <w:rsid w:val="00295B5E"/>
    <w:rsid w:val="00374F71"/>
    <w:rsid w:val="003B5DA2"/>
    <w:rsid w:val="00491CED"/>
    <w:rsid w:val="004F0942"/>
    <w:rsid w:val="0052371F"/>
    <w:rsid w:val="005452E2"/>
    <w:rsid w:val="00546948"/>
    <w:rsid w:val="005B688C"/>
    <w:rsid w:val="00760909"/>
    <w:rsid w:val="00790FF2"/>
    <w:rsid w:val="007C35BE"/>
    <w:rsid w:val="008C493C"/>
    <w:rsid w:val="00970958"/>
    <w:rsid w:val="00AA4A5A"/>
    <w:rsid w:val="00B0037B"/>
    <w:rsid w:val="00D008F0"/>
    <w:rsid w:val="00D658D8"/>
    <w:rsid w:val="00EC0ACE"/>
    <w:rsid w:val="00F12822"/>
    <w:rsid w:val="00FB5FAE"/>
    <w:rsid w:val="00FD70A1"/>
    <w:rsid w:val="03C5505D"/>
    <w:rsid w:val="0C743C5D"/>
    <w:rsid w:val="18C744A9"/>
    <w:rsid w:val="295932A6"/>
    <w:rsid w:val="31F53087"/>
    <w:rsid w:val="353F4B55"/>
    <w:rsid w:val="5C4B5F55"/>
    <w:rsid w:val="61073A68"/>
    <w:rsid w:val="628D0D82"/>
    <w:rsid w:val="79CA1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华文宋体" w:hAnsi="华文宋体" w:eastAsia="华文宋体" w:cs="华文宋体"/>
      <w:sz w:val="32"/>
      <w:szCs w:val="32"/>
    </w:rPr>
  </w:style>
  <w:style w:type="paragraph" w:styleId="3">
    <w:name w:val="footer"/>
    <w:basedOn w:val="1"/>
    <w:link w:val="14"/>
    <w:uiPriority w:val="0"/>
    <w:pPr>
      <w:tabs>
        <w:tab w:val="center" w:pos="4153"/>
        <w:tab w:val="right" w:pos="8306"/>
      </w:tabs>
    </w:pPr>
    <w:rPr>
      <w:sz w:val="18"/>
      <w:szCs w:val="18"/>
    </w:rPr>
  </w:style>
  <w:style w:type="paragraph" w:styleId="4">
    <w:name w:val="header"/>
    <w:basedOn w:val="1"/>
    <w:link w:val="13"/>
    <w:uiPriority w:val="0"/>
    <w:pPr>
      <w:pBdr>
        <w:bottom w:val="single" w:color="auto" w:sz="6" w:space="1"/>
      </w:pBd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style>
  <w:style w:type="paragraph" w:customStyle="1" w:styleId="9">
    <w:name w:val="一级条标题"/>
    <w:next w:val="10"/>
    <w:qFormat/>
    <w:uiPriority w:val="0"/>
    <w:pPr>
      <w:numPr>
        <w:ilvl w:val="1"/>
        <w:numId w:val="1"/>
      </w:numPr>
      <w:spacing w:beforeLines="50" w:afterLines="50"/>
      <w:outlineLvl w:val="2"/>
    </w:pPr>
    <w:rPr>
      <w:rFonts w:ascii="黑体" w:hAnsi="Calibri" w:eastAsia="黑体" w:cs="Times New Roman"/>
      <w:sz w:val="21"/>
      <w:szCs w:val="21"/>
      <w:lang w:val="en-US" w:eastAsia="zh-CN" w:bidi="ar-SA"/>
    </w:rPr>
  </w:style>
  <w:style w:type="paragraph" w:customStyle="1" w:styleId="1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
    <w:name w:val="三级条标题"/>
    <w:basedOn w:val="12"/>
    <w:next w:val="10"/>
    <w:qFormat/>
    <w:uiPriority w:val="0"/>
    <w:pPr>
      <w:numPr>
        <w:ilvl w:val="3"/>
      </w:numPr>
      <w:tabs>
        <w:tab w:val="left" w:pos="1820"/>
        <w:tab w:val="left" w:pos="2240"/>
      </w:tabs>
      <w:spacing w:before="50" w:after="50"/>
      <w:ind w:left="2240"/>
      <w:outlineLvl w:val="4"/>
    </w:pPr>
    <w:rPr>
      <w:rFonts w:hAnsi="Times New Roman"/>
    </w:rPr>
  </w:style>
  <w:style w:type="paragraph" w:customStyle="1" w:styleId="12">
    <w:name w:val="二级条标题"/>
    <w:basedOn w:val="1"/>
    <w:next w:val="10"/>
    <w:qFormat/>
    <w:uiPriority w:val="0"/>
    <w:pPr>
      <w:numPr>
        <w:ilvl w:val="2"/>
        <w:numId w:val="1"/>
      </w:numPr>
      <w:spacing w:beforeLines="50" w:afterLines="50"/>
      <w:outlineLvl w:val="3"/>
    </w:pPr>
    <w:rPr>
      <w:rFonts w:ascii="黑体" w:eastAsia="黑体"/>
    </w:rPr>
  </w:style>
  <w:style w:type="character" w:customStyle="1" w:styleId="13">
    <w:name w:val="页眉 Char"/>
    <w:basedOn w:val="6"/>
    <w:link w:val="4"/>
    <w:uiPriority w:val="0"/>
    <w:rPr>
      <w:rFonts w:ascii="Arial" w:hAnsi="Arial" w:eastAsia="Arial" w:cs="Arial"/>
      <w:snapToGrid w:val="0"/>
      <w:color w:val="000000"/>
      <w:sz w:val="18"/>
      <w:szCs w:val="18"/>
      <w:lang w:eastAsia="en-US"/>
    </w:rPr>
  </w:style>
  <w:style w:type="character" w:customStyle="1" w:styleId="14">
    <w:name w:val="页脚 Char"/>
    <w:basedOn w:val="6"/>
    <w:link w:val="3"/>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DC237-3D15-417A-9C60-5CAF4B2AE3EA}">
  <ds:schemaRefs/>
</ds:datastoreItem>
</file>

<file path=docProps/app.xml><?xml version="1.0" encoding="utf-8"?>
<Properties xmlns="http://schemas.openxmlformats.org/officeDocument/2006/extended-properties" xmlns:vt="http://schemas.openxmlformats.org/officeDocument/2006/docPropsVTypes">
  <Template>Normal</Template>
  <Pages>23</Pages>
  <Words>1479</Words>
  <Characters>2629</Characters>
  <Lines>126</Lines>
  <Paragraphs>35</Paragraphs>
  <TotalTime>51</TotalTime>
  <ScaleCrop>false</ScaleCrop>
  <LinksUpToDate>false</LinksUpToDate>
  <CharactersWithSpaces>3323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2024-12-16T07:14:00Z</dcterms:created>
  <dc:creator>Administrator</dc:creator>
  <cp:lastModifiedBy>admin</cp:lastModifiedBy>
  <dcterms:modified xsi:type="dcterms:W3CDTF">2024-12-20T02:20:16Z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2024-12-09T18:47:52Z</vt:filetime>
  </property>
  <property fmtid="{D5CDD505-2E9C-101B-9397-08002B2CF9AE}" pid="4" name="KSOProductBuildVer">
    <vt:lpwstr>2052-12.1.0.19302</vt:lpwstr>
  </property>
  <property fmtid="{D5CDD505-2E9C-101B-9397-08002B2CF9AE}" pid="5" name="ICV">
    <vt:lpwstr>38CD922DAB7240B2A8EC9CFC7B346857_13</vt:lpwstr>
  </property>
</Properties>
</file>