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r>
        <w:rPr>
          <w:rFonts w:hint="eastAsia"/>
          <w:lang w:eastAsia="zh-CN"/>
        </w:rPr>
        <w:t>贵州省气象部门行政执法分类检查目录（征求意见稿）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p>
    <w:tbl>
      <w:tblPr>
        <w:tblStyle w:val="7"/>
        <w:tblW w:w="5279"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900"/>
        <w:gridCol w:w="1900"/>
        <w:gridCol w:w="675"/>
        <w:gridCol w:w="8075"/>
        <w:gridCol w:w="887"/>
        <w:gridCol w:w="86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序号</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事项</w:t>
            </w:r>
          </w:p>
        </w:tc>
        <w:tc>
          <w:tcPr>
            <w:tcW w:w="64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auto"/>
              <w:outlineLvl w:val="9"/>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检查内容</w:t>
            </w:r>
          </w:p>
        </w:tc>
        <w:tc>
          <w:tcPr>
            <w:tcW w:w="2961"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auto"/>
              <w:outlineLvl w:val="9"/>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检查分类</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黑体" w:hAnsi="黑体" w:eastAsia="黑体" w:cs="黑体"/>
                <w:b w:val="0"/>
                <w:bCs w:val="0"/>
                <w:kern w:val="0"/>
                <w:sz w:val="21"/>
                <w:szCs w:val="21"/>
                <w:lang w:eastAsia="zh-CN"/>
              </w:rPr>
            </w:pPr>
            <w:r>
              <w:rPr>
                <w:rFonts w:hint="eastAsia" w:ascii="黑体" w:hAnsi="黑体" w:eastAsia="黑体" w:cs="黑体"/>
                <w:b w:val="0"/>
                <w:bCs w:val="0"/>
                <w:kern w:val="0"/>
                <w:sz w:val="21"/>
                <w:szCs w:val="21"/>
                <w:lang w:eastAsia="zh-CN"/>
              </w:rPr>
              <w:t>检查</w:t>
            </w:r>
          </w:p>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kern w:val="0"/>
                <w:sz w:val="21"/>
                <w:szCs w:val="21"/>
                <w:lang w:eastAsia="zh-CN"/>
              </w:rPr>
              <w:t>对象</w:t>
            </w:r>
          </w:p>
        </w:tc>
        <w:tc>
          <w:tcPr>
            <w:tcW w:w="2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黑体" w:hAnsi="黑体" w:eastAsia="黑体" w:cs="黑体"/>
                <w:b w:val="0"/>
                <w:bCs w:val="0"/>
                <w:kern w:val="0"/>
                <w:sz w:val="21"/>
                <w:szCs w:val="21"/>
                <w:lang w:eastAsia="zh-CN"/>
              </w:rPr>
            </w:pPr>
            <w:r>
              <w:rPr>
                <w:rFonts w:hint="eastAsia" w:ascii="黑体" w:hAnsi="黑体" w:eastAsia="黑体" w:cs="黑体"/>
                <w:b w:val="0"/>
                <w:bCs w:val="0"/>
                <w:kern w:val="0"/>
                <w:sz w:val="21"/>
                <w:szCs w:val="21"/>
                <w:lang w:eastAsia="zh-CN"/>
              </w:rPr>
              <w:t>检查</w:t>
            </w:r>
          </w:p>
          <w:p>
            <w:pPr>
              <w:keepNext w:val="0"/>
              <w:keepLines w:val="0"/>
              <w:pageBreakBefore w:val="0"/>
              <w:widowControl/>
              <w:kinsoku/>
              <w:wordWrap/>
              <w:overflowPunct/>
              <w:topLinePunct w:val="0"/>
              <w:autoSpaceDE/>
              <w:autoSpaceDN/>
              <w:bidi w:val="0"/>
              <w:adjustRightInd/>
              <w:snapToGrid/>
              <w:spacing w:line="240" w:lineRule="exact"/>
              <w:ind w:left="0" w:firstLine="0"/>
              <w:jc w:val="center"/>
              <w:textAlignment w:val="auto"/>
              <w:rPr>
                <w:rFonts w:hint="eastAsia" w:ascii="黑体" w:hAnsi="黑体" w:eastAsia="黑体" w:cs="黑体"/>
                <w:b w:val="0"/>
                <w:bCs w:val="0"/>
                <w:color w:val="auto"/>
                <w:kern w:val="0"/>
                <w:sz w:val="21"/>
                <w:szCs w:val="21"/>
                <w:lang w:val="en-US" w:eastAsia="zh-CN"/>
              </w:rPr>
            </w:pPr>
            <w:bookmarkStart w:id="0" w:name="_GoBack"/>
            <w:bookmarkEnd w:id="0"/>
            <w:r>
              <w:rPr>
                <w:rFonts w:hint="eastAsia" w:ascii="黑体" w:hAnsi="黑体" w:eastAsia="黑体" w:cs="黑体"/>
                <w:b w:val="0"/>
                <w:bCs w:val="0"/>
                <w:kern w:val="0"/>
                <w:sz w:val="21"/>
                <w:szCs w:val="21"/>
                <w:lang w:eastAsia="zh-CN"/>
              </w:rPr>
              <w:t>方式</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气象设施和气象探测环境保护工作的监督</w:t>
            </w:r>
          </w:p>
        </w:tc>
        <w:tc>
          <w:tcPr>
            <w:tcW w:w="643" w:type="pct"/>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危害气象设施</w:t>
            </w:r>
            <w:r>
              <w:rPr>
                <w:rFonts w:hint="eastAsia" w:ascii="宋体" w:hAnsi="宋体" w:eastAsia="宋体" w:cs="宋体"/>
                <w:color w:val="auto"/>
                <w:kern w:val="0"/>
                <w:sz w:val="21"/>
                <w:szCs w:val="21"/>
                <w:lang w:eastAsia="zh-CN"/>
              </w:rPr>
              <w:t>行为</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一般检查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主动改正违法行为，限期恢复原状或者采取其他补救措施，未对气象业务造成影响, 且属于首次违法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气象设施受到危害，</w:t>
            </w:r>
            <w:r>
              <w:rPr>
                <w:rFonts w:hint="eastAsia" w:ascii="宋体" w:hAnsi="宋体" w:eastAsia="宋体" w:cs="宋体"/>
                <w:color w:val="auto"/>
                <w:kern w:val="0"/>
                <w:sz w:val="21"/>
                <w:szCs w:val="21"/>
                <w:lang w:eastAsia="zh-CN"/>
              </w:rPr>
              <w:t>经抢修，</w:t>
            </w:r>
            <w:r>
              <w:rPr>
                <w:rFonts w:hint="eastAsia" w:ascii="宋体" w:hAnsi="宋体" w:eastAsia="宋体" w:cs="宋体"/>
                <w:color w:val="auto"/>
                <w:kern w:val="0"/>
                <w:sz w:val="21"/>
                <w:szCs w:val="21"/>
              </w:rPr>
              <w:t>气象业务受到</w:t>
            </w:r>
            <w:r>
              <w:rPr>
                <w:rFonts w:hint="eastAsia" w:ascii="宋体" w:hAnsi="宋体" w:eastAsia="宋体" w:cs="宋体"/>
                <w:color w:val="auto"/>
                <w:kern w:val="0"/>
                <w:sz w:val="21"/>
                <w:szCs w:val="21"/>
                <w:lang w:eastAsia="zh-CN"/>
              </w:rPr>
              <w:t>轻微</w:t>
            </w:r>
            <w:r>
              <w:rPr>
                <w:rFonts w:hint="eastAsia" w:ascii="宋体" w:hAnsi="宋体" w:eastAsia="宋体" w:cs="宋体"/>
                <w:color w:val="auto"/>
                <w:kern w:val="0"/>
                <w:sz w:val="21"/>
                <w:szCs w:val="21"/>
              </w:rPr>
              <w:t>影响</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公民、法人及其他组织</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现场检查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 xml:space="preserve">《气象设施和气象探测环境保护条例》第5条 </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rPr>
              <w:t>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643"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重点检查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气象设施受到危害，</w:t>
            </w:r>
            <w:r>
              <w:rPr>
                <w:rFonts w:hint="eastAsia" w:ascii="宋体" w:hAnsi="宋体" w:eastAsia="宋体" w:cs="宋体"/>
                <w:color w:val="auto"/>
                <w:kern w:val="0"/>
                <w:sz w:val="21"/>
                <w:szCs w:val="21"/>
                <w:lang w:eastAsia="zh-CN"/>
              </w:rPr>
              <w:t>经抢修，</w:t>
            </w:r>
            <w:r>
              <w:rPr>
                <w:rFonts w:hint="eastAsia" w:ascii="宋体" w:hAnsi="宋体" w:eastAsia="宋体" w:cs="宋体"/>
                <w:color w:val="auto"/>
                <w:kern w:val="0"/>
                <w:sz w:val="21"/>
                <w:szCs w:val="21"/>
              </w:rPr>
              <w:t>气象业务受到</w:t>
            </w:r>
            <w:r>
              <w:rPr>
                <w:rFonts w:hint="eastAsia" w:ascii="宋体" w:hAnsi="宋体" w:eastAsia="宋体" w:cs="宋体"/>
                <w:color w:val="auto"/>
                <w:kern w:val="0"/>
                <w:sz w:val="21"/>
                <w:szCs w:val="21"/>
                <w:lang w:eastAsia="zh-CN"/>
              </w:rPr>
              <w:t>较重</w:t>
            </w:r>
            <w:r>
              <w:rPr>
                <w:rFonts w:hint="eastAsia" w:ascii="宋体" w:hAnsi="宋体" w:eastAsia="宋体" w:cs="宋体"/>
                <w:color w:val="auto"/>
                <w:kern w:val="0"/>
                <w:sz w:val="21"/>
                <w:szCs w:val="21"/>
              </w:rPr>
              <w:t>影响</w:t>
            </w:r>
            <w:r>
              <w:rPr>
                <w:rFonts w:hint="eastAsia" w:ascii="宋体" w:hAnsi="宋体" w:eastAsia="宋体" w:cs="宋体"/>
                <w:color w:val="auto"/>
                <w:kern w:val="0"/>
                <w:sz w:val="21"/>
                <w:szCs w:val="21"/>
                <w:lang w:eastAsia="zh-CN"/>
              </w:rPr>
              <w:t>或严重</w:t>
            </w:r>
            <w:r>
              <w:rPr>
                <w:rFonts w:hint="eastAsia" w:ascii="宋体" w:hAnsi="宋体" w:eastAsia="宋体" w:cs="宋体"/>
                <w:color w:val="auto"/>
                <w:kern w:val="0"/>
                <w:sz w:val="21"/>
                <w:szCs w:val="21"/>
              </w:rPr>
              <w:t>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643" w:type="pct"/>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在气象探测环境保护范围内从事危害气象探测环境活动</w:t>
            </w: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一般检查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主动改正违法行为，限期恢复原状或者采取其他补救措施，未对气象探测环境造成危害, 且属于首次违法</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障碍物</w:t>
            </w:r>
            <w:r>
              <w:rPr>
                <w:rFonts w:hint="eastAsia" w:ascii="宋体" w:hAnsi="宋体" w:eastAsia="宋体" w:cs="宋体"/>
                <w:color w:val="auto"/>
                <w:sz w:val="21"/>
                <w:szCs w:val="21"/>
                <w:lang w:eastAsia="zh-CN"/>
              </w:rPr>
              <w:t>超高部分小于</w:t>
            </w:r>
            <w:r>
              <w:rPr>
                <w:rFonts w:hint="eastAsia" w:ascii="宋体" w:hAnsi="宋体" w:eastAsia="宋体" w:cs="宋体"/>
                <w:color w:val="auto"/>
                <w:sz w:val="21"/>
                <w:szCs w:val="21"/>
              </w:rPr>
              <w:t>限定高度</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危害源与观测场最近距离</w:t>
            </w:r>
            <w:r>
              <w:rPr>
                <w:rFonts w:hint="eastAsia" w:ascii="宋体" w:hAnsi="宋体" w:eastAsia="宋体" w:cs="宋体"/>
                <w:color w:val="auto"/>
                <w:sz w:val="21"/>
                <w:szCs w:val="21"/>
                <w:lang w:eastAsia="zh-CN"/>
              </w:rPr>
              <w:t>大于</w:t>
            </w:r>
            <w:r>
              <w:rPr>
                <w:rFonts w:hint="eastAsia" w:ascii="宋体" w:hAnsi="宋体" w:eastAsia="宋体" w:cs="宋体"/>
                <w:color w:val="auto"/>
                <w:sz w:val="21"/>
                <w:szCs w:val="21"/>
              </w:rPr>
              <w:t>限定距离</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643"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重点检查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障碍物</w:t>
            </w:r>
            <w:r>
              <w:rPr>
                <w:rFonts w:hint="eastAsia" w:ascii="宋体" w:hAnsi="宋体" w:eastAsia="宋体" w:cs="宋体"/>
                <w:color w:val="auto"/>
                <w:sz w:val="21"/>
                <w:szCs w:val="21"/>
                <w:lang w:eastAsia="zh-CN"/>
              </w:rPr>
              <w:t>超高部分大于</w:t>
            </w:r>
            <w:r>
              <w:rPr>
                <w:rFonts w:hint="eastAsia" w:ascii="宋体" w:hAnsi="宋体" w:eastAsia="宋体" w:cs="宋体"/>
                <w:color w:val="auto"/>
                <w:sz w:val="21"/>
                <w:szCs w:val="21"/>
              </w:rPr>
              <w:t>限定高度</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3，小于2/3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危害源与观测场最近距离</w:t>
            </w:r>
            <w:r>
              <w:rPr>
                <w:rFonts w:hint="eastAsia" w:ascii="宋体" w:hAnsi="宋体" w:eastAsia="宋体" w:cs="宋体"/>
                <w:color w:val="auto"/>
                <w:sz w:val="21"/>
                <w:szCs w:val="21"/>
                <w:lang w:eastAsia="zh-CN"/>
              </w:rPr>
              <w:t>大于</w:t>
            </w:r>
            <w:r>
              <w:rPr>
                <w:rFonts w:hint="eastAsia" w:ascii="宋体" w:hAnsi="宋体" w:eastAsia="宋体" w:cs="宋体"/>
                <w:color w:val="auto"/>
                <w:sz w:val="21"/>
                <w:szCs w:val="21"/>
              </w:rPr>
              <w:t>限定距离</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3，小于2/3</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障碍物</w:t>
            </w:r>
            <w:r>
              <w:rPr>
                <w:rFonts w:hint="eastAsia" w:ascii="宋体" w:hAnsi="宋体" w:eastAsia="宋体" w:cs="宋体"/>
                <w:color w:val="auto"/>
                <w:sz w:val="21"/>
                <w:szCs w:val="21"/>
                <w:lang w:eastAsia="zh-CN"/>
              </w:rPr>
              <w:t>超高部分大于</w:t>
            </w:r>
            <w:r>
              <w:rPr>
                <w:rFonts w:hint="eastAsia" w:ascii="宋体" w:hAnsi="宋体" w:eastAsia="宋体" w:cs="宋体"/>
                <w:color w:val="auto"/>
                <w:sz w:val="21"/>
                <w:szCs w:val="21"/>
              </w:rPr>
              <w:t>限定高度</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危害源与观测场最近距离</w:t>
            </w:r>
            <w:r>
              <w:rPr>
                <w:rFonts w:hint="eastAsia" w:ascii="宋体" w:hAnsi="宋体" w:eastAsia="宋体" w:cs="宋体"/>
                <w:color w:val="auto"/>
                <w:sz w:val="21"/>
                <w:szCs w:val="21"/>
                <w:lang w:eastAsia="zh-CN"/>
              </w:rPr>
              <w:t>小于</w:t>
            </w:r>
            <w:r>
              <w:rPr>
                <w:rFonts w:hint="eastAsia" w:ascii="宋体" w:hAnsi="宋体" w:eastAsia="宋体" w:cs="宋体"/>
                <w:color w:val="auto"/>
                <w:sz w:val="21"/>
                <w:szCs w:val="21"/>
              </w:rPr>
              <w:t>限定距离</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643" w:type="pct"/>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破坏气候资源监测环境、擅自移动或者损毁气候资源监测站点设施和标识</w:t>
            </w: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一般检查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在规定期限内改正违法行为，未造成严重后果的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sz w:val="21"/>
                <w:szCs w:val="21"/>
              </w:rPr>
              <w:t>《贵州省气候资源开发利用保护条例》第</w:t>
            </w:r>
            <w:r>
              <w:rPr>
                <w:rFonts w:hint="eastAsia" w:ascii="宋体" w:hAnsi="宋体" w:cs="宋体"/>
                <w:color w:val="auto"/>
                <w:sz w:val="21"/>
                <w:szCs w:val="21"/>
                <w:lang w:val="en-US" w:eastAsia="zh-CN"/>
              </w:rPr>
              <w:t>23</w:t>
            </w:r>
            <w:r>
              <w:rPr>
                <w:rFonts w:hint="eastAsia" w:ascii="宋体" w:hAnsi="宋体" w:eastAsia="宋体" w:cs="宋体"/>
                <w:color w:val="auto"/>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643"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rPr>
            </w:pP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重点检查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在规定期限内拒不改正违法行为</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30"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行业气象台站气象工作的监督</w:t>
            </w:r>
          </w:p>
        </w:tc>
        <w:tc>
          <w:tcPr>
            <w:tcW w:w="64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eastAsia="zh-CN"/>
              </w:rPr>
              <w:t>行业气象台站执行气象标准、规范、规程等情况；新建行业气象台站备案情况；</w:t>
            </w:r>
            <w:r>
              <w:rPr>
                <w:rFonts w:hint="eastAsia" w:ascii="宋体" w:hAnsi="宋体" w:eastAsia="宋体" w:cs="宋体"/>
                <w:bCs/>
                <w:color w:val="auto"/>
                <w:kern w:val="0"/>
                <w:sz w:val="21"/>
                <w:szCs w:val="21"/>
                <w:lang w:val="en-US" w:eastAsia="zh-CN"/>
              </w:rPr>
              <w:t>气象探测资料汇交情况</w:t>
            </w: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行业气象台站执行气象标准、规范、规程等情况；新建行业气象台站按照法律法规规章备案情况；</w:t>
            </w:r>
            <w:r>
              <w:rPr>
                <w:rFonts w:hint="eastAsia" w:ascii="宋体" w:hAnsi="宋体" w:eastAsia="宋体" w:cs="宋体"/>
                <w:bCs/>
                <w:color w:val="auto"/>
                <w:kern w:val="0"/>
                <w:sz w:val="21"/>
                <w:szCs w:val="21"/>
                <w:lang w:val="en-US" w:eastAsia="zh-CN"/>
              </w:rPr>
              <w:t>气象探测资料按法律法规规章进行汇交情况</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行业气象台站</w:t>
            </w:r>
          </w:p>
        </w:tc>
        <w:tc>
          <w:tcPr>
            <w:tcW w:w="2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现场检查、书面检查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《中华人民共和国气象法》第5条；《气象行业管理若干规定》第4条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《气象专用技术装备使用许可管理办法》第</w:t>
            </w:r>
            <w:r>
              <w:rPr>
                <w:rFonts w:hint="eastAsia" w:ascii="宋体" w:hAnsi="宋体" w:eastAsia="宋体" w:cs="宋体"/>
                <w:bCs/>
                <w:color w:val="auto"/>
                <w:kern w:val="0"/>
                <w:sz w:val="21"/>
                <w:szCs w:val="21"/>
                <w:lang w:val="en-US" w:eastAsia="zh-CN"/>
              </w:rPr>
              <w:t>18</w:t>
            </w:r>
            <w:r>
              <w:rPr>
                <w:rFonts w:hint="eastAsia" w:ascii="宋体" w:hAnsi="宋体" w:eastAsia="宋体" w:cs="宋体"/>
                <w:bCs/>
                <w:color w:val="auto"/>
                <w:kern w:val="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对气象专用技术装备的购买和使用情况的监管</w:t>
            </w:r>
          </w:p>
        </w:tc>
        <w:tc>
          <w:tcPr>
            <w:tcW w:w="643" w:type="pct"/>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使用未经许可或者被注销、撤销许可后生产的气象专用技术装备造成危害</w:t>
            </w: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投入使用不满90日，或者气象专用技术装备仅限于部门或行业内部使用</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公民、法人及其他组织</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现场检查、书面检查</w:t>
            </w: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p>
        </w:tc>
        <w:tc>
          <w:tcPr>
            <w:tcW w:w="22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投入使用90日以上不满180日，或者气象专用技术装备用于服务政府或有关部门一般行政决策</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投入使用180日以上，或者气象专用技术装备用于服务政府或有关部门重大行政决策</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对涉外气象活动的监管</w:t>
            </w: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rPr>
              <w:t>外国组织和个人未经批准擅自从事气象信息服务活动</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从事气象信息服务时间不</w:t>
            </w:r>
            <w:r>
              <w:rPr>
                <w:rFonts w:hint="eastAsia" w:ascii="宋体" w:hAnsi="宋体" w:eastAsia="宋体" w:cs="宋体"/>
                <w:color w:val="auto"/>
                <w:kern w:val="0"/>
                <w:sz w:val="21"/>
                <w:szCs w:val="21"/>
                <w:lang w:eastAsia="zh-CN"/>
              </w:rPr>
              <w:t>满</w:t>
            </w:r>
            <w:r>
              <w:rPr>
                <w:rFonts w:hint="eastAsia" w:ascii="宋体" w:hAnsi="宋体" w:eastAsia="宋体" w:cs="宋体"/>
                <w:color w:val="auto"/>
                <w:kern w:val="0"/>
                <w:sz w:val="21"/>
                <w:szCs w:val="21"/>
              </w:rPr>
              <w:t>30日，且在规定期限内改正违法行为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外国组织和个人</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现场检查、书面检查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《涉外气象探测和资料管理办法》第14条；《防雷减灾管理办法》 第6条；《气象信息服务管理办法》第17条；《气候可行</w:t>
            </w:r>
            <w:r>
              <w:rPr>
                <w:rFonts w:hint="eastAsia" w:ascii="宋体" w:hAnsi="宋体" w:eastAsia="宋体" w:cs="宋体"/>
                <w:bCs/>
                <w:color w:val="auto"/>
                <w:kern w:val="0"/>
                <w:sz w:val="21"/>
                <w:szCs w:val="21"/>
                <w:lang w:eastAsia="zh-CN"/>
              </w:rPr>
              <w:t>性</w:t>
            </w:r>
            <w:r>
              <w:rPr>
                <w:rFonts w:hint="eastAsia" w:ascii="宋体" w:hAnsi="宋体" w:eastAsia="宋体" w:cs="宋体"/>
                <w:bCs/>
                <w:color w:val="auto"/>
                <w:kern w:val="0"/>
                <w:sz w:val="21"/>
                <w:szCs w:val="21"/>
              </w:rPr>
              <w:t>论证管理办法》第21条第2款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
                <w:bCs w:val="0"/>
                <w:color w:val="auto"/>
                <w:kern w:val="0"/>
                <w:sz w:val="21"/>
                <w:szCs w:val="21"/>
              </w:rPr>
            </w:pPr>
            <w:r>
              <w:rPr>
                <w:rFonts w:hint="eastAsia" w:ascii="宋体" w:hAnsi="宋体" w:eastAsia="宋体" w:cs="宋体"/>
                <w:color w:val="auto"/>
                <w:kern w:val="0"/>
                <w:sz w:val="21"/>
                <w:szCs w:val="21"/>
              </w:rPr>
              <w:t>从事气象信息服务时间30日</w:t>
            </w:r>
            <w:r>
              <w:rPr>
                <w:rFonts w:hint="eastAsia" w:ascii="宋体" w:hAnsi="宋体" w:eastAsia="宋体" w:cs="宋体"/>
                <w:color w:val="auto"/>
                <w:kern w:val="0"/>
                <w:sz w:val="21"/>
                <w:szCs w:val="21"/>
                <w:lang w:eastAsia="zh-CN"/>
              </w:rPr>
              <w:t>以上</w:t>
            </w:r>
            <w:r>
              <w:rPr>
                <w:rFonts w:hint="eastAsia" w:ascii="宋体" w:hAnsi="宋体" w:eastAsia="宋体" w:cs="宋体"/>
                <w:color w:val="auto"/>
                <w:kern w:val="0"/>
                <w:sz w:val="21"/>
                <w:szCs w:val="21"/>
              </w:rPr>
              <w:t>，在规定期限内改正违法行为</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在规定期限内拒不改正违法行为</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未经批准擅自设立涉外气象探测站（点）</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lang w:eastAsia="zh-CN"/>
              </w:rPr>
              <w:t>擅自设立的气象探测站（点）</w:t>
            </w:r>
            <w:r>
              <w:rPr>
                <w:rFonts w:hint="eastAsia" w:ascii="宋体" w:hAnsi="宋体" w:eastAsia="宋体" w:cs="宋体"/>
                <w:color w:val="auto"/>
                <w:kern w:val="0"/>
                <w:sz w:val="21"/>
                <w:szCs w:val="21"/>
              </w:rPr>
              <w:t>不在禁设区范围</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未开展气象探测</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lang w:eastAsia="zh-CN"/>
              </w:rPr>
              <w:t>擅自设立的气象探测站（点）</w:t>
            </w:r>
            <w:r>
              <w:rPr>
                <w:rFonts w:hint="eastAsia" w:ascii="宋体" w:hAnsi="宋体" w:eastAsia="宋体" w:cs="宋体"/>
                <w:color w:val="auto"/>
                <w:kern w:val="0"/>
                <w:sz w:val="21"/>
                <w:szCs w:val="21"/>
              </w:rPr>
              <w:t>不在禁设区范围</w:t>
            </w:r>
            <w:r>
              <w:rPr>
                <w:rFonts w:hint="eastAsia" w:ascii="宋体" w:hAnsi="宋体" w:eastAsia="宋体" w:cs="宋体"/>
                <w:color w:val="auto"/>
                <w:kern w:val="0"/>
                <w:sz w:val="21"/>
                <w:szCs w:val="21"/>
                <w:lang w:eastAsia="zh-CN"/>
              </w:rPr>
              <w:t>，已</w:t>
            </w:r>
            <w:r>
              <w:rPr>
                <w:rFonts w:hint="eastAsia" w:ascii="宋体" w:hAnsi="宋体" w:eastAsia="宋体" w:cs="宋体"/>
                <w:color w:val="auto"/>
                <w:kern w:val="0"/>
                <w:sz w:val="21"/>
                <w:szCs w:val="21"/>
              </w:rPr>
              <w:t>开展气象探测</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在禁设区范围内擅自设立涉外气象探测站（点）</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超出批准布点探测</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超出批准布点数，未开展气象探测，在限期内改正违法行为</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超出批准布点数，未开展气象探测，拒不改正违法行为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超出批准布点数，已开展气象探测</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对我国正在进行的气象探测工作造成影响</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在限期内改正违法行为</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拒不改正违法行为</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未经批准变更气象探测地点、项目、时段</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尚未开展气象探测，在限期内改正违法行为</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尚未开展气象探测，拒不改正违法行为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已开展气象探测</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 w:val="21"/>
                <w:szCs w:val="21"/>
              </w:rPr>
              <w:t>超过气象探测期限进行探测活动</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超过探测期限不满</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rPr>
              <w:t>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超过探测期限</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rPr>
              <w:t>日以上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自带或者使用的气象探测仪器设备未经监督检查</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尚未开展气象探测，且在限期内改正违法行为</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尚未开展气象探测，且拒不改正违法行为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已经开展气象探测</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未经同意单方面传输涉外探测所获取的气象资料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已传输的气象资料时长不满</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已传输的气象资料时长</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0日以上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向未经批准的外国组织或个人提供气象探测场所和气象资料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提供气象探测场所已开展探测活动不满</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0日，或者提供的气象资料时长不满</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且不涉及“保密”等级资料</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提供气象探测场所已开展探测活动</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0日以上不满</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0日，或者提供的气象资料时长</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0日以上不满</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0日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且不涉及“保密”等级资料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提供气象探测场所已开展探测活动</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日以上，或者提供的气象资料时长</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日以上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或者提供的气象资料涉及“保密”等级资料</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外国组织或个人实施或者指使、资助他人以非法手段收集、窃取气象资料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非法手段取得的气象资料不涉及“保密”等级资料，且资料时长不满</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外国组织和个人</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非法手段取得的气象资料不涉及“保密”等级资料，且资料时长</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日以上不满</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非法手段取得的气象资料不涉及“保密”等级资料，且资料时长</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日以上；或者涉及“保密”等级资料</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涉外气象探测未按照规定汇交气象探测资料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未按照规定汇交气象探测资料不满</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未按照规定汇交气象探测资料</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0日以上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转让或者提供气象探测资料及其加工产品给第三方</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转让或者提供的气象探测资料及其加工产品时长不满</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转让或者提供的气象探测资料及其加工产品时长</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0日以上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防雷减灾工作的监管</w:t>
            </w: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无资质或者超越资质许可范围从事雷电防护装置检测</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违法承接且已实际开展的防雷检测项目符合下列情形之一：</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属于《建筑物防雷设计规范》规定的第三类防雷建筑物；</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属于设计单位或行政主管机构许可确定的第三类防雷建筑物</w:t>
            </w:r>
            <w:r>
              <w:rPr>
                <w:rFonts w:hint="eastAsia" w:ascii="宋体" w:hAnsi="宋体" w:eastAsia="宋体" w:cs="宋体"/>
                <w:color w:val="auto"/>
                <w:kern w:val="0"/>
                <w:sz w:val="21"/>
                <w:szCs w:val="21"/>
                <w:lang w:eastAsia="zh-CN"/>
              </w:rPr>
              <w:t>；</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3.首次实施违法行为，且</w:t>
            </w:r>
            <w:r>
              <w:rPr>
                <w:rFonts w:hint="eastAsia" w:ascii="宋体" w:hAnsi="宋体" w:eastAsia="宋体" w:cs="宋体"/>
                <w:color w:val="auto"/>
                <w:kern w:val="0"/>
                <w:sz w:val="21"/>
                <w:szCs w:val="21"/>
                <w:lang w:eastAsia="zh-CN"/>
              </w:rPr>
              <w:t>态度良好，配合行政执法工作，积极纠正违法行为。</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公民、法人及其他组织</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现场检查、书面检查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《中华人民共和国气象法》第31条《防雷减灾管理办法》第4、16、23、30条；《防雷装置设计审核和竣工验收规定》第</w:t>
            </w:r>
            <w:r>
              <w:rPr>
                <w:rFonts w:hint="eastAsia" w:ascii="宋体" w:hAnsi="宋体" w:eastAsia="宋体" w:cs="宋体"/>
                <w:bCs/>
                <w:color w:val="auto"/>
                <w:kern w:val="0"/>
                <w:sz w:val="21"/>
                <w:szCs w:val="21"/>
                <w:lang w:val="en-US" w:eastAsia="zh-CN"/>
              </w:rPr>
              <w:t>18</w:t>
            </w:r>
            <w:r>
              <w:rPr>
                <w:rFonts w:hint="eastAsia" w:ascii="宋体" w:hAnsi="宋体" w:eastAsia="宋体" w:cs="宋体"/>
                <w:bCs/>
                <w:color w:val="auto"/>
                <w:kern w:val="0"/>
                <w:sz w:val="21"/>
                <w:szCs w:val="21"/>
              </w:rPr>
              <w:t>、2</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条</w:t>
            </w:r>
            <w:r>
              <w:rPr>
                <w:rFonts w:hint="eastAsia" w:ascii="宋体" w:hAnsi="宋体" w:cs="宋体"/>
                <w:bCs/>
                <w:color w:val="auto"/>
                <w:kern w:val="0"/>
                <w:sz w:val="21"/>
                <w:szCs w:val="21"/>
                <w:lang w:eastAsia="zh-CN"/>
              </w:rPr>
              <w:t>；</w:t>
            </w:r>
            <w:r>
              <w:rPr>
                <w:rFonts w:hint="eastAsia" w:ascii="宋体" w:hAnsi="宋体" w:eastAsia="宋体" w:cs="宋体"/>
                <w:color w:val="auto"/>
                <w:kern w:val="0"/>
                <w:sz w:val="21"/>
                <w:szCs w:val="21"/>
              </w:rPr>
              <w:t>《雷电防护装置检测资质管理办法》第2</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rPr>
            </w:pPr>
            <w:r>
              <w:rPr>
                <w:rFonts w:hint="eastAsia" w:ascii="宋体" w:hAnsi="宋体" w:eastAsia="宋体" w:cs="宋体"/>
                <w:sz w:val="21"/>
                <w:szCs w:val="21"/>
              </w:rPr>
              <w:t>违法承接且已实际开展的防雷检测项目符合下列情形之一：</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属于《建筑物防雷设计规范》规定的第二类或第一类防雷建筑物；</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属于设计单位或行政主管机构许可确定的第二类或第一类防雷建筑物</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3.多次实施同类行为，或</w:t>
            </w:r>
            <w:r>
              <w:rPr>
                <w:rFonts w:hint="eastAsia" w:ascii="宋体" w:hAnsi="宋体" w:eastAsia="宋体" w:cs="宋体"/>
                <w:sz w:val="21"/>
                <w:szCs w:val="21"/>
                <w:lang w:eastAsia="zh-CN"/>
              </w:rPr>
              <w:t>不配合行政执法工作，或不积极纠正违法行为。</w:t>
            </w:r>
          </w:p>
          <w:p>
            <w:pPr>
              <w:pStyle w:val="2"/>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rPr>
              <w:t>受到防雷相关行政处罚后两年内，又违法承接防雷检测项目且已实际开展检测活动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在</w:t>
            </w:r>
            <w:r>
              <w:rPr>
                <w:rFonts w:hint="eastAsia" w:ascii="宋体" w:hAnsi="宋体" w:eastAsia="宋体" w:cs="宋体"/>
                <w:color w:val="auto"/>
                <w:kern w:val="0"/>
                <w:sz w:val="21"/>
                <w:szCs w:val="21"/>
              </w:rPr>
              <w:t>雷电防护装置设计、施工、检测中弄虚作假</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涉及</w:t>
            </w:r>
            <w:r>
              <w:rPr>
                <w:rFonts w:hint="eastAsia" w:ascii="宋体" w:hAnsi="宋体" w:eastAsia="宋体" w:cs="宋体"/>
                <w:color w:val="auto"/>
                <w:kern w:val="0"/>
                <w:sz w:val="21"/>
                <w:szCs w:val="21"/>
                <w:lang w:eastAsia="zh-CN"/>
              </w:rPr>
              <w:t>雷电防护装置</w:t>
            </w:r>
            <w:r>
              <w:rPr>
                <w:rFonts w:hint="eastAsia" w:ascii="宋体" w:hAnsi="宋体" w:eastAsia="宋体" w:cs="宋体"/>
                <w:color w:val="auto"/>
                <w:kern w:val="0"/>
                <w:sz w:val="21"/>
                <w:szCs w:val="21"/>
              </w:rPr>
              <w:t>保护的场所符合下列情形之一：</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属于《建筑物防雷设计规范》规定的第三类防雷建筑物；</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属于设计单位或行政主管机构许可确定的第三类防雷建筑物。</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涉及</w:t>
            </w:r>
            <w:r>
              <w:rPr>
                <w:rFonts w:hint="eastAsia" w:ascii="宋体" w:hAnsi="宋体" w:eastAsia="宋体" w:cs="宋体"/>
                <w:color w:val="auto"/>
                <w:kern w:val="0"/>
                <w:sz w:val="21"/>
                <w:szCs w:val="21"/>
                <w:lang w:eastAsia="zh-CN"/>
              </w:rPr>
              <w:t>雷电防护装置</w:t>
            </w:r>
            <w:r>
              <w:rPr>
                <w:rFonts w:hint="eastAsia" w:ascii="宋体" w:hAnsi="宋体" w:eastAsia="宋体" w:cs="宋体"/>
                <w:color w:val="auto"/>
                <w:kern w:val="0"/>
                <w:sz w:val="21"/>
                <w:szCs w:val="21"/>
              </w:rPr>
              <w:t>保护的场所符合下列情形之一：</w:t>
            </w:r>
          </w:p>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属于《建筑物防雷设计规范》规定的第二类或第一类防雷建筑物；</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属于设计单位或行政主管机构许可确定的第二类或第一类防雷建筑物。</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受到防雷相关行政处罚后两年内，再次在防雷设计、施工、检测中弄虚作假</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雷电防护装置检测单位向监督检查机构隐瞒有关情况、提供虚假材料或者拒绝提供反映其活动情况的真实材料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在日常监督检查或立案调查中，对专业技术人员和主要管理人员的信息（技术能力、劳动合同、社保缴纳）等真实情况予以隐瞒，提供相关虚假材料或者限定期限内拒绝提供真实材料</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雷电防护装置检测单位</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在日常监督检查或立案调查中，对安全生产经营活动（检测方案、检测合同、财务凭证、检测报告、原始记录、质量手册、设备状况）等原始材料</w:t>
            </w:r>
            <w:r>
              <w:rPr>
                <w:rFonts w:hint="eastAsia" w:ascii="宋体" w:hAnsi="宋体" w:eastAsia="宋体" w:cs="宋体"/>
                <w:color w:val="auto"/>
                <w:sz w:val="21"/>
                <w:szCs w:val="21"/>
              </w:rPr>
              <w:t>予以隐瞒，提供相关虚假材料或者限定期限内拒绝提供真实材料</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在安全事故调查中，对包括但不限于人员信息、设备状况、生产经营等原始材料</w:t>
            </w:r>
            <w:r>
              <w:rPr>
                <w:rFonts w:hint="eastAsia" w:ascii="宋体" w:hAnsi="宋体" w:eastAsia="宋体" w:cs="宋体"/>
                <w:color w:val="auto"/>
                <w:sz w:val="21"/>
                <w:szCs w:val="21"/>
              </w:rPr>
              <w:t>予以隐瞒，提供相关虚假材料或者限定期限内拒绝提供真实材料</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雷电防护装置</w:t>
            </w:r>
            <w:r>
              <w:rPr>
                <w:rFonts w:hint="eastAsia" w:ascii="宋体" w:hAnsi="宋体" w:eastAsia="宋体" w:cs="宋体"/>
                <w:color w:val="auto"/>
                <w:kern w:val="0"/>
                <w:sz w:val="21"/>
                <w:szCs w:val="21"/>
              </w:rPr>
              <w:t>未经设计审核或者</w:t>
            </w:r>
            <w:r>
              <w:rPr>
                <w:rFonts w:hint="eastAsia" w:ascii="宋体" w:hAnsi="宋体" w:eastAsia="宋体" w:cs="宋体"/>
                <w:color w:val="auto"/>
                <w:kern w:val="0"/>
                <w:sz w:val="21"/>
                <w:szCs w:val="21"/>
                <w:lang w:eastAsia="zh-CN"/>
              </w:rPr>
              <w:t>设计</w:t>
            </w:r>
            <w:r>
              <w:rPr>
                <w:rFonts w:hint="eastAsia" w:ascii="宋体" w:hAnsi="宋体" w:eastAsia="宋体" w:cs="宋体"/>
                <w:color w:val="auto"/>
                <w:kern w:val="0"/>
                <w:sz w:val="21"/>
                <w:szCs w:val="21"/>
              </w:rPr>
              <w:t>审核</w:t>
            </w:r>
            <w:r>
              <w:rPr>
                <w:rFonts w:hint="eastAsia" w:ascii="宋体" w:hAnsi="宋体" w:eastAsia="宋体" w:cs="宋体"/>
                <w:color w:val="auto"/>
                <w:kern w:val="0"/>
                <w:sz w:val="21"/>
                <w:szCs w:val="21"/>
                <w:lang w:eastAsia="zh-CN"/>
              </w:rPr>
              <w:t>不合格</w:t>
            </w:r>
            <w:r>
              <w:rPr>
                <w:rFonts w:hint="eastAsia" w:ascii="宋体" w:hAnsi="宋体" w:eastAsia="宋体" w:cs="宋体"/>
                <w:color w:val="auto"/>
                <w:kern w:val="0"/>
                <w:sz w:val="21"/>
                <w:szCs w:val="21"/>
              </w:rPr>
              <w:t>擅自施工</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主动改正违法行为，限期内补正违法行为，危害后果轻微, 且属于首次违法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审核对象属于《建筑物防雷设计规范》规定的第三类防雷建筑物的</w:t>
            </w:r>
            <w:r>
              <w:rPr>
                <w:rFonts w:hint="eastAsia" w:ascii="宋体" w:hAnsi="宋体" w:eastAsia="宋体" w:cs="宋体"/>
                <w:color w:val="auto"/>
                <w:sz w:val="21"/>
                <w:szCs w:val="21"/>
                <w:lang w:eastAsia="zh-CN"/>
              </w:rPr>
              <w:t>雷电防护装置</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审核对象属于《建筑物防雷设计规范》规定的第二类或第一类防雷建筑物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受到防雷相关行政处罚后两年内，再次未经当地气象主管机构审核或者审核</w:t>
            </w:r>
            <w:r>
              <w:rPr>
                <w:rFonts w:hint="eastAsia" w:ascii="宋体" w:hAnsi="宋体" w:eastAsia="宋体" w:cs="宋体"/>
                <w:color w:val="auto"/>
                <w:sz w:val="21"/>
                <w:szCs w:val="21"/>
                <w:lang w:eastAsia="zh-CN"/>
              </w:rPr>
              <w:t>不合格</w:t>
            </w:r>
            <w:r>
              <w:rPr>
                <w:rFonts w:hint="eastAsia" w:ascii="宋体" w:hAnsi="宋体" w:eastAsia="宋体" w:cs="宋体"/>
                <w:color w:val="auto"/>
                <w:sz w:val="21"/>
                <w:szCs w:val="21"/>
              </w:rPr>
              <w:t>擅自施工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雷电防护装置</w:t>
            </w:r>
            <w:r>
              <w:rPr>
                <w:rFonts w:hint="eastAsia" w:ascii="宋体" w:hAnsi="宋体" w:eastAsia="宋体" w:cs="宋体"/>
                <w:color w:val="auto"/>
                <w:kern w:val="0"/>
                <w:sz w:val="21"/>
                <w:szCs w:val="21"/>
              </w:rPr>
              <w:t>未经</w:t>
            </w:r>
            <w:r>
              <w:rPr>
                <w:rFonts w:hint="eastAsia" w:ascii="宋体" w:hAnsi="宋体" w:eastAsia="宋体" w:cs="宋体"/>
                <w:color w:val="auto"/>
                <w:kern w:val="0"/>
                <w:sz w:val="21"/>
                <w:szCs w:val="21"/>
                <w:lang w:eastAsia="zh-CN"/>
              </w:rPr>
              <w:t>竣工</w:t>
            </w:r>
            <w:r>
              <w:rPr>
                <w:rFonts w:hint="eastAsia" w:ascii="宋体" w:hAnsi="宋体" w:eastAsia="宋体" w:cs="宋体"/>
                <w:color w:val="auto"/>
                <w:kern w:val="0"/>
                <w:sz w:val="21"/>
                <w:szCs w:val="21"/>
              </w:rPr>
              <w:t>验收或者</w:t>
            </w:r>
            <w:r>
              <w:rPr>
                <w:rFonts w:hint="eastAsia" w:ascii="宋体" w:hAnsi="宋体" w:eastAsia="宋体" w:cs="宋体"/>
                <w:color w:val="auto"/>
                <w:sz w:val="21"/>
                <w:szCs w:val="21"/>
              </w:rPr>
              <w:t>竣工验收不合格</w:t>
            </w:r>
            <w:r>
              <w:rPr>
                <w:rFonts w:hint="eastAsia" w:ascii="宋体" w:hAnsi="宋体" w:eastAsia="宋体" w:cs="宋体"/>
                <w:color w:val="auto"/>
                <w:kern w:val="0"/>
                <w:sz w:val="21"/>
                <w:szCs w:val="21"/>
              </w:rPr>
              <w:t>擅自投入使用</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主动改正违法行为，限期内补正，危害后果轻微, 且属于首次违法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验收对象属于《建筑物防雷设计规范》规定的第三类防雷建筑物的</w:t>
            </w:r>
            <w:r>
              <w:rPr>
                <w:rFonts w:hint="eastAsia" w:ascii="宋体" w:hAnsi="宋体" w:eastAsia="宋体" w:cs="宋体"/>
                <w:color w:val="auto"/>
                <w:sz w:val="21"/>
                <w:szCs w:val="21"/>
                <w:lang w:eastAsia="zh-CN"/>
              </w:rPr>
              <w:t>雷电防护装置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验收对象属于《建筑物防雷设计规范》规定的第二类或第一类防雷建筑物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受到防雷相关行政处罚后两年内，再次未经当地气象主管机构验收或者验收不合格投入使用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被许可单位以欺骗、贿赂等不正当手段取得资质</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以欺骗、贿赂评审专家或行政管理人员等不正当手段通过评审并取得</w:t>
            </w:r>
            <w:r>
              <w:rPr>
                <w:rFonts w:hint="eastAsia" w:ascii="宋体" w:hAnsi="宋体" w:eastAsia="宋体" w:cs="宋体"/>
                <w:color w:val="auto"/>
                <w:kern w:val="0"/>
                <w:sz w:val="21"/>
                <w:szCs w:val="21"/>
                <w:lang w:eastAsia="zh-CN"/>
              </w:rPr>
              <w:t>乙级</w:t>
            </w:r>
            <w:r>
              <w:rPr>
                <w:rFonts w:hint="eastAsia" w:ascii="宋体" w:hAnsi="宋体" w:eastAsia="宋体" w:cs="宋体"/>
                <w:color w:val="auto"/>
                <w:kern w:val="0"/>
                <w:sz w:val="21"/>
                <w:szCs w:val="21"/>
              </w:rPr>
              <w:t>资质，但尚未使用该资质实施市场活动</w:t>
            </w:r>
          </w:p>
        </w:tc>
        <w:tc>
          <w:tcPr>
            <w:tcW w:w="300"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rPr>
            </w:pPr>
            <w:r>
              <w:rPr>
                <w:rFonts w:hint="eastAsia" w:ascii="宋体" w:hAnsi="宋体" w:eastAsia="宋体" w:cs="宋体"/>
                <w:color w:val="auto"/>
                <w:kern w:val="0"/>
                <w:sz w:val="21"/>
                <w:szCs w:val="21"/>
              </w:rPr>
              <w:t>被许可单位</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以欺骗、贿赂评审专家或行政管理人员等不正当手段通过评审并取得</w:t>
            </w:r>
            <w:r>
              <w:rPr>
                <w:rFonts w:hint="eastAsia" w:ascii="宋体" w:hAnsi="宋体" w:eastAsia="宋体" w:cs="宋体"/>
                <w:color w:val="auto"/>
                <w:kern w:val="0"/>
                <w:sz w:val="21"/>
                <w:szCs w:val="21"/>
                <w:lang w:eastAsia="zh-CN"/>
              </w:rPr>
              <w:t>甲级</w:t>
            </w:r>
            <w:r>
              <w:rPr>
                <w:rFonts w:hint="eastAsia" w:ascii="宋体" w:hAnsi="宋体" w:eastAsia="宋体" w:cs="宋体"/>
                <w:color w:val="auto"/>
                <w:kern w:val="0"/>
                <w:sz w:val="21"/>
                <w:szCs w:val="21"/>
              </w:rPr>
              <w:t>资质，但尚未使用该资质实施市场活动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以欺骗、贿赂评审专家或行政管理人员等不正当手段通过评审并取得资质，且已使用该资质实施市场活动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被许可单位以欺骗、贿赂等不正当手段通过设计审核或者竣工验收</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以欺骗、贿赂等不正当手段通过设计审核或者竣工验收的对象属于《建筑物防雷设计规范》规定的第三类防雷建筑物</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以欺骗、贿赂等不正当手段通过设计审核或者竣工验收的对象属于《建筑物防雷设计规范》规定的第二类或第一类防雷建筑物</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以欺骗、贿赂等不正当手段通过设计审核并已经开始施工，或通过竣工验收已经投入使用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雷电防护装置检测单位伪造、涂改、出租、出借、挂靠、转让雷电防护装置检测资质证</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伪造、涂改、出租、出借、挂靠、转让雷电防护装置检测资质证</w:t>
            </w:r>
            <w:r>
              <w:rPr>
                <w:rFonts w:hint="eastAsia" w:ascii="宋体" w:hAnsi="宋体" w:eastAsia="宋体" w:cs="宋体"/>
                <w:color w:val="auto"/>
                <w:kern w:val="0"/>
                <w:sz w:val="21"/>
                <w:szCs w:val="21"/>
              </w:rPr>
              <w:t>后，未用于</w:t>
            </w:r>
            <w:r>
              <w:rPr>
                <w:rFonts w:hint="eastAsia" w:ascii="宋体" w:hAnsi="宋体" w:eastAsia="宋体" w:cs="宋体"/>
                <w:color w:val="auto"/>
                <w:kern w:val="0"/>
                <w:sz w:val="21"/>
                <w:szCs w:val="21"/>
                <w:lang w:eastAsia="zh-CN"/>
              </w:rPr>
              <w:t>广告投放、</w:t>
            </w:r>
            <w:r>
              <w:rPr>
                <w:rFonts w:hint="eastAsia" w:ascii="宋体" w:hAnsi="宋体" w:eastAsia="宋体" w:cs="宋体"/>
                <w:color w:val="auto"/>
                <w:kern w:val="0"/>
                <w:sz w:val="21"/>
                <w:szCs w:val="21"/>
              </w:rPr>
              <w:t>招投标</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签订合同等实质性市场业务，也未用于申报行政许可等行政业务</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雷电防护装置检测单位</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伪造、涂改、出租、出借、挂靠、转让雷电防护装置检测资质证</w:t>
            </w:r>
            <w:r>
              <w:rPr>
                <w:rFonts w:hint="eastAsia" w:ascii="宋体" w:hAnsi="宋体" w:eastAsia="宋体" w:cs="宋体"/>
                <w:color w:val="auto"/>
                <w:kern w:val="0"/>
                <w:sz w:val="21"/>
                <w:szCs w:val="21"/>
              </w:rPr>
              <w:t>，并用于实质性市场业务</w:t>
            </w:r>
            <w:r>
              <w:rPr>
                <w:rFonts w:hint="eastAsia" w:ascii="宋体" w:hAnsi="宋体" w:eastAsia="宋体" w:cs="宋体"/>
                <w:color w:val="auto"/>
                <w:kern w:val="0"/>
                <w:sz w:val="21"/>
                <w:szCs w:val="21"/>
                <w:lang w:eastAsia="zh-CN"/>
              </w:rPr>
              <w:t>，未用于行政业务；</w:t>
            </w:r>
            <w:r>
              <w:rPr>
                <w:rFonts w:hint="eastAsia" w:ascii="宋体" w:hAnsi="宋体" w:eastAsia="宋体" w:cs="宋体"/>
                <w:color w:val="auto"/>
                <w:sz w:val="21"/>
                <w:szCs w:val="21"/>
              </w:rPr>
              <w:t>伪造、涂改、出租、出借、挂靠、转让雷电防护装置检测资质证</w:t>
            </w:r>
            <w:r>
              <w:rPr>
                <w:rFonts w:hint="eastAsia" w:ascii="宋体" w:hAnsi="宋体" w:eastAsia="宋体" w:cs="宋体"/>
                <w:color w:val="auto"/>
                <w:kern w:val="0"/>
                <w:sz w:val="21"/>
                <w:szCs w:val="21"/>
              </w:rPr>
              <w:t>，并用于行政业务</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雷电防护装置检测单位转包或者违法分包</w:t>
            </w:r>
            <w:r>
              <w:rPr>
                <w:rFonts w:hint="eastAsia" w:ascii="宋体" w:hAnsi="宋体" w:eastAsia="宋体" w:cs="宋体"/>
                <w:color w:val="auto"/>
                <w:kern w:val="0"/>
                <w:sz w:val="21"/>
                <w:szCs w:val="21"/>
                <w:lang w:eastAsia="zh-CN"/>
              </w:rPr>
              <w:t>雷电防护装置</w:t>
            </w:r>
            <w:r>
              <w:rPr>
                <w:rFonts w:hint="eastAsia" w:ascii="宋体" w:hAnsi="宋体" w:eastAsia="宋体" w:cs="宋体"/>
                <w:color w:val="auto"/>
                <w:kern w:val="0"/>
                <w:sz w:val="21"/>
                <w:szCs w:val="21"/>
              </w:rPr>
              <w:t>检测项目</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转包或者违法分包雷电防护装置检测项目</w:t>
            </w:r>
            <w:r>
              <w:rPr>
                <w:rFonts w:hint="eastAsia" w:ascii="宋体" w:hAnsi="宋体" w:eastAsia="宋体" w:cs="宋体"/>
                <w:color w:val="auto"/>
                <w:kern w:val="0"/>
                <w:sz w:val="21"/>
                <w:szCs w:val="21"/>
              </w:rPr>
              <w:t>属于《建筑物防雷设计规范》规定的第三类防雷建筑物，且项目标的不高于5万元</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雷电防护装置检测单位</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转包或者违法分包雷电防护装置检测项目</w:t>
            </w:r>
            <w:r>
              <w:rPr>
                <w:rFonts w:hint="eastAsia" w:ascii="宋体" w:hAnsi="宋体" w:eastAsia="宋体" w:cs="宋体"/>
                <w:color w:val="auto"/>
                <w:kern w:val="0"/>
                <w:sz w:val="21"/>
                <w:szCs w:val="21"/>
              </w:rPr>
              <w:t>属于《建筑物防雷设计规范》规定的第二类或第一类防雷建筑物，或项目标的5万元以上</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三年内转包或者违法分包雷电防护装置检测项目标的</w:t>
            </w:r>
            <w:r>
              <w:rPr>
                <w:rFonts w:hint="eastAsia" w:ascii="宋体" w:hAnsi="宋体" w:eastAsia="宋体" w:cs="宋体"/>
                <w:color w:val="auto"/>
                <w:sz w:val="21"/>
                <w:szCs w:val="21"/>
                <w:lang w:eastAsia="zh-CN"/>
              </w:rPr>
              <w:t>累计</w:t>
            </w:r>
            <w:r>
              <w:rPr>
                <w:rFonts w:hint="eastAsia" w:ascii="宋体" w:hAnsi="宋体" w:eastAsia="宋体" w:cs="宋体"/>
                <w:color w:val="auto"/>
                <w:sz w:val="21"/>
                <w:szCs w:val="21"/>
              </w:rPr>
              <w:t>超过10万元</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对重大雷电灾害事故隐瞒不报</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对一起雷击造成2～3人身亡，或者1人身亡并有4人以上受伤，或者没有人员身亡但有5～9人受伤，或者直接经济损失100～500万元的雷电灾害事故隐瞒不报的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对一起雷击造成4人以上身亡，或者3人身亡并有5人以上受伤，或者没有人员身亡但有10人以上受伤，或者直接经济损失500万元以上的雷电灾害隐瞒不报的</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拒绝对防雷装置进行检测或者经检测不合格又不按照规定限期整改</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拒绝对防雷装置进行检测或者经检测不合格又不按照规定限期整改的</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经处罚后仍然拒绝整改的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拒绝接受气象主管机构进行抽检</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抽检对象属于《建筑物防雷设计规范》规定的第二、三类防雷建筑物</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抽检对象属于《建筑物防雷设计规范》规定的第一类防雷建筑物</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故意破坏或者毁损防雷装置的</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故意破坏或毁损防雷装置的</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经警告，逾期后仍未改正的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防雷装置检测单位未按核定的检测项目、范围和防雷技术规范、技术标准进行检测的</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未按核定的检测项目、范围和防雷技术规范、技术标准进行检测的</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经警告，逾期后仍未改正的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应当安装防雷装置而拒不安装的</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拒不安装属于《建筑物防雷设计规范》规定的第三类防雷建筑物的雷电防护装置；拒不安装属于《建筑物防雷设计规范》规定的第二类防雷建筑物</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sz w:val="21"/>
                <w:szCs w:val="21"/>
                <w:lang w:val="en-US" w:eastAsia="zh-CN"/>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拒不安装属于《建筑物防雷设计规范》规定的第一类防雷建筑物</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30"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对气象学会和行业组织的指导和监督</w:t>
            </w:r>
          </w:p>
        </w:tc>
        <w:tc>
          <w:tcPr>
            <w:tcW w:w="64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kern w:val="0"/>
                <w:sz w:val="21"/>
                <w:szCs w:val="21"/>
              </w:rPr>
              <w:t>对气象学会和行业组织的指导和监督</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val="en"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气象学会和行业组织</w:t>
            </w:r>
            <w:r>
              <w:rPr>
                <w:rFonts w:hint="eastAsia" w:ascii="宋体" w:hAnsi="宋体" w:eastAsia="宋体" w:cs="宋体"/>
                <w:bCs/>
                <w:color w:val="auto"/>
                <w:kern w:val="0"/>
                <w:sz w:val="21"/>
                <w:szCs w:val="21"/>
                <w:lang w:eastAsia="zh-CN"/>
              </w:rPr>
              <w:t>履行职能情况</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气象学学及行业组织</w:t>
            </w:r>
          </w:p>
        </w:tc>
        <w:tc>
          <w:tcPr>
            <w:tcW w:w="2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现场检查、书面检查</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《防雷减灾管理办法》第38条；《</w:t>
            </w:r>
            <w:r>
              <w:rPr>
                <w:rFonts w:hint="eastAsia" w:ascii="宋体" w:hAnsi="宋体" w:eastAsia="宋体" w:cs="宋体"/>
                <w:bCs/>
                <w:color w:val="auto"/>
                <w:kern w:val="0"/>
                <w:sz w:val="21"/>
                <w:szCs w:val="21"/>
                <w:lang w:eastAsia="zh-CN"/>
              </w:rPr>
              <w:t>升</w:t>
            </w:r>
            <w:r>
              <w:rPr>
                <w:rFonts w:hint="eastAsia" w:ascii="宋体" w:hAnsi="宋体" w:eastAsia="宋体" w:cs="宋体"/>
                <w:bCs/>
                <w:color w:val="auto"/>
                <w:kern w:val="0"/>
                <w:sz w:val="21"/>
                <w:szCs w:val="21"/>
              </w:rPr>
              <w:t>放气球管理办法》第20条；《气象信息服务管理办法》第10条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对人工影响天气活动的管理和监督</w:t>
            </w: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不具备条件实施人工影响天气作业</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在规定期限内改正违法行为，未造成</w:t>
            </w:r>
            <w:r>
              <w:rPr>
                <w:rFonts w:hint="eastAsia" w:ascii="宋体" w:hAnsi="宋体" w:eastAsia="宋体" w:cs="宋体"/>
                <w:color w:val="auto"/>
                <w:kern w:val="0"/>
                <w:sz w:val="21"/>
                <w:szCs w:val="21"/>
                <w:lang w:eastAsia="zh-CN"/>
              </w:rPr>
              <w:t>影响或危害后果</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val="en" w:eastAsia="zh-CN"/>
              </w:rPr>
              <w:t>人工影响天气作业组织</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现场检查、书面检查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《人工影响天气管理条例》第12条</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lang w:eastAsia="zh-CN"/>
              </w:rPr>
              <w:t>《贵州省人工影响天气条例》第</w:t>
            </w:r>
            <w:r>
              <w:rPr>
                <w:rFonts w:hint="eastAsia" w:ascii="宋体" w:hAnsi="宋体" w:eastAsia="宋体" w:cs="宋体"/>
                <w:bCs/>
                <w:color w:val="auto"/>
                <w:kern w:val="0"/>
                <w:sz w:val="21"/>
                <w:szCs w:val="21"/>
                <w:lang w:val="en-US" w:eastAsia="zh-CN"/>
              </w:rPr>
              <w:t>7条、第25条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在规定期限内改正违法行为，造成</w:t>
            </w:r>
            <w:r>
              <w:rPr>
                <w:rFonts w:hint="eastAsia" w:ascii="宋体" w:hAnsi="宋体" w:eastAsia="宋体" w:cs="宋体"/>
                <w:color w:val="auto"/>
                <w:kern w:val="0"/>
                <w:sz w:val="21"/>
                <w:szCs w:val="21"/>
                <w:lang w:eastAsia="zh-CN"/>
              </w:rPr>
              <w:t>一定</w:t>
            </w:r>
            <w:r>
              <w:rPr>
                <w:rFonts w:hint="eastAsia" w:ascii="宋体" w:hAnsi="宋体" w:eastAsia="宋体" w:cs="宋体"/>
                <w:color w:val="auto"/>
                <w:kern w:val="0"/>
                <w:sz w:val="21"/>
                <w:szCs w:val="21"/>
              </w:rPr>
              <w:t>影响或</w:t>
            </w:r>
            <w:r>
              <w:rPr>
                <w:rFonts w:hint="eastAsia" w:ascii="宋体" w:hAnsi="宋体" w:eastAsia="宋体" w:cs="宋体"/>
                <w:color w:val="auto"/>
                <w:kern w:val="0"/>
                <w:sz w:val="21"/>
                <w:szCs w:val="21"/>
                <w:lang w:eastAsia="zh-CN"/>
              </w:rPr>
              <w:t>危害后果</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拒不改正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或造成较大影响或</w:t>
            </w:r>
            <w:r>
              <w:rPr>
                <w:rFonts w:hint="eastAsia" w:ascii="宋体" w:hAnsi="宋体" w:eastAsia="宋体" w:cs="宋体"/>
                <w:color w:val="auto"/>
                <w:kern w:val="0"/>
                <w:sz w:val="21"/>
                <w:szCs w:val="21"/>
                <w:lang w:eastAsia="zh-CN"/>
              </w:rPr>
              <w:t>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实施人工影响天气作业使用不符合技术标准要求的作业设备</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在规定期限内改正违法行为，未造成</w:t>
            </w:r>
            <w:r>
              <w:rPr>
                <w:rFonts w:hint="eastAsia" w:ascii="宋体" w:hAnsi="宋体" w:eastAsia="宋体" w:cs="宋体"/>
                <w:color w:val="auto"/>
                <w:kern w:val="0"/>
                <w:sz w:val="21"/>
                <w:szCs w:val="21"/>
                <w:lang w:eastAsia="zh-CN"/>
              </w:rPr>
              <w:t>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在规定期限内改正违法行为，造成</w:t>
            </w:r>
            <w:r>
              <w:rPr>
                <w:rFonts w:hint="eastAsia" w:ascii="宋体" w:hAnsi="宋体" w:eastAsia="宋体" w:cs="宋体"/>
                <w:color w:val="auto"/>
                <w:kern w:val="0"/>
                <w:sz w:val="21"/>
                <w:szCs w:val="21"/>
                <w:lang w:eastAsia="zh-CN"/>
              </w:rPr>
              <w:t>一定</w:t>
            </w:r>
            <w:r>
              <w:rPr>
                <w:rFonts w:hint="eastAsia" w:ascii="宋体" w:hAnsi="宋体" w:eastAsia="宋体" w:cs="宋体"/>
                <w:color w:val="auto"/>
                <w:kern w:val="0"/>
                <w:sz w:val="21"/>
                <w:szCs w:val="21"/>
              </w:rPr>
              <w:t>影响或</w:t>
            </w:r>
            <w:r>
              <w:rPr>
                <w:rFonts w:hint="eastAsia" w:ascii="宋体" w:hAnsi="宋体" w:eastAsia="宋体" w:cs="宋体"/>
                <w:color w:val="auto"/>
                <w:kern w:val="0"/>
                <w:sz w:val="21"/>
                <w:szCs w:val="21"/>
                <w:lang w:eastAsia="zh-CN"/>
              </w:rPr>
              <w:t>危害后果</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拒不改正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或造成较大影响或</w:t>
            </w:r>
            <w:r>
              <w:rPr>
                <w:rFonts w:hint="eastAsia" w:ascii="宋体" w:hAnsi="宋体" w:eastAsia="宋体" w:cs="宋体"/>
                <w:color w:val="auto"/>
                <w:kern w:val="0"/>
                <w:sz w:val="21"/>
                <w:szCs w:val="21"/>
                <w:lang w:eastAsia="zh-CN"/>
              </w:rPr>
              <w:t>危害后果</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造成</w:t>
            </w:r>
            <w:r>
              <w:rPr>
                <w:rFonts w:hint="eastAsia" w:ascii="宋体" w:hAnsi="宋体" w:eastAsia="宋体" w:cs="宋体"/>
                <w:color w:val="auto"/>
                <w:kern w:val="0"/>
                <w:sz w:val="21"/>
                <w:szCs w:val="21"/>
                <w:lang w:eastAsia="zh-CN"/>
              </w:rPr>
              <w:t>重</w:t>
            </w:r>
            <w:r>
              <w:rPr>
                <w:rFonts w:hint="eastAsia" w:ascii="宋体" w:hAnsi="宋体" w:eastAsia="宋体" w:cs="宋体"/>
                <w:color w:val="auto"/>
                <w:kern w:val="0"/>
                <w:sz w:val="21"/>
                <w:szCs w:val="21"/>
              </w:rPr>
              <w:t>大影响或危害后果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未按照批准的空域和作业时限实施人工影响天气作业</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造成影响或危害后果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或造成较大影响或危害后果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违反人工影响天气作业规范或者操作规程</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在规定期限内改正违法行为，未造成影响或危害后果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或造成较大影响或危害后果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将人工影响天气作业设备转让给非人工影响天气作业单位或者个人</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造成影响或危害后果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或造成较大影响或危害后果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人工影响天气作业单位之间转让作业设备未备案</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造成影响或危害后果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造成较大影响或危害后果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将人工影响天气作业</w:t>
            </w:r>
            <w:r>
              <w:rPr>
                <w:rFonts w:hint="eastAsia" w:ascii="宋体" w:hAnsi="宋体" w:eastAsia="宋体" w:cs="宋体"/>
                <w:color w:val="auto"/>
                <w:kern w:val="0"/>
                <w:sz w:val="21"/>
                <w:szCs w:val="21"/>
                <w:lang w:eastAsia="zh-CN"/>
              </w:rPr>
              <w:t>装</w:t>
            </w:r>
            <w:r>
              <w:rPr>
                <w:rFonts w:hint="eastAsia" w:ascii="宋体" w:hAnsi="宋体" w:eastAsia="宋体" w:cs="宋体"/>
                <w:color w:val="auto"/>
                <w:kern w:val="0"/>
                <w:sz w:val="21"/>
                <w:szCs w:val="21"/>
              </w:rPr>
              <w:t>备用于无关活动</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在规定期限内改正违法行为，</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造成影响或危害后果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或造成较大影响或者危害后果</w:t>
            </w:r>
            <w:r>
              <w:rPr>
                <w:rFonts w:hint="eastAsia" w:ascii="宋体" w:hAnsi="宋体" w:eastAsia="宋体" w:cs="宋体"/>
                <w:color w:val="auto"/>
                <w:kern w:val="0"/>
                <w:sz w:val="21"/>
                <w:szCs w:val="21"/>
                <w:lang w:val="en-US" w:eastAsia="zh-CN"/>
              </w:rPr>
              <w:t xml:space="preserve"> </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侵占人工影响天气作业场地，擅自移动或者损毁人工影响天气专用设备、设施，挤占、干扰人工影响天气作业通信频段</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在规定期限内改正违法行为，未造成严重后果的</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拒不改正</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造成较大影响或危害后果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新建、改建、扩建建（构）筑物影响人工影响天气固定作业站安全作业</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在规定期限内改正违法行为，未造成严重后果的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拒不改正</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造成较大影响或危害后果</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拒不改正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eastAsia="zh-CN"/>
              </w:rPr>
              <w:t>重大</w:t>
            </w:r>
            <w:r>
              <w:rPr>
                <w:rFonts w:hint="eastAsia" w:ascii="宋体" w:hAnsi="宋体" w:eastAsia="宋体" w:cs="宋体"/>
                <w:color w:val="auto"/>
                <w:kern w:val="0"/>
                <w:sz w:val="21"/>
                <w:szCs w:val="21"/>
                <w:highlight w:val="none"/>
              </w:rPr>
              <w:t>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新建、改建、扩建建（构）筑物影响人工影响天气固定作业站安全作业</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在规定期限内改正违法行为，未造成严重后果的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拒不改正</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造成较大影响或危害后果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拒不改正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eastAsia="zh-CN"/>
              </w:rPr>
              <w:t>重大</w:t>
            </w:r>
            <w:r>
              <w:rPr>
                <w:rFonts w:hint="eastAsia" w:ascii="宋体" w:hAnsi="宋体" w:eastAsia="宋体" w:cs="宋体"/>
                <w:color w:val="auto"/>
                <w:kern w:val="0"/>
                <w:sz w:val="21"/>
                <w:szCs w:val="21"/>
                <w:highlight w:val="none"/>
              </w:rPr>
              <w:t>影响或危害后果</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对</w:t>
            </w:r>
            <w:r>
              <w:rPr>
                <w:rFonts w:hint="eastAsia" w:ascii="宋体" w:hAnsi="宋体" w:eastAsia="宋体" w:cs="宋体"/>
                <w:bCs/>
                <w:color w:val="auto"/>
                <w:kern w:val="0"/>
                <w:sz w:val="21"/>
                <w:szCs w:val="21"/>
                <w:lang w:eastAsia="zh-CN"/>
              </w:rPr>
              <w:t>升</w:t>
            </w:r>
            <w:r>
              <w:rPr>
                <w:rFonts w:hint="eastAsia" w:ascii="宋体" w:hAnsi="宋体" w:eastAsia="宋体" w:cs="宋体"/>
                <w:bCs/>
                <w:color w:val="auto"/>
                <w:kern w:val="0"/>
                <w:sz w:val="21"/>
                <w:szCs w:val="21"/>
              </w:rPr>
              <w:t>放气球活动的监督管理</w:t>
            </w: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未经批准</w:t>
            </w:r>
            <w:r>
              <w:rPr>
                <w:rFonts w:hint="eastAsia" w:ascii="宋体" w:hAnsi="宋体" w:eastAsia="宋体" w:cs="宋体"/>
                <w:color w:val="auto"/>
                <w:kern w:val="0"/>
                <w:sz w:val="21"/>
                <w:szCs w:val="21"/>
                <w:lang w:eastAsia="zh-CN"/>
              </w:rPr>
              <w:t>擅自</w:t>
            </w:r>
            <w:r>
              <w:rPr>
                <w:rFonts w:hint="eastAsia" w:ascii="宋体" w:hAnsi="宋体" w:eastAsia="宋体" w:cs="宋体"/>
                <w:color w:val="auto"/>
                <w:kern w:val="0"/>
                <w:sz w:val="21"/>
                <w:szCs w:val="21"/>
              </w:rPr>
              <w:t>升放</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气球</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一次升放气球数量在4个以内，未造成事故</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公民、法人及其他组织</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现场检查、书面检查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eastAsia="zh-CN"/>
              </w:rPr>
              <w:t>升</w:t>
            </w:r>
            <w:r>
              <w:rPr>
                <w:rFonts w:hint="eastAsia" w:ascii="宋体" w:hAnsi="宋体" w:eastAsia="宋体" w:cs="宋体"/>
                <w:bCs/>
                <w:color w:val="auto"/>
                <w:kern w:val="0"/>
                <w:sz w:val="21"/>
                <w:szCs w:val="21"/>
              </w:rPr>
              <w:t>放气球管理办法》第</w:t>
            </w:r>
            <w:r>
              <w:rPr>
                <w:rFonts w:hint="eastAsia" w:ascii="宋体" w:hAnsi="宋体" w:eastAsia="宋体" w:cs="宋体"/>
                <w:bCs/>
                <w:color w:val="auto"/>
                <w:kern w:val="0"/>
                <w:sz w:val="21"/>
                <w:szCs w:val="21"/>
                <w:lang w:val="en-US" w:eastAsia="zh-CN"/>
              </w:rPr>
              <w:t>20、21、22、</w:t>
            </w:r>
            <w:r>
              <w:rPr>
                <w:rFonts w:hint="eastAsia" w:ascii="宋体" w:hAnsi="宋体" w:eastAsia="宋体" w:cs="宋体"/>
                <w:bCs/>
                <w:color w:val="auto"/>
                <w:kern w:val="0"/>
                <w:sz w:val="21"/>
                <w:szCs w:val="21"/>
              </w:rPr>
              <w:t>2</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一次升放气球数量在4个以上12个以内，未造成事故</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一次升放气球数量在12个以上，</w:t>
            </w:r>
            <w:r>
              <w:rPr>
                <w:rFonts w:hint="eastAsia" w:ascii="宋体" w:hAnsi="宋体" w:eastAsia="宋体" w:cs="宋体"/>
                <w:color w:val="auto"/>
                <w:kern w:val="0"/>
                <w:sz w:val="21"/>
                <w:szCs w:val="21"/>
                <w:lang w:eastAsia="zh-CN"/>
              </w:rPr>
              <w:t>或者</w:t>
            </w:r>
            <w:r>
              <w:rPr>
                <w:rFonts w:hint="eastAsia" w:ascii="宋体" w:hAnsi="宋体" w:eastAsia="宋体" w:cs="宋体"/>
                <w:color w:val="auto"/>
                <w:kern w:val="0"/>
                <w:sz w:val="21"/>
                <w:szCs w:val="21"/>
              </w:rPr>
              <w:t>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未按照批准的申请升放气球</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一次升放气球数量在4个以内，未造成事故</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升放气球单位</w:t>
            </w:r>
            <w:r>
              <w:rPr>
                <w:rFonts w:hint="eastAsia" w:ascii="宋体" w:hAnsi="宋体" w:eastAsia="宋体" w:cs="宋体"/>
                <w:color w:val="auto"/>
                <w:kern w:val="0"/>
                <w:sz w:val="21"/>
                <w:szCs w:val="21"/>
                <w:lang w:val="en-US" w:eastAsia="zh-CN"/>
              </w:rPr>
              <w:t xml:space="preserve"> </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一次升放气球数量在4个以上12个以内，未造成事故</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一次升放气球数量在12个以上，或者造成事故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未按照规定设置识别标志</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一次升放未设置识别标志的气球数量在4个以内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一次升放未设置识别标志的气球数量在4个以上12个以内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一次升放未设置识别标志的气球数量在12个以上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未及时报告升放动态或者系留气球意外脱离时未按照规定及时报告</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10分钟以上，30分钟以下未按规定报告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30分钟以上，1小时以下未按规定报告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1小时以上未按规定报告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在规定的禁止区域内升放</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一次升放气球数量在4个以内，未造成事故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一次升放气球数量在4个以上12个以内，未造成事故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一次升放气球数量在12个以上，或者造成事故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被许可单位以欺骗、贿赂等不正当手段取得资质</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尚未利用该资质升放气球</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被许可单位</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利用该资质升放气球</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利用该资质升放气球，且升放气球活动存在安全隐患或出现事故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被许可单位以欺骗、贿赂等不正当手段取得升放活动许可</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未实施升放气球活动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已经实施升放气球活动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升放气球活动存在安全隐患或者出现事故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涂改、伪造、倒卖、出租、出借、挂靠、转让《升放气球资质证》或者许可文件</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未利用资质或者许可文件开展升放活动</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利用资质或者许可文件开展升放活动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利用资质或者许可文件开展升放活动，且升放气球活动存在安全隐患或者出现事故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向负责监督检查的机构隐瞒有关情况、提供虚假材料或者拒绝提供反映其活动情况的真实材料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在日常监督检查中，隐瞒有关情况、提供虚假材料或者拒绝提供反映其活动情况的真实材料</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升放</w:t>
            </w:r>
            <w:r>
              <w:rPr>
                <w:rFonts w:hint="eastAsia" w:ascii="宋体" w:hAnsi="宋体" w:eastAsia="宋体" w:cs="宋体"/>
                <w:color w:val="auto"/>
                <w:kern w:val="0"/>
                <w:sz w:val="21"/>
                <w:szCs w:val="21"/>
              </w:rPr>
              <w:t>气球的单位和个人</w:t>
            </w:r>
            <w:r>
              <w:rPr>
                <w:rFonts w:hint="eastAsia" w:ascii="宋体" w:hAnsi="宋体" w:eastAsia="宋体" w:cs="宋体"/>
                <w:color w:val="auto"/>
                <w:kern w:val="0"/>
                <w:sz w:val="21"/>
                <w:szCs w:val="21"/>
                <w:lang w:eastAsia="zh-CN"/>
              </w:rPr>
              <w:t>，升放气球资质单位及其工作</w:t>
            </w:r>
            <w:r>
              <w:rPr>
                <w:rFonts w:hint="eastAsia" w:ascii="宋体" w:hAnsi="宋体" w:eastAsia="宋体" w:cs="宋体"/>
                <w:color w:val="auto"/>
                <w:kern w:val="0"/>
                <w:sz w:val="21"/>
                <w:szCs w:val="21"/>
                <w:lang w:val="en-US" w:eastAsia="zh-CN"/>
              </w:rPr>
              <w:t>人员</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在立案调查中，隐瞒有关情况、提供虚假材料或者拒绝提供反映其活动情况的真实材料</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在安全事故调查中</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隐瞒有关情况、提供虚假材料或者拒绝提供反映其活动情况的真实材料</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未取得升放气球资质证从事升放气球活动</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开展经营活动但未</w:t>
            </w:r>
            <w:r>
              <w:rPr>
                <w:rFonts w:hint="eastAsia" w:ascii="宋体" w:hAnsi="宋体" w:eastAsia="宋体" w:cs="宋体"/>
                <w:color w:val="auto"/>
                <w:kern w:val="0"/>
                <w:sz w:val="21"/>
                <w:szCs w:val="21"/>
              </w:rPr>
              <w:t>实施升放气球活动</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公民、法人及其他组织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实施升放气球活动，但未造成安全事故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实施升放气球活动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且造成安全事故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未按期提交年度报告或者提交的年度报告存在虚假内容</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主动改正违法行为，且上一年度未出现事故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在规定期限内改正，且上一年度未出现事故</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升放气球资质单位</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在规定期限内拒不改正违法行为，上一年度未出现事故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在规定期限内拒不改正违法行为，且上一年度出现事故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违反升放气球技术规范和标准</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在规定期限内改正违法行为，未出现事故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在规定期限内拒不改正违法行为，未出现事故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在规定期限内拒不改正违法行为的，且造成事故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未指定专人值守</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主动改正违法行为，未出现事故</w:t>
            </w:r>
            <w:r>
              <w:rPr>
                <w:rFonts w:hint="eastAsia" w:ascii="宋体" w:hAnsi="宋体" w:eastAsia="宋体" w:cs="宋体"/>
                <w:color w:val="auto"/>
                <w:kern w:val="0"/>
                <w:sz w:val="21"/>
                <w:szCs w:val="21"/>
                <w:lang w:val="en-US" w:eastAsia="zh-CN"/>
              </w:rPr>
              <w:t>,且为首次违法；</w:t>
            </w:r>
            <w:r>
              <w:rPr>
                <w:rFonts w:hint="eastAsia" w:ascii="宋体" w:hAnsi="宋体" w:eastAsia="宋体" w:cs="宋体"/>
                <w:color w:val="auto"/>
                <w:kern w:val="0"/>
                <w:sz w:val="21"/>
                <w:szCs w:val="21"/>
              </w:rPr>
              <w:t>在规定期限内改正违法行为，未出现事故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在规定期限内拒不改正违法行为，未出现事故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在规定期限内拒不改正违法行为的，且造成事故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rPr>
              <w:t>利用气球开展各种活动的单位和个人使用无《升放气球资质证》的单位升放气球</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且为首次违法；</w:t>
            </w:r>
            <w:r>
              <w:rPr>
                <w:rFonts w:hint="eastAsia" w:ascii="宋体" w:hAnsi="宋体" w:eastAsia="宋体" w:cs="宋体"/>
                <w:color w:val="auto"/>
                <w:kern w:val="0"/>
                <w:sz w:val="21"/>
                <w:szCs w:val="21"/>
              </w:rPr>
              <w:t>在规定期限内改正违法行为，未出现事故</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利用气球开展各种活动的单位和个人</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在规定期限内拒不改正违法行为，未出现事故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在规定期限内拒不改正违法行为，且造成事故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在安全事故发生后隐瞒不报、谎报、故意迟延不报、故意破坏现场，或者拒绝接受调查以及拒绝提供有关情况和资料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按照要求限期完成改正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且未对安全事故调查造成实质影响</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升放</w:t>
            </w:r>
            <w:r>
              <w:rPr>
                <w:rFonts w:hint="eastAsia" w:ascii="宋体" w:hAnsi="宋体" w:eastAsia="宋体" w:cs="宋体"/>
                <w:color w:val="auto"/>
                <w:kern w:val="0"/>
                <w:sz w:val="21"/>
                <w:szCs w:val="21"/>
              </w:rPr>
              <w:t>气球的单位和个人</w:t>
            </w:r>
            <w:r>
              <w:rPr>
                <w:rFonts w:hint="eastAsia" w:ascii="宋体" w:hAnsi="宋体" w:eastAsia="宋体" w:cs="宋体"/>
                <w:color w:val="auto"/>
                <w:kern w:val="0"/>
                <w:sz w:val="21"/>
                <w:szCs w:val="21"/>
                <w:lang w:eastAsia="zh-CN"/>
              </w:rPr>
              <w:t>，升放气球资质单位及其工作</w:t>
            </w:r>
            <w:r>
              <w:rPr>
                <w:rFonts w:hint="eastAsia" w:ascii="宋体" w:hAnsi="宋体" w:eastAsia="宋体" w:cs="宋体"/>
                <w:color w:val="auto"/>
                <w:kern w:val="0"/>
                <w:sz w:val="21"/>
                <w:szCs w:val="21"/>
                <w:lang w:val="en-US" w:eastAsia="zh-CN"/>
              </w:rPr>
              <w:t>人员</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按照要求限期完成改正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对安全事故调查造成一定影响</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未按照要求限期完成改正</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eastAsia="zh-CN"/>
              </w:rPr>
              <w:t>违反升放气球安全管理规定的</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按照要求限期完成改正</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sz w:val="21"/>
                <w:szCs w:val="21"/>
                <w:lang w:val="en-US" w:eastAsia="zh-CN"/>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在规定期限内拒不改正违法行为，未出现事故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在规定期限内拒不改正违法行为，且造成事故</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对气象信息发布、传播和气象信息服务的监督管理</w:t>
            </w: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非法向社会发布和传播公众气象预报、灾害性天气警报、气象灾害预警信号</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主动改正违法行为，未造成社会影响，且属于首次违法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违法行为持续</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eastAsia="zh-CN"/>
              </w:rPr>
              <w:t>以上</w:t>
            </w:r>
            <w:r>
              <w:rPr>
                <w:rFonts w:hint="eastAsia" w:ascii="宋体" w:hAnsi="宋体" w:eastAsia="宋体" w:cs="宋体"/>
                <w:color w:val="auto"/>
                <w:kern w:val="0"/>
                <w:sz w:val="21"/>
                <w:szCs w:val="21"/>
              </w:rPr>
              <w:t>，且发布和传播的不是灾害性天气警报、气象灾害预警信号</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公民、法人或者其他组织</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现场检查、书面检查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《气象预报发布与传播管理办法》第4条</w:t>
            </w:r>
            <w:r>
              <w:rPr>
                <w:rFonts w:hint="eastAsia" w:ascii="宋体" w:hAnsi="宋体" w:cs="宋体"/>
                <w:bCs/>
                <w:color w:val="auto"/>
                <w:kern w:val="0"/>
                <w:sz w:val="21"/>
                <w:szCs w:val="21"/>
                <w:lang w:val="en-US" w:eastAsia="zh-CN"/>
              </w:rPr>
              <w:t>；</w:t>
            </w:r>
            <w:r>
              <w:rPr>
                <w:rFonts w:hint="eastAsia" w:ascii="宋体" w:hAnsi="宋体" w:eastAsia="宋体" w:cs="宋体"/>
                <w:bCs/>
                <w:color w:val="auto"/>
                <w:kern w:val="0"/>
                <w:sz w:val="21"/>
                <w:szCs w:val="21"/>
              </w:rPr>
              <w:t>《气象信息服务管理办法》第4、7条</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lang w:eastAsia="zh-CN"/>
              </w:rPr>
              <w:t>《贵州省气象预报预警信息发布与传播管理办法》第</w:t>
            </w:r>
            <w:r>
              <w:rPr>
                <w:rFonts w:hint="eastAsia" w:ascii="宋体" w:hAnsi="宋体" w:eastAsia="宋体" w:cs="宋体"/>
                <w:bCs/>
                <w:color w:val="auto"/>
                <w:kern w:val="0"/>
                <w:sz w:val="21"/>
                <w:szCs w:val="21"/>
                <w:lang w:val="en-US" w:eastAsia="zh-CN"/>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违法行为持续</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eastAsia="zh-CN"/>
              </w:rPr>
              <w:t>以上</w:t>
            </w:r>
            <w:r>
              <w:rPr>
                <w:rFonts w:hint="eastAsia" w:ascii="宋体" w:hAnsi="宋体" w:eastAsia="宋体" w:cs="宋体"/>
                <w:color w:val="auto"/>
                <w:kern w:val="0"/>
                <w:sz w:val="21"/>
                <w:szCs w:val="21"/>
              </w:rPr>
              <w:t>，发布和传播的是灾害性天气警报、气象灾害预警信号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拒不改正违法行为</w:t>
            </w:r>
            <w:r>
              <w:rPr>
                <w:rFonts w:hint="eastAsia" w:ascii="宋体" w:hAnsi="宋体" w:eastAsia="宋体" w:cs="宋体"/>
                <w:color w:val="auto"/>
                <w:kern w:val="0"/>
                <w:sz w:val="21"/>
                <w:szCs w:val="21"/>
                <w:lang w:eastAsia="zh-CN"/>
              </w:rPr>
              <w:t>，造成重大社会影响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广播、电视、报纸、电信等媒体向社会传播公众气象预报、灾害性天气警报不使用气象主管机构所属的气象台站提供的适时气象信息</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主动改正违法行为，未造成社会影响，且属于首次违法</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未主动采取措施消除影响，造成一定社会影响</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广播、电视、报纸、电信等媒体</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拒不改正违法行为，造成较大社会影响</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拒不改正违法行为，造成重大社会影响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广播、电视、报纸、电信等媒体未按照要求播发、刊登气象预报、灾害性天气警报和气象灾害预警信号</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主动改正违法行为，未造成社会影响，且属于首次违法</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未主动采取措施消除影响，造成一定社会影响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拒不改正违法行为，未造成重大社会影响</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拒不改正违法行为，造成重大社会影响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传播虚假气象预报</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主动改正违法行为，未造成社会影响，且属于首次违法</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在限期内改正违法行为，且</w:t>
            </w:r>
            <w:r>
              <w:rPr>
                <w:rFonts w:hint="eastAsia" w:ascii="宋体" w:hAnsi="宋体" w:eastAsia="宋体" w:cs="宋体"/>
                <w:color w:val="auto"/>
                <w:kern w:val="0"/>
                <w:sz w:val="21"/>
                <w:szCs w:val="21"/>
              </w:rPr>
              <w:t>传播的虚假气象预报不属于灾害性天气信息和气象灾害灾情</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rPr>
              <w:t>公民、法人或者其他组织</w:t>
            </w: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在限期内改正违法行为，且</w:t>
            </w:r>
            <w:r>
              <w:rPr>
                <w:rFonts w:hint="eastAsia" w:ascii="宋体" w:hAnsi="宋体" w:eastAsia="宋体" w:cs="宋体"/>
                <w:color w:val="auto"/>
                <w:kern w:val="0"/>
                <w:sz w:val="21"/>
                <w:szCs w:val="21"/>
              </w:rPr>
              <w:t>传播的虚假气象预报属于灾害性天气信息和气象灾害灾情</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拒不改正违法行为，造成重大社会影响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不按规定及时增播、插播重要灾害性天气警报、气象灾害预警信号和更新气象预报</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主动改正违法行为，未造成社会影响，且属于首次违法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主动改正违法行为，并采取措施消除影响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拒不改正违法行为，未造成重大社会影响</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拒不改正违法行为，造成重大社会影响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向社会传播气象预报不注明发布单位名称和发布时间</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主动改正违法行为，未造成社会影响，且属于首次违法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主动改正违法行为，并采取措施消除影响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拒不改正违法行为，未造成重大社会影响</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拒不改正违法行为，造成重大社会影响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擅自更改气象预报内容和结论引起社会不良反应或造成一定影响</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更改除灾害性天气警报、气象灾害预警信号之外的气象预报，</w:t>
            </w:r>
            <w:r>
              <w:rPr>
                <w:rFonts w:hint="eastAsia" w:ascii="宋体" w:hAnsi="宋体" w:eastAsia="宋体" w:cs="宋体"/>
                <w:color w:val="auto"/>
                <w:kern w:val="0"/>
                <w:sz w:val="21"/>
                <w:szCs w:val="21"/>
                <w:highlight w:val="none"/>
              </w:rPr>
              <w:t>主动改正违法行为，未造成社会影响，且属于首次违法</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更改除灾害性天气警报、气象灾害预警信号之外的气象预报，</w:t>
            </w:r>
            <w:r>
              <w:rPr>
                <w:rFonts w:hint="eastAsia" w:ascii="宋体" w:hAnsi="宋体" w:eastAsia="宋体" w:cs="宋体"/>
                <w:color w:val="auto"/>
                <w:kern w:val="0"/>
                <w:sz w:val="21"/>
                <w:szCs w:val="21"/>
                <w:highlight w:val="none"/>
              </w:rPr>
              <w:t>主动改正违法行为，未</w:t>
            </w:r>
            <w:r>
              <w:rPr>
                <w:rFonts w:hint="eastAsia" w:ascii="宋体" w:hAnsi="宋体" w:eastAsia="宋体" w:cs="宋体"/>
                <w:color w:val="auto"/>
                <w:kern w:val="0"/>
                <w:sz w:val="21"/>
                <w:szCs w:val="21"/>
                <w:highlight w:val="none"/>
                <w:lang w:eastAsia="zh-CN"/>
              </w:rPr>
              <w:t>采取措施消除影响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rPr>
              <w:t>擅自更改气象预报内容和结论</w:t>
            </w:r>
            <w:r>
              <w:rPr>
                <w:rFonts w:hint="eastAsia" w:ascii="宋体" w:hAnsi="宋体" w:eastAsia="宋体" w:cs="宋体"/>
                <w:color w:val="auto"/>
                <w:kern w:val="0"/>
                <w:sz w:val="21"/>
                <w:szCs w:val="21"/>
                <w:highlight w:val="none"/>
                <w:lang w:val="en-US" w:eastAsia="zh-CN"/>
              </w:rPr>
              <w:t>符合下列情形之一：</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更改除灾害性天气警报、气象灾害预警信号之外的气象预报，拒不</w:t>
            </w:r>
            <w:r>
              <w:rPr>
                <w:rFonts w:hint="eastAsia" w:ascii="宋体" w:hAnsi="宋体" w:eastAsia="宋体" w:cs="宋体"/>
                <w:color w:val="auto"/>
                <w:kern w:val="0"/>
                <w:sz w:val="21"/>
                <w:szCs w:val="21"/>
                <w:highlight w:val="none"/>
              </w:rPr>
              <w:t>改正违法行为</w:t>
            </w:r>
            <w:r>
              <w:rPr>
                <w:rFonts w:hint="eastAsia" w:ascii="宋体" w:hAnsi="宋体" w:eastAsia="宋体" w:cs="宋体"/>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更改灾害性天气警报、气象灾害预警信号，</w:t>
            </w:r>
            <w:r>
              <w:rPr>
                <w:rFonts w:hint="eastAsia" w:ascii="宋体" w:hAnsi="宋体" w:eastAsia="宋体" w:cs="宋体"/>
                <w:color w:val="auto"/>
                <w:kern w:val="0"/>
                <w:sz w:val="21"/>
                <w:szCs w:val="21"/>
                <w:highlight w:val="none"/>
              </w:rPr>
              <w:t>主动改正违法行为，</w:t>
            </w:r>
            <w:r>
              <w:rPr>
                <w:rFonts w:hint="eastAsia" w:ascii="宋体" w:hAnsi="宋体" w:eastAsia="宋体" w:cs="宋体"/>
                <w:color w:val="auto"/>
                <w:kern w:val="0"/>
                <w:sz w:val="21"/>
                <w:szCs w:val="21"/>
                <w:highlight w:val="none"/>
                <w:lang w:eastAsia="zh-CN"/>
              </w:rPr>
              <w:t>采取措施消除影响</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更改灾害性天气警报、气象灾害预警信号，</w:t>
            </w:r>
            <w:r>
              <w:rPr>
                <w:rFonts w:hint="eastAsia" w:ascii="宋体" w:hAnsi="宋体" w:eastAsia="宋体" w:cs="宋体"/>
                <w:color w:val="auto"/>
                <w:kern w:val="0"/>
                <w:sz w:val="21"/>
                <w:szCs w:val="21"/>
                <w:highlight w:val="none"/>
              </w:rPr>
              <w:t>拒不改正违法行为，造成重大社会影响</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lang w:eastAsia="zh-CN"/>
              </w:rPr>
              <w:t>从事气象信息服务</w:t>
            </w:r>
            <w:r>
              <w:rPr>
                <w:rFonts w:hint="eastAsia" w:ascii="宋体" w:hAnsi="宋体" w:eastAsia="宋体" w:cs="宋体"/>
                <w:color w:val="auto"/>
                <w:kern w:val="0"/>
                <w:sz w:val="21"/>
                <w:szCs w:val="21"/>
              </w:rPr>
              <w:t>逾期未备案</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逾期未向所在地的省、自治区、直辖市气象主管机构备案，尚未开展服务经营活动</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逾期</w:t>
            </w:r>
            <w:r>
              <w:rPr>
                <w:rFonts w:hint="eastAsia" w:ascii="宋体" w:hAnsi="宋体" w:eastAsia="宋体" w:cs="宋体"/>
                <w:color w:val="auto"/>
                <w:kern w:val="0"/>
                <w:sz w:val="21"/>
                <w:szCs w:val="21"/>
                <w:lang w:eastAsia="zh-CN"/>
              </w:rPr>
              <w:t>不满</w:t>
            </w:r>
            <w:r>
              <w:rPr>
                <w:rFonts w:hint="eastAsia" w:ascii="宋体" w:hAnsi="宋体" w:eastAsia="宋体" w:cs="宋体"/>
                <w:color w:val="auto"/>
                <w:kern w:val="0"/>
                <w:sz w:val="21"/>
                <w:szCs w:val="21"/>
              </w:rPr>
              <w:t>90日，已开展服务经营活动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eastAsia="zh-CN"/>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逾期</w:t>
            </w:r>
            <w:r>
              <w:rPr>
                <w:rFonts w:hint="eastAsia" w:ascii="宋体" w:hAnsi="宋体" w:eastAsia="宋体" w:cs="宋体"/>
                <w:color w:val="auto"/>
                <w:kern w:val="0"/>
                <w:sz w:val="21"/>
                <w:szCs w:val="21"/>
                <w:lang w:val="en-US" w:eastAsia="zh-CN"/>
              </w:rPr>
              <w:t>90日以上不满</w:t>
            </w:r>
            <w:r>
              <w:rPr>
                <w:rFonts w:hint="eastAsia" w:ascii="宋体" w:hAnsi="宋体" w:eastAsia="宋体" w:cs="宋体"/>
                <w:color w:val="auto"/>
                <w:kern w:val="0"/>
                <w:sz w:val="21"/>
                <w:szCs w:val="21"/>
              </w:rPr>
              <w:t>180日,已开展服务经营活动</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逾期180日</w:t>
            </w:r>
            <w:r>
              <w:rPr>
                <w:rFonts w:hint="eastAsia" w:ascii="宋体" w:hAnsi="宋体" w:eastAsia="宋体" w:cs="宋体"/>
                <w:color w:val="auto"/>
                <w:kern w:val="0"/>
                <w:sz w:val="21"/>
                <w:szCs w:val="21"/>
                <w:lang w:eastAsia="zh-CN"/>
              </w:rPr>
              <w:t>以上</w:t>
            </w:r>
            <w:r>
              <w:rPr>
                <w:rFonts w:hint="eastAsia" w:ascii="宋体" w:hAnsi="宋体" w:eastAsia="宋体" w:cs="宋体"/>
                <w:color w:val="auto"/>
                <w:kern w:val="0"/>
                <w:sz w:val="21"/>
                <w:szCs w:val="21"/>
              </w:rPr>
              <w:t>，已开展服务经营</w:t>
            </w:r>
            <w:r>
              <w:rPr>
                <w:rFonts w:hint="eastAsia" w:ascii="宋体" w:hAnsi="宋体" w:eastAsia="宋体" w:cs="宋体"/>
                <w:color w:val="auto"/>
                <w:kern w:val="0"/>
                <w:sz w:val="21"/>
                <w:szCs w:val="21"/>
                <w:lang w:eastAsia="zh-CN"/>
              </w:rPr>
              <w:t>活动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lang w:eastAsia="zh-CN"/>
              </w:rPr>
              <w:t>从事气象信息服务备案时提供</w:t>
            </w:r>
            <w:r>
              <w:rPr>
                <w:rFonts w:hint="eastAsia" w:ascii="宋体" w:hAnsi="宋体" w:eastAsia="宋体" w:cs="宋体"/>
                <w:color w:val="auto"/>
                <w:kern w:val="0"/>
                <w:sz w:val="21"/>
                <w:szCs w:val="21"/>
              </w:rPr>
              <w:t>虚假</w:t>
            </w:r>
            <w:r>
              <w:rPr>
                <w:rFonts w:hint="eastAsia" w:ascii="宋体" w:hAnsi="宋体" w:eastAsia="宋体" w:cs="宋体"/>
                <w:color w:val="auto"/>
                <w:kern w:val="0"/>
                <w:sz w:val="21"/>
                <w:szCs w:val="21"/>
                <w:lang w:eastAsia="zh-CN"/>
              </w:rPr>
              <w:t>材料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提供虚假备案材料，尚未开展服务经营活动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eastAsia="zh-CN"/>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提供虚假备案材料，已开展服务经营活动</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rPr>
              <w:t>冒用他人名义开展气象信息服务</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未造成重大公共利益或他人合法权益损害</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造成重大公共利益或他人合法权益损害</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工程建设项目大气环境影响评价使用的气象资料不符合国家气象技术标准</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使用不具有气象数据唯一标识符的气象资料，</w:t>
            </w:r>
            <w:r>
              <w:rPr>
                <w:rFonts w:hint="eastAsia" w:ascii="宋体" w:hAnsi="宋体" w:eastAsia="宋体" w:cs="宋体"/>
                <w:color w:val="auto"/>
                <w:kern w:val="0"/>
                <w:sz w:val="21"/>
                <w:szCs w:val="21"/>
              </w:rPr>
              <w:t>评价项目尚未实施，且属于首次违法</w:t>
            </w:r>
            <w:r>
              <w:rPr>
                <w:rFonts w:hint="eastAsia" w:ascii="宋体" w:hAnsi="宋体" w:eastAsia="宋体" w:cs="宋体"/>
                <w:color w:val="auto"/>
                <w:kern w:val="0"/>
                <w:sz w:val="21"/>
                <w:szCs w:val="21"/>
                <w:lang w:eastAsia="zh-CN"/>
              </w:rPr>
              <w:t>；使用不具有气象数据唯一标识符的气象资料，</w:t>
            </w:r>
            <w:r>
              <w:rPr>
                <w:rFonts w:hint="eastAsia" w:ascii="宋体" w:hAnsi="宋体" w:eastAsia="宋体" w:cs="宋体"/>
                <w:color w:val="auto"/>
                <w:kern w:val="0"/>
                <w:sz w:val="21"/>
                <w:szCs w:val="21"/>
              </w:rPr>
              <w:t>根据《环境影响评价技术导则 大气环境》对三级评价项目出具评价意见</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使用不具有气象数据唯一标识符的气象资料，</w:t>
            </w:r>
            <w:r>
              <w:rPr>
                <w:rFonts w:hint="eastAsia" w:ascii="宋体" w:hAnsi="宋体" w:eastAsia="宋体" w:cs="宋体"/>
                <w:color w:val="auto"/>
                <w:kern w:val="0"/>
                <w:sz w:val="21"/>
                <w:szCs w:val="21"/>
              </w:rPr>
              <w:t>根据《环境影响评价技术导则 大气环境》对二级或者一级评价项目出具评价意见</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受到处罚后两年内再次在大气环境影响评价中使用</w:t>
            </w:r>
            <w:r>
              <w:rPr>
                <w:rFonts w:hint="eastAsia" w:ascii="宋体" w:hAnsi="宋体" w:eastAsia="宋体" w:cs="宋体"/>
                <w:color w:val="auto"/>
                <w:kern w:val="0"/>
                <w:sz w:val="21"/>
                <w:szCs w:val="21"/>
                <w:lang w:eastAsia="zh-CN"/>
              </w:rPr>
              <w:t>不具有气象数据唯一标识符的气象资料</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无偿转让所获得的气象资料或者</w:t>
            </w:r>
            <w:r>
              <w:rPr>
                <w:rFonts w:hint="eastAsia" w:ascii="宋体" w:hAnsi="宋体" w:eastAsia="宋体" w:cs="宋体"/>
                <w:color w:val="auto"/>
                <w:kern w:val="0"/>
                <w:sz w:val="21"/>
                <w:szCs w:val="21"/>
                <w:lang w:eastAsia="zh-CN"/>
              </w:rPr>
              <w:t>其</w:t>
            </w:r>
            <w:r>
              <w:rPr>
                <w:rFonts w:hint="eastAsia" w:ascii="宋体" w:hAnsi="宋体" w:eastAsia="宋体" w:cs="宋体"/>
                <w:color w:val="auto"/>
                <w:kern w:val="0"/>
                <w:sz w:val="21"/>
                <w:szCs w:val="21"/>
              </w:rPr>
              <w:t>使用权</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二级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r>
              <w:rPr>
                <w:rFonts w:hint="eastAsia" w:ascii="宋体" w:hAnsi="宋体" w:eastAsia="宋体" w:cs="宋体"/>
                <w:color w:val="auto"/>
                <w:kern w:val="0"/>
                <w:sz w:val="21"/>
                <w:szCs w:val="21"/>
              </w:rPr>
              <w:t>，主动改正违法行为，</w:t>
            </w:r>
            <w:r>
              <w:rPr>
                <w:rFonts w:hint="eastAsia" w:ascii="宋体" w:hAnsi="宋体" w:eastAsia="宋体" w:cs="宋体"/>
                <w:color w:val="auto"/>
                <w:kern w:val="0"/>
                <w:sz w:val="21"/>
                <w:szCs w:val="21"/>
                <w:lang w:eastAsia="zh-CN"/>
              </w:rPr>
              <w:t>且</w:t>
            </w:r>
            <w:r>
              <w:rPr>
                <w:rFonts w:hint="eastAsia" w:ascii="宋体" w:hAnsi="宋体" w:eastAsia="宋体" w:cs="宋体"/>
                <w:color w:val="auto"/>
                <w:kern w:val="0"/>
                <w:sz w:val="21"/>
                <w:szCs w:val="21"/>
              </w:rPr>
              <w:t>属于首次违法</w:t>
            </w:r>
            <w:r>
              <w:rPr>
                <w:rFonts w:hint="eastAsia" w:ascii="宋体" w:hAnsi="宋体" w:eastAsia="宋体" w:cs="宋体"/>
                <w:color w:val="auto"/>
                <w:kern w:val="0"/>
                <w:sz w:val="21"/>
                <w:szCs w:val="21"/>
                <w:lang w:eastAsia="zh-CN"/>
              </w:rPr>
              <w:t>；</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三级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将所获得的气象资料直接向外分发或用作供外部使用的数据库、产品和服务的一部分，或者间接用作生成基础</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二级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r>
              <w:rPr>
                <w:rFonts w:hint="eastAsia" w:ascii="宋体" w:hAnsi="宋体" w:eastAsia="宋体" w:cs="宋体"/>
                <w:color w:val="auto"/>
                <w:kern w:val="0"/>
                <w:sz w:val="21"/>
                <w:szCs w:val="21"/>
              </w:rPr>
              <w:t>，主动改正违法行为，</w:t>
            </w:r>
            <w:r>
              <w:rPr>
                <w:rFonts w:hint="eastAsia" w:ascii="宋体" w:hAnsi="宋体" w:eastAsia="宋体" w:cs="宋体"/>
                <w:color w:val="auto"/>
                <w:kern w:val="0"/>
                <w:sz w:val="21"/>
                <w:szCs w:val="21"/>
                <w:lang w:eastAsia="zh-CN"/>
              </w:rPr>
              <w:t>且</w:t>
            </w:r>
            <w:r>
              <w:rPr>
                <w:rFonts w:hint="eastAsia" w:ascii="宋体" w:hAnsi="宋体" w:eastAsia="宋体" w:cs="宋体"/>
                <w:color w:val="auto"/>
                <w:kern w:val="0"/>
                <w:sz w:val="21"/>
                <w:szCs w:val="21"/>
              </w:rPr>
              <w:t>属于首次违法</w:t>
            </w:r>
            <w:r>
              <w:rPr>
                <w:rFonts w:hint="eastAsia" w:ascii="宋体" w:hAnsi="宋体" w:eastAsia="宋体" w:cs="宋体"/>
                <w:color w:val="auto"/>
                <w:kern w:val="0"/>
                <w:sz w:val="21"/>
                <w:szCs w:val="21"/>
                <w:lang w:eastAsia="zh-CN"/>
              </w:rPr>
              <w:t>；</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三级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将存放所获得气象资料的局域网与广域网、互联网相连接</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二级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r>
              <w:rPr>
                <w:rFonts w:hint="eastAsia" w:ascii="宋体" w:hAnsi="宋体" w:eastAsia="宋体" w:cs="宋体"/>
                <w:color w:val="auto"/>
                <w:kern w:val="0"/>
                <w:sz w:val="21"/>
                <w:szCs w:val="21"/>
              </w:rPr>
              <w:t>，主动改正违法行为，</w:t>
            </w:r>
            <w:r>
              <w:rPr>
                <w:rFonts w:hint="eastAsia" w:ascii="宋体" w:hAnsi="宋体" w:eastAsia="宋体" w:cs="宋体"/>
                <w:color w:val="auto"/>
                <w:kern w:val="0"/>
                <w:sz w:val="21"/>
                <w:szCs w:val="21"/>
                <w:lang w:eastAsia="zh-CN"/>
              </w:rPr>
              <w:t>且</w:t>
            </w:r>
            <w:r>
              <w:rPr>
                <w:rFonts w:hint="eastAsia" w:ascii="宋体" w:hAnsi="宋体" w:eastAsia="宋体" w:cs="宋体"/>
                <w:color w:val="auto"/>
                <w:kern w:val="0"/>
                <w:sz w:val="21"/>
                <w:szCs w:val="21"/>
              </w:rPr>
              <w:t>属于首次违法</w:t>
            </w:r>
            <w:r>
              <w:rPr>
                <w:rFonts w:hint="eastAsia" w:ascii="宋体" w:hAnsi="宋体" w:eastAsia="宋体" w:cs="宋体"/>
                <w:color w:val="auto"/>
                <w:kern w:val="0"/>
                <w:sz w:val="21"/>
                <w:szCs w:val="21"/>
                <w:lang w:eastAsia="zh-CN"/>
              </w:rPr>
              <w:t>；</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三级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将所获得气象资料进行单位换算、介质转换或者量度变换后形成的新资料，或者对所获得气象资料进行实质性加工后形成的</w:t>
            </w:r>
            <w:r>
              <w:rPr>
                <w:rFonts w:hint="eastAsia" w:ascii="宋体" w:hAnsi="宋体" w:eastAsia="宋体" w:cs="宋体"/>
                <w:color w:val="auto"/>
                <w:kern w:val="0"/>
                <w:sz w:val="21"/>
                <w:szCs w:val="21"/>
                <w:lang w:eastAsia="zh-CN"/>
              </w:rPr>
              <w:t>新</w:t>
            </w:r>
            <w:r>
              <w:rPr>
                <w:rFonts w:hint="eastAsia" w:ascii="宋体" w:hAnsi="宋体" w:eastAsia="宋体" w:cs="宋体"/>
                <w:color w:val="auto"/>
                <w:kern w:val="0"/>
                <w:sz w:val="21"/>
                <w:szCs w:val="21"/>
              </w:rPr>
              <w:t>资料向外分发</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二级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r>
              <w:rPr>
                <w:rFonts w:hint="eastAsia" w:ascii="宋体" w:hAnsi="宋体" w:eastAsia="宋体" w:cs="宋体"/>
                <w:color w:val="auto"/>
                <w:kern w:val="0"/>
                <w:sz w:val="21"/>
                <w:szCs w:val="21"/>
              </w:rPr>
              <w:t>，主动改正违法行为，</w:t>
            </w:r>
            <w:r>
              <w:rPr>
                <w:rFonts w:hint="eastAsia" w:ascii="宋体" w:hAnsi="宋体" w:eastAsia="宋体" w:cs="宋体"/>
                <w:color w:val="auto"/>
                <w:kern w:val="0"/>
                <w:sz w:val="21"/>
                <w:szCs w:val="21"/>
                <w:lang w:eastAsia="zh-CN"/>
              </w:rPr>
              <w:t>且</w:t>
            </w:r>
            <w:r>
              <w:rPr>
                <w:rFonts w:hint="eastAsia" w:ascii="宋体" w:hAnsi="宋体" w:eastAsia="宋体" w:cs="宋体"/>
                <w:color w:val="auto"/>
                <w:kern w:val="0"/>
                <w:sz w:val="21"/>
                <w:szCs w:val="21"/>
              </w:rPr>
              <w:t>属于首次违法</w:t>
            </w:r>
            <w:r>
              <w:rPr>
                <w:rFonts w:hint="eastAsia" w:ascii="宋体" w:hAnsi="宋体" w:eastAsia="宋体" w:cs="宋体"/>
                <w:color w:val="auto"/>
                <w:kern w:val="0"/>
                <w:sz w:val="21"/>
                <w:szCs w:val="21"/>
                <w:lang w:eastAsia="zh-CN"/>
              </w:rPr>
              <w:t>；</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三级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不按要求使用从国内外交换来的气象资料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二级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r>
              <w:rPr>
                <w:rFonts w:hint="eastAsia" w:ascii="宋体" w:hAnsi="宋体" w:eastAsia="宋体" w:cs="宋体"/>
                <w:color w:val="auto"/>
                <w:kern w:val="0"/>
                <w:sz w:val="21"/>
                <w:szCs w:val="21"/>
              </w:rPr>
              <w:t>，主动改正违法行为，</w:t>
            </w:r>
            <w:r>
              <w:rPr>
                <w:rFonts w:hint="eastAsia" w:ascii="宋体" w:hAnsi="宋体" w:eastAsia="宋体" w:cs="宋体"/>
                <w:color w:val="auto"/>
                <w:kern w:val="0"/>
                <w:sz w:val="21"/>
                <w:szCs w:val="21"/>
                <w:lang w:eastAsia="zh-CN"/>
              </w:rPr>
              <w:t>且</w:t>
            </w:r>
            <w:r>
              <w:rPr>
                <w:rFonts w:hint="eastAsia" w:ascii="宋体" w:hAnsi="宋体" w:eastAsia="宋体" w:cs="宋体"/>
                <w:color w:val="auto"/>
                <w:kern w:val="0"/>
                <w:sz w:val="21"/>
                <w:szCs w:val="21"/>
              </w:rPr>
              <w:t>属于首次违法</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三级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四级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有偿转让</w:t>
            </w:r>
            <w:r>
              <w:rPr>
                <w:rFonts w:hint="eastAsia" w:ascii="宋体" w:hAnsi="宋体" w:eastAsia="宋体" w:cs="宋体"/>
                <w:color w:val="auto"/>
                <w:kern w:val="0"/>
                <w:sz w:val="21"/>
                <w:szCs w:val="21"/>
              </w:rPr>
              <w:t>所获得的气象资料或者</w:t>
            </w:r>
            <w:r>
              <w:rPr>
                <w:rFonts w:hint="eastAsia" w:ascii="宋体" w:hAnsi="宋体" w:eastAsia="宋体" w:cs="宋体"/>
                <w:color w:val="auto"/>
                <w:kern w:val="0"/>
                <w:sz w:val="21"/>
                <w:szCs w:val="21"/>
                <w:lang w:eastAsia="zh-CN"/>
              </w:rPr>
              <w:t>其</w:t>
            </w:r>
            <w:r>
              <w:rPr>
                <w:rFonts w:hint="eastAsia" w:ascii="宋体" w:hAnsi="宋体" w:eastAsia="宋体" w:cs="宋体"/>
                <w:color w:val="auto"/>
                <w:kern w:val="0"/>
                <w:sz w:val="21"/>
                <w:szCs w:val="21"/>
              </w:rPr>
              <w:t>使用权</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二级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eastAsia="zh-CN"/>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三级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将通过网络无偿下载的或按公益使用免费获取的气象资料用于经营性活动</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二级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气象资料属于“</w:t>
            </w:r>
            <w:r>
              <w:rPr>
                <w:rFonts w:hint="eastAsia" w:ascii="宋体" w:hAnsi="宋体" w:eastAsia="宋体" w:cs="宋体"/>
                <w:color w:val="auto"/>
                <w:kern w:val="0"/>
                <w:sz w:val="21"/>
                <w:szCs w:val="21"/>
                <w:lang w:eastAsia="zh-CN"/>
              </w:rPr>
              <w:t>三级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四级</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数据</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rPr>
              <w:t>气象信息服务使用的气象资料不是气象主管机构所属的气象台提供或者不能证明是其他合法渠道获得</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lang w:eastAsia="zh-CN"/>
              </w:rPr>
              <w:t>使用不具有气象数据唯一标识符的气象资料，</w:t>
            </w:r>
            <w:r>
              <w:rPr>
                <w:rFonts w:hint="eastAsia" w:ascii="宋体" w:hAnsi="宋体" w:eastAsia="宋体" w:cs="宋体"/>
                <w:color w:val="auto"/>
                <w:kern w:val="0"/>
                <w:sz w:val="21"/>
                <w:szCs w:val="21"/>
                <w:highlight w:val="none"/>
              </w:rPr>
              <w:t>开展服务经营活动，累计不满90日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lang w:eastAsia="zh-CN"/>
              </w:rPr>
              <w:t>使用不具有气象数据唯一标识符的气象资料，</w:t>
            </w:r>
            <w:r>
              <w:rPr>
                <w:rFonts w:hint="eastAsia" w:ascii="宋体" w:hAnsi="宋体" w:eastAsia="宋体" w:cs="宋体"/>
                <w:color w:val="auto"/>
                <w:kern w:val="0"/>
                <w:sz w:val="21"/>
                <w:szCs w:val="21"/>
                <w:highlight w:val="none"/>
              </w:rPr>
              <w:t>开展服务经营活动，累计90日以上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开展气象探测活动未备案或者未汇交所获得的气象探测资料</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开展气象探测活动未备案，或者未按照规定汇交气象探测资料，累计不满90日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开展气象探测活动未备案，或者未按照规定汇交气象探测资料，累计90日以上不满180日</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未按照国家有关规定向当地气象主管机构汇交气候资源监测资料；违规向社会发布气候变化影响及气候资源公报</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highlight w:val="none"/>
                <w:lang w:eastAsia="zh-CN"/>
              </w:rPr>
              <w:t>未按照规定进行气候可行性论证或者未经国家有关机构认可从事气候可行性论证</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在规定期限内改正违法行为，未造成严重后果的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r>
              <w:rPr>
                <w:rFonts w:hint="eastAsia" w:ascii="宋体" w:hAnsi="宋体" w:eastAsia="宋体" w:cs="宋体"/>
                <w:color w:val="auto"/>
                <w:sz w:val="21"/>
                <w:szCs w:val="21"/>
              </w:rPr>
              <w:t>《贵州省气候资源开发利用保护条例》第</w:t>
            </w:r>
            <w:r>
              <w:rPr>
                <w:rFonts w:hint="eastAsia" w:ascii="宋体" w:hAnsi="宋体" w:cs="宋体"/>
                <w:color w:val="auto"/>
                <w:sz w:val="21"/>
                <w:szCs w:val="21"/>
                <w:lang w:val="en-US" w:eastAsia="zh-CN"/>
              </w:rPr>
              <w:t>24</w:t>
            </w:r>
            <w:r>
              <w:rPr>
                <w:rFonts w:hint="eastAsia" w:ascii="宋体" w:hAnsi="宋体" w:eastAsia="宋体" w:cs="宋体"/>
                <w:color w:val="auto"/>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在规定期限内拒不改正违法行为，未造成严重后果的在规定期限内拒不改正违法行为，已造成严重后果的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30"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对学校开展气象灾害防御教育的监督</w:t>
            </w:r>
          </w:p>
        </w:tc>
        <w:tc>
          <w:tcPr>
            <w:tcW w:w="64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 w:eastAsia="zh-CN" w:bidi="ar-SA"/>
              </w:rPr>
            </w:pPr>
            <w:r>
              <w:rPr>
                <w:rFonts w:hint="eastAsia" w:ascii="宋体" w:hAnsi="宋体" w:eastAsia="宋体" w:cs="宋体"/>
                <w:bCs/>
                <w:color w:val="auto"/>
                <w:kern w:val="0"/>
                <w:sz w:val="21"/>
                <w:szCs w:val="21"/>
              </w:rPr>
              <w:t>对学校开展气象灾害防御教育的监督</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对学校开展气象灾害防御教育</w:t>
            </w:r>
            <w:r>
              <w:rPr>
                <w:rFonts w:hint="eastAsia" w:ascii="宋体" w:hAnsi="宋体" w:eastAsia="宋体" w:cs="宋体"/>
                <w:bCs/>
                <w:color w:val="auto"/>
                <w:kern w:val="0"/>
                <w:sz w:val="21"/>
                <w:szCs w:val="21"/>
                <w:lang w:eastAsia="zh-CN"/>
              </w:rPr>
              <w:t>情况进行检查</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学校</w:t>
            </w:r>
          </w:p>
        </w:tc>
        <w:tc>
          <w:tcPr>
            <w:tcW w:w="2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现场检查、书面检查</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《气象灾害防御条例》第7条第2款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30" w:type="pct"/>
            <w:vMerge w:val="restar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val="en" w:eastAsia="zh-CN"/>
              </w:rPr>
              <w:t>对气候可行性论证的监管</w:t>
            </w: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伪造气象资料或者其他原始资料</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在规定期限内改正违法行为，但已造成严重后果的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在规定期限内拒不改正违法行为的</w:t>
            </w:r>
          </w:p>
        </w:tc>
        <w:tc>
          <w:tcPr>
            <w:tcW w:w="3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rPr>
              <w:t>公民、法人或者其他组织</w:t>
            </w:r>
          </w:p>
        </w:tc>
        <w:tc>
          <w:tcPr>
            <w:tcW w:w="29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现场检查、书面检查</w:t>
            </w:r>
          </w:p>
        </w:tc>
        <w:tc>
          <w:tcPr>
            <w:tcW w:w="36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eastAsia="zh-CN"/>
              </w:rPr>
              <w:t>《气候可行性论证管理办法》第</w:t>
            </w:r>
            <w:r>
              <w:rPr>
                <w:rFonts w:hint="eastAsia" w:ascii="宋体" w:hAnsi="宋体" w:eastAsia="宋体" w:cs="宋体"/>
                <w:bCs/>
                <w:color w:val="auto"/>
                <w:kern w:val="0"/>
                <w:sz w:val="21"/>
                <w:szCs w:val="21"/>
                <w:lang w:val="en" w:eastAsia="zh-CN"/>
              </w:rPr>
              <w:t>3条、第</w:t>
            </w:r>
            <w:r>
              <w:rPr>
                <w:rFonts w:hint="eastAsia" w:ascii="宋体" w:hAnsi="宋体" w:eastAsia="宋体" w:cs="宋体"/>
                <w:bCs/>
                <w:color w:val="auto"/>
                <w:kern w:val="0"/>
                <w:sz w:val="21"/>
                <w:szCs w:val="21"/>
                <w:lang w:val="en-US" w:eastAsia="zh-CN"/>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 w:eastAsia="zh-CN"/>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依据资料对省级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国家级规划和建设项目出具论证</w:t>
            </w:r>
            <w:r>
              <w:rPr>
                <w:rFonts w:hint="eastAsia" w:ascii="宋体" w:hAnsi="宋体" w:eastAsia="宋体" w:cs="宋体"/>
                <w:color w:val="auto"/>
                <w:kern w:val="0"/>
                <w:sz w:val="21"/>
                <w:szCs w:val="21"/>
                <w:highlight w:val="none"/>
                <w:lang w:eastAsia="zh-CN"/>
              </w:rPr>
              <w:t>报告</w:t>
            </w:r>
            <w:r>
              <w:rPr>
                <w:rFonts w:hint="eastAsia" w:ascii="宋体" w:hAnsi="宋体" w:eastAsia="宋体" w:cs="宋体"/>
                <w:color w:val="auto"/>
                <w:kern w:val="0"/>
                <w:sz w:val="21"/>
                <w:szCs w:val="21"/>
                <w:highlight w:val="none"/>
                <w:lang w:val="en"/>
              </w:rPr>
              <w:t>，</w:t>
            </w:r>
            <w:r>
              <w:rPr>
                <w:rFonts w:hint="eastAsia" w:ascii="宋体" w:hAnsi="宋体" w:eastAsia="宋体" w:cs="宋体"/>
                <w:color w:val="auto"/>
                <w:kern w:val="0"/>
                <w:sz w:val="21"/>
                <w:szCs w:val="21"/>
                <w:highlight w:val="none"/>
              </w:rPr>
              <w:t>已被项目建设单位使用</w:t>
            </w:r>
            <w:r>
              <w:rPr>
                <w:rFonts w:hint="eastAsia" w:ascii="宋体" w:hAnsi="宋体" w:eastAsia="宋体" w:cs="宋体"/>
                <w:color w:val="auto"/>
                <w:kern w:val="0"/>
                <w:sz w:val="21"/>
                <w:szCs w:val="21"/>
                <w:highlight w:val="none"/>
                <w:lang w:eastAsia="zh-CN"/>
              </w:rPr>
              <w:t>；</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 w:eastAsia="zh-CN"/>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出具虚假的气候可行性论证报告</w:t>
            </w:r>
          </w:p>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在规定期限内改正违法行为，但已造成严重后果的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在规定期限内拒不改正违法行为的</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 w:eastAsia="zh-CN"/>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对省级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国家级规划和建设项目出具论证</w:t>
            </w:r>
            <w:r>
              <w:rPr>
                <w:rFonts w:hint="eastAsia" w:ascii="宋体" w:hAnsi="宋体" w:eastAsia="宋体" w:cs="宋体"/>
                <w:color w:val="auto"/>
                <w:kern w:val="0"/>
                <w:sz w:val="21"/>
                <w:szCs w:val="21"/>
                <w:highlight w:val="none"/>
                <w:lang w:eastAsia="zh-CN"/>
              </w:rPr>
              <w:t>报告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 w:eastAsia="zh-CN"/>
              </w:rPr>
            </w:pPr>
          </w:p>
        </w:tc>
        <w:tc>
          <w:tcPr>
            <w:tcW w:w="64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涂改、伪造气候可行性论证报告书面评审意见</w:t>
            </w: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eastAsia="zh-CN"/>
              </w:rPr>
              <w:t>一般检查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主动</w:t>
            </w:r>
            <w:r>
              <w:rPr>
                <w:rFonts w:hint="eastAsia" w:ascii="宋体" w:hAnsi="宋体" w:eastAsia="宋体" w:cs="宋体"/>
                <w:color w:val="auto"/>
                <w:kern w:val="0"/>
                <w:sz w:val="21"/>
                <w:szCs w:val="21"/>
                <w:highlight w:val="none"/>
                <w:lang w:eastAsia="zh-CN"/>
              </w:rPr>
              <w:t>改正</w:t>
            </w:r>
            <w:r>
              <w:rPr>
                <w:rFonts w:hint="eastAsia" w:ascii="宋体" w:hAnsi="宋体" w:eastAsia="宋体" w:cs="宋体"/>
                <w:color w:val="auto"/>
                <w:kern w:val="0"/>
                <w:sz w:val="21"/>
                <w:szCs w:val="21"/>
                <w:highlight w:val="none"/>
              </w:rPr>
              <w:t>违法行为，采取措施消除影响，没有对规划和建设项目造成不良影响，且属于首次违法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对设区的市级以下规划和建设项目出具论证</w:t>
            </w:r>
            <w:r>
              <w:rPr>
                <w:rFonts w:hint="eastAsia" w:ascii="宋体" w:hAnsi="宋体" w:eastAsia="宋体" w:cs="宋体"/>
                <w:color w:val="auto"/>
                <w:kern w:val="0"/>
                <w:sz w:val="21"/>
                <w:szCs w:val="21"/>
                <w:highlight w:val="none"/>
                <w:lang w:eastAsia="zh-CN"/>
              </w:rPr>
              <w:t>报告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130" w:type="pct"/>
            <w:vMerge w:val="continue"/>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b w:val="0"/>
                <w:bCs w:val="0"/>
                <w:color w:val="auto"/>
                <w:kern w:val="0"/>
                <w:sz w:val="21"/>
                <w:szCs w:val="21"/>
              </w:rPr>
            </w:pPr>
          </w:p>
        </w:tc>
        <w:tc>
          <w:tcPr>
            <w:tcW w:w="3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eastAsia" w:ascii="宋体" w:hAnsi="宋体" w:eastAsia="宋体" w:cs="宋体"/>
                <w:bCs/>
                <w:color w:val="auto"/>
                <w:kern w:val="0"/>
                <w:sz w:val="21"/>
                <w:szCs w:val="21"/>
                <w:lang w:val="en" w:eastAsia="zh-CN"/>
              </w:rPr>
            </w:pPr>
          </w:p>
        </w:tc>
        <w:tc>
          <w:tcPr>
            <w:tcW w:w="64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p>
        </w:tc>
        <w:tc>
          <w:tcPr>
            <w:tcW w:w="22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 w:eastAsia="zh-CN"/>
              </w:rPr>
            </w:pPr>
            <w:r>
              <w:rPr>
                <w:rFonts w:hint="eastAsia" w:ascii="宋体" w:hAnsi="宋体" w:eastAsia="宋体" w:cs="宋体"/>
                <w:bCs/>
                <w:color w:val="auto"/>
                <w:kern w:val="0"/>
                <w:sz w:val="21"/>
                <w:szCs w:val="21"/>
                <w:lang w:eastAsia="zh-CN"/>
              </w:rPr>
              <w:t>重点检查</w:t>
            </w:r>
          </w:p>
        </w:tc>
        <w:tc>
          <w:tcPr>
            <w:tcW w:w="273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firstLine="0"/>
              <w:jc w:val="both"/>
              <w:textAlignment w:val="auto"/>
              <w:rPr>
                <w:rFonts w:hint="eastAsia" w:ascii="宋体" w:hAnsi="宋体" w:eastAsia="宋体" w:cs="宋体"/>
                <w:color w:val="auto"/>
                <w:kern w:val="0"/>
                <w:sz w:val="21"/>
                <w:szCs w:val="21"/>
                <w:highlight w:val="none"/>
                <w:lang w:val="en" w:eastAsia="zh-CN" w:bidi="ar-SA"/>
              </w:rPr>
            </w:pPr>
            <w:r>
              <w:rPr>
                <w:rFonts w:hint="eastAsia" w:ascii="宋体" w:hAnsi="宋体" w:eastAsia="宋体" w:cs="宋体"/>
                <w:color w:val="auto"/>
                <w:kern w:val="0"/>
                <w:sz w:val="21"/>
                <w:szCs w:val="21"/>
                <w:highlight w:val="none"/>
              </w:rPr>
              <w:t>对省级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国家级规划和建设项目出具论证</w:t>
            </w:r>
            <w:r>
              <w:rPr>
                <w:rFonts w:hint="eastAsia" w:ascii="宋体" w:hAnsi="宋体" w:eastAsia="宋体" w:cs="宋体"/>
                <w:color w:val="auto"/>
                <w:kern w:val="0"/>
                <w:sz w:val="21"/>
                <w:szCs w:val="21"/>
                <w:highlight w:val="none"/>
                <w:lang w:eastAsia="zh-CN"/>
              </w:rPr>
              <w:t>报告</w:t>
            </w:r>
          </w:p>
        </w:tc>
        <w:tc>
          <w:tcPr>
            <w:tcW w:w="3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bidi="ar-SA"/>
              </w:rPr>
            </w:pPr>
          </w:p>
        </w:tc>
        <w:tc>
          <w:tcPr>
            <w:tcW w:w="29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p>
        </w:tc>
        <w:tc>
          <w:tcPr>
            <w:tcW w:w="3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p>
        </w:tc>
      </w:tr>
    </w:tbl>
    <w:p/>
    <w:sectPr>
      <w:footerReference r:id="rId3" w:type="default"/>
      <w:pgSz w:w="16838" w:h="11906" w:orient="landscape"/>
      <w:pgMar w:top="209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华文彩云">
    <w:panose1 w:val="02010800040101010101"/>
    <w:charset w:val="86"/>
    <w:family w:val="auto"/>
    <w:pitch w:val="default"/>
    <w:sig w:usb0="00000001" w:usb1="080F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275C5"/>
    <w:multiLevelType w:val="singleLevel"/>
    <w:tmpl w:val="56E275C5"/>
    <w:lvl w:ilvl="0" w:tentative="0">
      <w:start w:val="1"/>
      <w:numFmt w:val="decimal"/>
      <w:suff w:val="nothing"/>
      <w:lvlText w:val="%1"/>
      <w:lvlJc w:val="center"/>
      <w:pPr>
        <w:ind w:left="0"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F6DE0"/>
    <w:rsid w:val="073E51B2"/>
    <w:rsid w:val="1F736FC2"/>
    <w:rsid w:val="35ED2D77"/>
    <w:rsid w:val="47DE2995"/>
    <w:rsid w:val="56F74DD2"/>
    <w:rsid w:val="5AB260E8"/>
    <w:rsid w:val="5F3F60B3"/>
    <w:rsid w:val="6EFF1725"/>
    <w:rsid w:val="73FFF4EB"/>
    <w:rsid w:val="7CFD7F58"/>
    <w:rsid w:val="7DE9C50A"/>
    <w:rsid w:val="7EEB8C85"/>
    <w:rsid w:val="7FD635CD"/>
    <w:rsid w:val="9DFF6DE0"/>
    <w:rsid w:val="ADDF1BC5"/>
    <w:rsid w:val="BD6FBAEE"/>
    <w:rsid w:val="DBFC5085"/>
    <w:rsid w:val="E5ED670E"/>
    <w:rsid w:val="E77DAF35"/>
    <w:rsid w:val="E7CB091E"/>
    <w:rsid w:val="EF9EBAB3"/>
    <w:rsid w:val="F9FF07D8"/>
    <w:rsid w:val="FABB021B"/>
    <w:rsid w:val="FCEB9161"/>
    <w:rsid w:val="FEDEB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1"/>
    <w:qFormat/>
    <w:uiPriority w:val="0"/>
    <w:pPr>
      <w:keepNext/>
      <w:keepLines/>
      <w:adjustRightInd w:val="0"/>
      <w:snapToGrid w:val="0"/>
      <w:spacing w:beforeLines="0" w:beforeAutospacing="0" w:afterLines="0" w:afterAutospacing="0" w:line="760" w:lineRule="exact"/>
      <w:ind w:firstLine="0" w:firstLineChars="0"/>
      <w:jc w:val="center"/>
      <w:outlineLvl w:val="9"/>
    </w:pPr>
    <w:rPr>
      <w:rFonts w:ascii="Arial" w:hAnsi="Arial" w:eastAsia="方正小标宋简体" w:cs="Times New Roman"/>
      <w:b w:val="0"/>
      <w:kern w:val="44"/>
      <w:sz w:val="44"/>
    </w:rPr>
  </w:style>
  <w:style w:type="character" w:default="1" w:styleId="8">
    <w:name w:val="Default Paragraph Font"/>
    <w:semiHidden/>
    <w:qFormat/>
    <w:uiPriority w:val="0"/>
    <w:rPr>
      <w:rFonts w:ascii="Calibri" w:hAnsi="Calibri" w:eastAsia="仿宋_GB2312"/>
      <w:sz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2024-05-25T02:35:00Z</dcterms:created>
  <dc:creator>彭艳</dc:creator>
  <cp:lastModifiedBy>彭艳</cp:lastModifiedBy>
  <dcterms:modified xsi:type="dcterms:W3CDTF">2024-07-11T15:29:37Z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