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5C0930">
      <w:pPr>
        <w:tabs>
          <w:tab w:val="left" w:pos="4845"/>
        </w:tabs>
        <w:rPr>
          <w:rFonts w:ascii="华文楷体" w:hAnsi="华文楷体" w:eastAsia="华文楷体"/>
          <w:sz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189865</wp:posOffset>
                </wp:positionV>
                <wp:extent cx="4667250" cy="731520"/>
                <wp:effectExtent l="0" t="0" r="19685" b="11430"/>
                <wp:wrapNone/>
                <wp:docPr id="10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731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272B36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1.65pt;margin-top:14.95pt;height:57.6pt;width:367.5pt;z-index:251664384;mso-width-relative:page;mso-height-relative:page;" fillcolor="#FFFFFF" filled="t" stroked="t" coordsize="21600,21600" o:gfxdata="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zshjbZ&#10;AAAACgEAAA8AAAAAAAAAAQAgAAAAIgAAAGRycy9kb3ducmV2LnhtbFBLAQIUABQAAAAIAIdO4kDl&#10;np5VWAIAAOkEAAAOAAAAAAAAAAEAIAAAACgBAABkcnMvZTJvRG9jLnhtbFBLBQYAAAAABgAGAFkB&#10;AADyBQAAAAA=&#10;">
                <v:fill type="gradient" on="t" color2="#FFFFFF" angle="90" focus="100%" focussize="0,0">
                  <o:fill type="gradientUnscaled" v:ext="backwardCompatible"/>
                </v:fill>
                <v:stroke weight="1.25pt" color="#FFFFFF" joinstyle="miter"/>
                <v:imagedata o:title=""/>
                <o:lock v:ext="edit" aspectratio="f"/>
                <v:textbox>
                  <w:txbxContent>
                    <w:p w14:paraId="1D272B36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285115</wp:posOffset>
            </wp:positionV>
            <wp:extent cx="635000" cy="605790"/>
            <wp:effectExtent l="0" t="0" r="0" b="3810"/>
            <wp:wrapNone/>
            <wp:docPr id="1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</w:rPr>
        <w:instrText xml:space="preserve">ADDIN CNKISM.UserStyle</w:instrText>
      </w:r>
      <w:r>
        <w:rPr>
          <w:rFonts w:ascii="华文楷体" w:hAnsi="华文楷体" w:eastAsia="华文楷体"/>
          <w:sz w:val="32"/>
        </w:rPr>
        <w:fldChar w:fldCharType="end"/>
      </w:r>
    </w:p>
    <w:p w14:paraId="4F7BA3B1">
      <w:pPr>
        <w:jc w:val="center"/>
        <w:rPr>
          <w:rFonts w:ascii="华文楷体" w:hAnsi="华文楷体" w:eastAsia="华文楷体"/>
          <w:sz w:val="32"/>
        </w:rPr>
      </w:pPr>
    </w:p>
    <w:p w14:paraId="14FF25BC"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70485</wp:posOffset>
                </wp:positionV>
                <wp:extent cx="1435735" cy="278765"/>
                <wp:effectExtent l="0" t="0" r="0" b="0"/>
                <wp:wrapNone/>
                <wp:docPr id="10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B82B8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</w:t>
                            </w:r>
                            <w:r>
                              <w:rPr>
                                <w:rFonts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生命至上</w:t>
                            </w:r>
                          </w:p>
                          <w:p w14:paraId="5F7F11E3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40.5pt;margin-top:5.55pt;height:21.95pt;width:113.05pt;z-index:251666432;mso-width-relative:page;mso-height-relative:page;" filled="f" stroked="f" coordsize="21600,21600" o:gfxdata="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rG4t2QAAAAkBAAAPAAAAAAAAAAEAIAAAACIAAABkcnMvZG93bnJldi54bWxQSwECFAAUAAAACACH&#10;TuJAa+tBwLEBAABS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95B82B8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</w:t>
                      </w:r>
                      <w:r>
                        <w:rPr>
                          <w:rFonts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生命至上</w:t>
                      </w:r>
                    </w:p>
                    <w:p w14:paraId="5F7F11E3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640D74">
      <w:pPr>
        <w:jc w:val="center"/>
      </w:pPr>
    </w:p>
    <w:p w14:paraId="559B3E47">
      <w:pPr>
        <w:jc w:val="center"/>
        <w:rPr>
          <w:rFonts w:ascii="楷体_GB2312" w:eastAsia="楷体_GB2312"/>
          <w:color w:val="000000"/>
          <w:sz w:val="32"/>
          <w:szCs w:val="32"/>
        </w:rPr>
      </w:pP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370840</wp:posOffset>
                </wp:positionV>
                <wp:extent cx="2714625" cy="430530"/>
                <wp:effectExtent l="0" t="0" r="0" b="0"/>
                <wp:wrapNone/>
                <wp:docPr id="1004" name="文本框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1C8FD">
                            <w:pP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2025年9月1日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17369ccfe6704a8f9f4cecc2bba95cdf# #文本框 1034" type="#_x0000_t202" style="position:absolute;left:0pt;margin-left:274.95pt;margin-top:29.2pt;height:33.9pt;width:213.75pt;z-index:251662336;mso-width-relative:page;mso-height-relative:page;" filled="f" stroked="f" coordsize="21600,21600" o:gfxdata="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7ZCzbXAAAACgEA&#10;AA8AAAAAAAAAAQAgAAAAIgAAAGRycy9kb3ducmV2LnhtbFBLAQIUABQAAAAIAIdO4kA/gPtG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011C8FD">
                      <w:pP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2025年9月1日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0" t="0" r="0" b="0"/>
                <wp:wrapNone/>
                <wp:docPr id="1005" name="文本框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C71C8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alt="16a9caac898d4c45bdb05b833690b220# #文本框 1033" type="#_x0000_t202" style="position:absolute;left:0pt;margin-left:-21.6pt;margin-top:29.25pt;height:34.15pt;width:165pt;z-index:251663360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KxwIXXAAAACgEA&#10;AA8AAAAAAAAAAQAgAAAAIgAAAGRycy9kb3ducmV2LnhtbFBLAQIUABQAAAAIAIdO4kCBH7+H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3C71C8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0" t="0" r="0" b="0"/>
                <wp:wrapNone/>
                <wp:docPr id="1006" name="文本框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F0C24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  <w:lang w:val="en-US" w:eastAsia="zh-CN"/>
                              </w:rPr>
                              <w:t>曹志建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alt="9309e72dd38c406fb2dfbf7996e3c7fd# #文本框 1032" type="#_x0000_t202" style="position:absolute;left:0pt;margin-left:143.4pt;margin-top:28.95pt;height:31.5pt;width:130pt;z-index:251661312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9wKX1wAAAAoBAAAP&#10;AAAAAAAAAAEAIAAAACIAAABkcnMvZG93bnJldi54bWxQSwECFAAUAAAACACHTuJAzeUkHOABAACZ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2BF0C24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  <w:lang w:val="en-US" w:eastAsia="zh-CN"/>
                        </w:rPr>
                        <w:t>曹志建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color w:val="000000"/>
          <w:sz w:val="32"/>
          <w:szCs w:val="32"/>
        </w:rPr>
        <w:t>2025年第3</w:t>
      </w:r>
      <w:r>
        <w:rPr>
          <w:rFonts w:hint="eastAsia" w:ascii="楷体_GB2312" w:eastAsia="楷体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楷体_GB2312" w:eastAsia="楷体_GB2312"/>
          <w:color w:val="000000"/>
          <w:sz w:val="32"/>
          <w:szCs w:val="32"/>
        </w:rPr>
        <w:t>期</w:t>
      </w:r>
    </w:p>
    <w:p w14:paraId="73854636">
      <w:pPr>
        <w:jc w:val="center"/>
      </w:pPr>
    </w:p>
    <w:p w14:paraId="3CDD954D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0" t="13970" r="12700" b="17780"/>
                <wp:wrapNone/>
                <wp:docPr id="1007" name="自选图形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MurrYAAAACQEAAA8AAAAAAAAAAQAgAAAAIgAAAGRycy9k&#10;b3ducmV2LnhtbFBLAQIUABQAAAAIAIdO4kBQs99qOwIAACsEAAAOAAAAAAAAAAEAIAAAACcBAABk&#10;cnMvZTJvRG9jLnhtbFBLBQYAAAAABgAGAFkBAADU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4BC12145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</w:rPr>
      </w:pPr>
    </w:p>
    <w:p w14:paraId="0044C36B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2025年8月下旬贵州省植被指数监测</w:t>
      </w:r>
    </w:p>
    <w:p w14:paraId="1B746DD2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</w:rPr>
      </w:pPr>
    </w:p>
    <w:p w14:paraId="5AF2DF6F">
      <w:pPr>
        <w:spacing w:line="520" w:lineRule="exact"/>
        <w:ind w:firstLine="643" w:firstLineChars="200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摘</w:t>
      </w:r>
      <w:r>
        <w:rPr>
          <w:rFonts w:eastAsia="黑体"/>
          <w:b/>
          <w:sz w:val="32"/>
          <w:szCs w:val="32"/>
        </w:rPr>
        <w:t xml:space="preserve"> </w:t>
      </w:r>
      <w:r>
        <w:rPr>
          <w:rFonts w:hint="eastAsia" w:eastAsia="黑体"/>
          <w:b/>
          <w:sz w:val="32"/>
          <w:szCs w:val="32"/>
        </w:rPr>
        <w:t>要</w:t>
      </w:r>
      <w:r>
        <w:rPr>
          <w:rFonts w:hint="eastAsia" w:eastAsia="华文楷体"/>
          <w:sz w:val="32"/>
          <w:szCs w:val="32"/>
        </w:rPr>
        <w:t>：</w:t>
      </w:r>
      <w:r>
        <w:rPr>
          <w:rFonts w:hint="eastAsia" w:ascii="仿宋_GB2312" w:eastAsia="仿宋_GB2312"/>
          <w:bCs/>
          <w:sz w:val="32"/>
          <w:szCs w:val="32"/>
        </w:rPr>
        <w:t>2025年8月下旬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全省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天气总体晴好，气温较常年偏高。全省晴空区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植被指数介于在</w:t>
      </w:r>
      <w:r>
        <w:rPr>
          <w:rFonts w:hint="eastAsia" w:ascii="仿宋_GB2312" w:eastAsia="仿宋_GB2312"/>
          <w:bCs/>
          <w:sz w:val="32"/>
          <w:szCs w:val="32"/>
        </w:rPr>
        <w:t>0.63～0.72之间。</w:t>
      </w:r>
    </w:p>
    <w:p w14:paraId="77E5A25F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</w:p>
    <w:p w14:paraId="6E4083AD">
      <w:pPr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一、8月下旬植被指数监测情况</w:t>
      </w:r>
    </w:p>
    <w:p w14:paraId="5FD1A5C5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2025年8月下旬卫星遥感数据（EOS/MODIS）监测（图1）：全省植被指数均值为0.67，其中黔东南、铜仁和遵义的植被指数较高，平均值在0.68以上。</w:t>
      </w:r>
    </w:p>
    <w:p w14:paraId="2607578C">
      <w:pPr>
        <w:tabs>
          <w:tab w:val="left" w:pos="720"/>
        </w:tabs>
        <w:spacing w:line="288" w:lineRule="auto"/>
        <w:jc w:val="center"/>
        <w:rPr>
          <w:rFonts w:ascii="仿宋_GB2312" w:eastAsia="仿宋_GB2312"/>
          <w:bCs/>
          <w:sz w:val="32"/>
          <w:szCs w:val="32"/>
        </w:rPr>
      </w:pPr>
      <w:r>
        <w:drawing>
          <wp:inline distT="0" distB="0" distL="114300" distR="114300">
            <wp:extent cx="6115685" cy="4859655"/>
            <wp:effectExtent l="0" t="0" r="18415" b="17145"/>
            <wp:docPr id="1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755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7EC1">
      <w:pPr>
        <w:jc w:val="center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图1  2025年8月下旬遥感监测贵州省植被指数</w:t>
      </w:r>
    </w:p>
    <w:p w14:paraId="18437CFC">
      <w:pPr>
        <w:jc w:val="center"/>
        <w:rPr>
          <w:rFonts w:ascii="仿宋_GB2312" w:eastAsia="仿宋_GB2312"/>
          <w:bCs/>
          <w:sz w:val="32"/>
          <w:szCs w:val="32"/>
        </w:rPr>
      </w:pPr>
    </w:p>
    <w:p w14:paraId="04AFCEE6">
      <w:pPr>
        <w:spacing w:line="360" w:lineRule="auto"/>
        <w:jc w:val="center"/>
        <w:rPr>
          <w:rFonts w:eastAsia="仿宋_GB2312"/>
          <w:b/>
          <w:sz w:val="24"/>
          <w:szCs w:val="28"/>
        </w:rPr>
      </w:pPr>
      <w:r>
        <w:rPr>
          <w:rFonts w:hint="eastAsia" w:eastAsia="仿宋_GB2312"/>
          <w:b/>
          <w:sz w:val="24"/>
          <w:szCs w:val="28"/>
        </w:rPr>
        <w:t>表1:全省各市州植被指数统计</w:t>
      </w:r>
    </w:p>
    <w:tbl>
      <w:tblPr>
        <w:tblStyle w:val="5"/>
        <w:tblW w:w="886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891"/>
        <w:gridCol w:w="707"/>
        <w:gridCol w:w="676"/>
        <w:gridCol w:w="572"/>
        <w:gridCol w:w="718"/>
        <w:gridCol w:w="772"/>
        <w:gridCol w:w="847"/>
        <w:gridCol w:w="921"/>
        <w:gridCol w:w="876"/>
        <w:gridCol w:w="776"/>
      </w:tblGrid>
      <w:tr w14:paraId="1C74F0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D9AFD">
            <w:pPr>
              <w:pStyle w:val="10"/>
              <w:adjustRightInd w:val="0"/>
              <w:snapToGrid w:val="0"/>
              <w:rPr>
                <w:rFonts w:ascii="仿宋_GB2312" w:eastAsia="仿宋_GB2312"/>
              </w:rPr>
            </w:pPr>
          </w:p>
        </w:tc>
        <w:tc>
          <w:tcPr>
            <w:tcW w:w="8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345F91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贵州省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6F899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安顺</w:t>
            </w:r>
          </w:p>
        </w:tc>
        <w:tc>
          <w:tcPr>
            <w:tcW w:w="6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13EE19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毕节</w:t>
            </w:r>
          </w:p>
        </w:tc>
        <w:tc>
          <w:tcPr>
            <w:tcW w:w="5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5EDF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贵阳</w:t>
            </w:r>
          </w:p>
        </w:tc>
        <w:tc>
          <w:tcPr>
            <w:tcW w:w="7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536D4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六盘水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3F384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黔东南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C35A64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黔南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0BA13F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黔西南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0DB13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铜仁</w:t>
            </w:r>
          </w:p>
        </w:tc>
        <w:tc>
          <w:tcPr>
            <w:tcW w:w="7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8C0FA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遵义</w:t>
            </w:r>
          </w:p>
        </w:tc>
      </w:tr>
      <w:tr w14:paraId="4B711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1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A8E1CD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平均值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2859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699F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0.64</w:t>
            </w:r>
          </w:p>
        </w:tc>
        <w:tc>
          <w:tcPr>
            <w:tcW w:w="6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723B1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F95F4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6405F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0477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3CC5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6E6EA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0.65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55EF0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E97BD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</w:tr>
      <w:tr w14:paraId="477AA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1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8D9BE">
            <w:pPr>
              <w:pStyle w:val="10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最大值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E57F13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313656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6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46A848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1FA68F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FB45CE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C5D931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A777B1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C05AAD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49A078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E3F581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0.81</w:t>
            </w:r>
          </w:p>
        </w:tc>
      </w:tr>
    </w:tbl>
    <w:p w14:paraId="69853F87"/>
    <w:p w14:paraId="49094156"/>
    <w:p w14:paraId="6E38295D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黑体" w:hAnsi="黑体" w:eastAsia="黑体"/>
          <w:sz w:val="32"/>
          <w:szCs w:val="32"/>
          <w:highlight w:val="none"/>
        </w:rPr>
        <w:t>月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上</w:t>
      </w:r>
      <w:r>
        <w:rPr>
          <w:rFonts w:hint="eastAsia" w:ascii="黑体" w:hAnsi="黑体" w:eastAsia="黑体"/>
          <w:sz w:val="32"/>
          <w:szCs w:val="32"/>
          <w:highlight w:val="none"/>
        </w:rPr>
        <w:t>旬</w:t>
      </w:r>
      <w:r>
        <w:rPr>
          <w:rFonts w:hint="eastAsia" w:ascii="黑体" w:hAnsi="黑体" w:eastAsia="黑体"/>
          <w:sz w:val="32"/>
          <w:szCs w:val="32"/>
        </w:rPr>
        <w:t>植被指数预测</w:t>
      </w:r>
    </w:p>
    <w:p w14:paraId="08351E1E">
      <w:pPr>
        <w:spacing w:line="52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根据贵州省气象局《气象信息报告》第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60</w:t>
      </w:r>
      <w:r>
        <w:rPr>
          <w:rFonts w:hint="eastAsia" w:ascii="仿宋_GB2312" w:hAnsi="Times New Roman" w:eastAsia="仿宋_GB2312" w:cs="Times New Roman"/>
          <w:sz w:val="32"/>
          <w:szCs w:val="32"/>
        </w:rPr>
        <w:t>期的天气预报，未来十天我省总体以多云天气为主，省的中部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及西部</w:t>
      </w:r>
      <w:r>
        <w:rPr>
          <w:rFonts w:hint="eastAsia" w:ascii="仿宋_GB2312" w:hAnsi="Times New Roman" w:eastAsia="仿宋_GB2312" w:cs="Times New Roman"/>
          <w:sz w:val="32"/>
          <w:szCs w:val="32"/>
        </w:rPr>
        <w:t>地区整体有效降水较少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午后</w:t>
      </w:r>
      <w:r>
        <w:rPr>
          <w:rFonts w:hint="eastAsia" w:ascii="仿宋_GB2312" w:hAnsi="Times New Roman" w:eastAsia="仿宋_GB2312" w:cs="Times New Roman"/>
          <w:sz w:val="32"/>
          <w:szCs w:val="32"/>
        </w:rPr>
        <w:t>省的东部部分市县及赤水河谷有</w:t>
      </w:r>
      <w:r>
        <w:rPr>
          <w:rFonts w:hint="default" w:ascii="仿宋_GB2312" w:hAnsi="Times New Roman" w:eastAsia="仿宋_GB2312" w:cs="Times New Roman"/>
          <w:sz w:val="32"/>
          <w:szCs w:val="32"/>
        </w:rPr>
        <w:t>35</w:t>
      </w:r>
      <w:r>
        <w:rPr>
          <w:rFonts w:hint="eastAsia" w:ascii="仿宋_GB2312" w:hAnsi="Times New Roman" w:eastAsia="仿宋_GB2312" w:cs="Times New Roman"/>
          <w:sz w:val="32"/>
          <w:szCs w:val="32"/>
        </w:rPr>
        <w:t>℃以上的高温。因此，省的中部以北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以西</w:t>
      </w:r>
      <w:r>
        <w:rPr>
          <w:rFonts w:hint="eastAsia" w:ascii="仿宋_GB2312" w:hAnsi="Times New Roman" w:eastAsia="仿宋_GB2312" w:cs="Times New Roman"/>
          <w:sz w:val="32"/>
          <w:szCs w:val="32"/>
        </w:rPr>
        <w:t>地区植被可能会受到降水偏少的影响，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同时</w:t>
      </w:r>
      <w:r>
        <w:rPr>
          <w:rFonts w:hint="eastAsia" w:ascii="仿宋_GB2312" w:hAnsi="Times New Roman" w:eastAsia="仿宋_GB2312" w:cs="Times New Roman"/>
          <w:sz w:val="32"/>
          <w:szCs w:val="32"/>
        </w:rPr>
        <w:t>重点关注省的东部和北部的森林火险防控。</w:t>
      </w:r>
    </w:p>
    <w:p w14:paraId="0568427C"/>
    <w:p w14:paraId="2D43EB44"/>
    <w:p w14:paraId="0D198A63">
      <w:pPr>
        <w:ind w:firstLine="315" w:firstLineChars="15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0" t="7620" r="5715" b="15240"/>
                <wp:wrapNone/>
                <wp:docPr id="100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24.45pt;margin-top:5.45pt;height:0pt;width:496.35pt;z-index:-251656192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1sS4TXAAAACQEAAA8AAAAAAAAAAQAgAAAAIgAAAGRycy9kb3ducmV2LnhtbFBL&#10;AQIUABQAAAAIAIdO4kBZEqVG9wEAAOg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制作人：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尚媛媛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审核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刘丽</w:t>
      </w:r>
      <w:bookmarkStart w:id="0" w:name="_GoBack"/>
      <w:bookmarkEnd w:id="0"/>
    </w:p>
    <w:sectPr>
      <w:footerReference r:id="rId3" w:type="firs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2FB0B">
    <w:pPr>
      <w:pStyle w:val="2"/>
    </w:pPr>
    <w:r>
      <w:rPr>
        <w:rFonts w:hint="eastAsia"/>
      </w:rPr>
      <w:t>注：植被指数为无云条件下的计算值。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8C"/>
    <w:rsid w:val="00002846"/>
    <w:rsid w:val="00011CC9"/>
    <w:rsid w:val="0001413F"/>
    <w:rsid w:val="00020F49"/>
    <w:rsid w:val="0003088E"/>
    <w:rsid w:val="000350B3"/>
    <w:rsid w:val="000374CA"/>
    <w:rsid w:val="000376D8"/>
    <w:rsid w:val="00051E5A"/>
    <w:rsid w:val="00053FB9"/>
    <w:rsid w:val="00055A96"/>
    <w:rsid w:val="000560A1"/>
    <w:rsid w:val="0005693A"/>
    <w:rsid w:val="00060FB6"/>
    <w:rsid w:val="00062393"/>
    <w:rsid w:val="0006495E"/>
    <w:rsid w:val="00067BD2"/>
    <w:rsid w:val="00070A88"/>
    <w:rsid w:val="0007369F"/>
    <w:rsid w:val="00075F8B"/>
    <w:rsid w:val="00083FD0"/>
    <w:rsid w:val="00084C8C"/>
    <w:rsid w:val="0009074A"/>
    <w:rsid w:val="000A0B76"/>
    <w:rsid w:val="000A5D56"/>
    <w:rsid w:val="000A7EFA"/>
    <w:rsid w:val="000B6797"/>
    <w:rsid w:val="000B6FB5"/>
    <w:rsid w:val="000C69EE"/>
    <w:rsid w:val="000C7143"/>
    <w:rsid w:val="000D1041"/>
    <w:rsid w:val="000D6D3A"/>
    <w:rsid w:val="000E7153"/>
    <w:rsid w:val="000E79A6"/>
    <w:rsid w:val="000F0A86"/>
    <w:rsid w:val="000F337A"/>
    <w:rsid w:val="000F3DD0"/>
    <w:rsid w:val="000F4D3A"/>
    <w:rsid w:val="000F52D5"/>
    <w:rsid w:val="000F5FF7"/>
    <w:rsid w:val="00101537"/>
    <w:rsid w:val="00102284"/>
    <w:rsid w:val="0010600A"/>
    <w:rsid w:val="001168AB"/>
    <w:rsid w:val="00120EA6"/>
    <w:rsid w:val="001215BE"/>
    <w:rsid w:val="00121C89"/>
    <w:rsid w:val="001221AC"/>
    <w:rsid w:val="00131706"/>
    <w:rsid w:val="00132233"/>
    <w:rsid w:val="00136DEA"/>
    <w:rsid w:val="00140F81"/>
    <w:rsid w:val="00145875"/>
    <w:rsid w:val="0015097B"/>
    <w:rsid w:val="00152B10"/>
    <w:rsid w:val="00153C7B"/>
    <w:rsid w:val="00160629"/>
    <w:rsid w:val="00162E35"/>
    <w:rsid w:val="00167BDC"/>
    <w:rsid w:val="00174012"/>
    <w:rsid w:val="0019012B"/>
    <w:rsid w:val="00192BE6"/>
    <w:rsid w:val="0019628F"/>
    <w:rsid w:val="001B0EA9"/>
    <w:rsid w:val="001B3813"/>
    <w:rsid w:val="001B6A7D"/>
    <w:rsid w:val="001C158C"/>
    <w:rsid w:val="001C6651"/>
    <w:rsid w:val="001D0741"/>
    <w:rsid w:val="001D5194"/>
    <w:rsid w:val="001E1E42"/>
    <w:rsid w:val="001F156B"/>
    <w:rsid w:val="001F64B6"/>
    <w:rsid w:val="00200640"/>
    <w:rsid w:val="00202A7D"/>
    <w:rsid w:val="00204B2E"/>
    <w:rsid w:val="00205B3C"/>
    <w:rsid w:val="00206DA6"/>
    <w:rsid w:val="00211A64"/>
    <w:rsid w:val="00214ED4"/>
    <w:rsid w:val="00230D39"/>
    <w:rsid w:val="00231086"/>
    <w:rsid w:val="00247913"/>
    <w:rsid w:val="00250673"/>
    <w:rsid w:val="002620F4"/>
    <w:rsid w:val="0026296D"/>
    <w:rsid w:val="00273556"/>
    <w:rsid w:val="00273F4D"/>
    <w:rsid w:val="00275D57"/>
    <w:rsid w:val="00285E1F"/>
    <w:rsid w:val="0029005E"/>
    <w:rsid w:val="0029146F"/>
    <w:rsid w:val="00296057"/>
    <w:rsid w:val="00297B0A"/>
    <w:rsid w:val="002A70C3"/>
    <w:rsid w:val="002B17AE"/>
    <w:rsid w:val="002B1F7F"/>
    <w:rsid w:val="002B2E84"/>
    <w:rsid w:val="002C5050"/>
    <w:rsid w:val="002D0B8C"/>
    <w:rsid w:val="002D6058"/>
    <w:rsid w:val="002D609A"/>
    <w:rsid w:val="002E5B36"/>
    <w:rsid w:val="002E6871"/>
    <w:rsid w:val="002E6A63"/>
    <w:rsid w:val="002F0753"/>
    <w:rsid w:val="00301B63"/>
    <w:rsid w:val="00301D88"/>
    <w:rsid w:val="003021FC"/>
    <w:rsid w:val="003022F4"/>
    <w:rsid w:val="00305600"/>
    <w:rsid w:val="00313D69"/>
    <w:rsid w:val="00340AAB"/>
    <w:rsid w:val="00344683"/>
    <w:rsid w:val="003476B6"/>
    <w:rsid w:val="00347A6D"/>
    <w:rsid w:val="00353801"/>
    <w:rsid w:val="00354748"/>
    <w:rsid w:val="003603DC"/>
    <w:rsid w:val="00365151"/>
    <w:rsid w:val="00370EBF"/>
    <w:rsid w:val="00372CCA"/>
    <w:rsid w:val="00374385"/>
    <w:rsid w:val="003956CB"/>
    <w:rsid w:val="003A0218"/>
    <w:rsid w:val="003A4924"/>
    <w:rsid w:val="003A51D7"/>
    <w:rsid w:val="003A5BB1"/>
    <w:rsid w:val="003A65E3"/>
    <w:rsid w:val="003B0B3D"/>
    <w:rsid w:val="003C0D86"/>
    <w:rsid w:val="003C428F"/>
    <w:rsid w:val="003D2D1C"/>
    <w:rsid w:val="003D2DB7"/>
    <w:rsid w:val="003D62F4"/>
    <w:rsid w:val="003E0C9E"/>
    <w:rsid w:val="003E3EF3"/>
    <w:rsid w:val="00404927"/>
    <w:rsid w:val="00417E08"/>
    <w:rsid w:val="00424178"/>
    <w:rsid w:val="00425F98"/>
    <w:rsid w:val="00435E3D"/>
    <w:rsid w:val="00446F7C"/>
    <w:rsid w:val="00447D62"/>
    <w:rsid w:val="00451EF9"/>
    <w:rsid w:val="004535BD"/>
    <w:rsid w:val="00455549"/>
    <w:rsid w:val="00462CA8"/>
    <w:rsid w:val="00467FAD"/>
    <w:rsid w:val="004735E8"/>
    <w:rsid w:val="00477062"/>
    <w:rsid w:val="00480138"/>
    <w:rsid w:val="00485A21"/>
    <w:rsid w:val="004924F6"/>
    <w:rsid w:val="00492C90"/>
    <w:rsid w:val="0049398F"/>
    <w:rsid w:val="00496E19"/>
    <w:rsid w:val="00497EDA"/>
    <w:rsid w:val="004A105D"/>
    <w:rsid w:val="004A63F0"/>
    <w:rsid w:val="004B5811"/>
    <w:rsid w:val="004B5D9C"/>
    <w:rsid w:val="004C0C8D"/>
    <w:rsid w:val="004C709D"/>
    <w:rsid w:val="004D1D44"/>
    <w:rsid w:val="004D3F7D"/>
    <w:rsid w:val="004F0587"/>
    <w:rsid w:val="004F16CF"/>
    <w:rsid w:val="00507B6F"/>
    <w:rsid w:val="00522087"/>
    <w:rsid w:val="00523E7A"/>
    <w:rsid w:val="00525040"/>
    <w:rsid w:val="0052617F"/>
    <w:rsid w:val="00527A01"/>
    <w:rsid w:val="00531C63"/>
    <w:rsid w:val="00532738"/>
    <w:rsid w:val="0053586A"/>
    <w:rsid w:val="00536332"/>
    <w:rsid w:val="005441A3"/>
    <w:rsid w:val="0055041C"/>
    <w:rsid w:val="00552E6B"/>
    <w:rsid w:val="005602FF"/>
    <w:rsid w:val="005716CC"/>
    <w:rsid w:val="00573AE0"/>
    <w:rsid w:val="00577E0B"/>
    <w:rsid w:val="00582C06"/>
    <w:rsid w:val="005854FC"/>
    <w:rsid w:val="00587E18"/>
    <w:rsid w:val="00596AB0"/>
    <w:rsid w:val="005B66A8"/>
    <w:rsid w:val="005C0780"/>
    <w:rsid w:val="005C0A12"/>
    <w:rsid w:val="005C3BCD"/>
    <w:rsid w:val="005C3F36"/>
    <w:rsid w:val="005C578E"/>
    <w:rsid w:val="005C5BFA"/>
    <w:rsid w:val="005D0B0C"/>
    <w:rsid w:val="005D4E6C"/>
    <w:rsid w:val="005D6BD2"/>
    <w:rsid w:val="005D78BF"/>
    <w:rsid w:val="005E3456"/>
    <w:rsid w:val="005F3581"/>
    <w:rsid w:val="005F5DB5"/>
    <w:rsid w:val="005F684D"/>
    <w:rsid w:val="0060218F"/>
    <w:rsid w:val="006107D0"/>
    <w:rsid w:val="00614E5D"/>
    <w:rsid w:val="0061641E"/>
    <w:rsid w:val="0062035E"/>
    <w:rsid w:val="00631153"/>
    <w:rsid w:val="00631416"/>
    <w:rsid w:val="00640BC7"/>
    <w:rsid w:val="0064527B"/>
    <w:rsid w:val="00645D6C"/>
    <w:rsid w:val="006467C4"/>
    <w:rsid w:val="00651934"/>
    <w:rsid w:val="006520C7"/>
    <w:rsid w:val="00653D7F"/>
    <w:rsid w:val="00666B4E"/>
    <w:rsid w:val="00666D56"/>
    <w:rsid w:val="00666F7C"/>
    <w:rsid w:val="00673B02"/>
    <w:rsid w:val="006763E3"/>
    <w:rsid w:val="00676B8C"/>
    <w:rsid w:val="00676ED5"/>
    <w:rsid w:val="00682612"/>
    <w:rsid w:val="00682929"/>
    <w:rsid w:val="0068362B"/>
    <w:rsid w:val="006876CE"/>
    <w:rsid w:val="00691092"/>
    <w:rsid w:val="006A3AC3"/>
    <w:rsid w:val="006A5C4B"/>
    <w:rsid w:val="006A7CAC"/>
    <w:rsid w:val="006B18EA"/>
    <w:rsid w:val="006B2EB6"/>
    <w:rsid w:val="006B678A"/>
    <w:rsid w:val="006C0E81"/>
    <w:rsid w:val="006C5F67"/>
    <w:rsid w:val="006D0F2A"/>
    <w:rsid w:val="006D1C1D"/>
    <w:rsid w:val="006D631E"/>
    <w:rsid w:val="006D6AA3"/>
    <w:rsid w:val="006D7E3D"/>
    <w:rsid w:val="006E046C"/>
    <w:rsid w:val="006E0B9B"/>
    <w:rsid w:val="006E1D59"/>
    <w:rsid w:val="006E6565"/>
    <w:rsid w:val="00704E35"/>
    <w:rsid w:val="00707EE9"/>
    <w:rsid w:val="00710C5A"/>
    <w:rsid w:val="0071616C"/>
    <w:rsid w:val="007367A4"/>
    <w:rsid w:val="00743A47"/>
    <w:rsid w:val="0074558C"/>
    <w:rsid w:val="0075123A"/>
    <w:rsid w:val="0077070D"/>
    <w:rsid w:val="007765C4"/>
    <w:rsid w:val="00776C31"/>
    <w:rsid w:val="00781FC6"/>
    <w:rsid w:val="00782A39"/>
    <w:rsid w:val="00786996"/>
    <w:rsid w:val="00792362"/>
    <w:rsid w:val="00794329"/>
    <w:rsid w:val="00797EAB"/>
    <w:rsid w:val="007A50DB"/>
    <w:rsid w:val="007B149B"/>
    <w:rsid w:val="007B4DD2"/>
    <w:rsid w:val="007B6B77"/>
    <w:rsid w:val="007C7F67"/>
    <w:rsid w:val="007D24CA"/>
    <w:rsid w:val="007E1276"/>
    <w:rsid w:val="007E2693"/>
    <w:rsid w:val="007E2779"/>
    <w:rsid w:val="007E4041"/>
    <w:rsid w:val="007E48CA"/>
    <w:rsid w:val="007E4901"/>
    <w:rsid w:val="007F305B"/>
    <w:rsid w:val="007F38D3"/>
    <w:rsid w:val="008062DE"/>
    <w:rsid w:val="00807E7C"/>
    <w:rsid w:val="00815F47"/>
    <w:rsid w:val="008176F5"/>
    <w:rsid w:val="00821F08"/>
    <w:rsid w:val="00827BC0"/>
    <w:rsid w:val="00831BD4"/>
    <w:rsid w:val="00841DB9"/>
    <w:rsid w:val="00843191"/>
    <w:rsid w:val="008458B8"/>
    <w:rsid w:val="0085136B"/>
    <w:rsid w:val="00851F5C"/>
    <w:rsid w:val="008619B9"/>
    <w:rsid w:val="00861B8D"/>
    <w:rsid w:val="0086238E"/>
    <w:rsid w:val="00867F5A"/>
    <w:rsid w:val="00873801"/>
    <w:rsid w:val="00880408"/>
    <w:rsid w:val="00882FB6"/>
    <w:rsid w:val="00883BA8"/>
    <w:rsid w:val="00885149"/>
    <w:rsid w:val="00887381"/>
    <w:rsid w:val="00894792"/>
    <w:rsid w:val="00895648"/>
    <w:rsid w:val="00897869"/>
    <w:rsid w:val="008A087D"/>
    <w:rsid w:val="008A2438"/>
    <w:rsid w:val="008A3726"/>
    <w:rsid w:val="008B1333"/>
    <w:rsid w:val="008B2636"/>
    <w:rsid w:val="008B616C"/>
    <w:rsid w:val="008B7C0A"/>
    <w:rsid w:val="008C03E0"/>
    <w:rsid w:val="008D23EC"/>
    <w:rsid w:val="008E1B3F"/>
    <w:rsid w:val="008E3664"/>
    <w:rsid w:val="008E4908"/>
    <w:rsid w:val="008E76E1"/>
    <w:rsid w:val="009041C5"/>
    <w:rsid w:val="00913A43"/>
    <w:rsid w:val="0092002E"/>
    <w:rsid w:val="009230B7"/>
    <w:rsid w:val="0092346E"/>
    <w:rsid w:val="00923DFB"/>
    <w:rsid w:val="00925A77"/>
    <w:rsid w:val="0093398A"/>
    <w:rsid w:val="00937ABA"/>
    <w:rsid w:val="00941009"/>
    <w:rsid w:val="00955DCA"/>
    <w:rsid w:val="0096197E"/>
    <w:rsid w:val="00961A7A"/>
    <w:rsid w:val="00963294"/>
    <w:rsid w:val="00966CF0"/>
    <w:rsid w:val="00981CC4"/>
    <w:rsid w:val="00981D63"/>
    <w:rsid w:val="00992D7E"/>
    <w:rsid w:val="00994945"/>
    <w:rsid w:val="0099620D"/>
    <w:rsid w:val="00996C20"/>
    <w:rsid w:val="009A0F64"/>
    <w:rsid w:val="009A5069"/>
    <w:rsid w:val="009B3DE3"/>
    <w:rsid w:val="009B51F2"/>
    <w:rsid w:val="009B602C"/>
    <w:rsid w:val="009B622F"/>
    <w:rsid w:val="009C0053"/>
    <w:rsid w:val="009C40EB"/>
    <w:rsid w:val="009D5FD5"/>
    <w:rsid w:val="009E12A0"/>
    <w:rsid w:val="009E2D53"/>
    <w:rsid w:val="009E5EF5"/>
    <w:rsid w:val="009E7287"/>
    <w:rsid w:val="009F15FE"/>
    <w:rsid w:val="00A01AC8"/>
    <w:rsid w:val="00A04E9E"/>
    <w:rsid w:val="00A12F7F"/>
    <w:rsid w:val="00A2566F"/>
    <w:rsid w:val="00A3215D"/>
    <w:rsid w:val="00A3252A"/>
    <w:rsid w:val="00A40606"/>
    <w:rsid w:val="00A446AD"/>
    <w:rsid w:val="00A504E1"/>
    <w:rsid w:val="00A5496A"/>
    <w:rsid w:val="00A5548F"/>
    <w:rsid w:val="00A63689"/>
    <w:rsid w:val="00A6475D"/>
    <w:rsid w:val="00A66A40"/>
    <w:rsid w:val="00A70A31"/>
    <w:rsid w:val="00A91ADA"/>
    <w:rsid w:val="00A95C8B"/>
    <w:rsid w:val="00AA3F80"/>
    <w:rsid w:val="00AA6948"/>
    <w:rsid w:val="00AB297E"/>
    <w:rsid w:val="00AC50F4"/>
    <w:rsid w:val="00AC5E42"/>
    <w:rsid w:val="00AC6B80"/>
    <w:rsid w:val="00AD215A"/>
    <w:rsid w:val="00AD4A75"/>
    <w:rsid w:val="00AD7056"/>
    <w:rsid w:val="00AD7A6F"/>
    <w:rsid w:val="00AE2EE8"/>
    <w:rsid w:val="00AE3BB7"/>
    <w:rsid w:val="00AE3F07"/>
    <w:rsid w:val="00AE7488"/>
    <w:rsid w:val="00AF4125"/>
    <w:rsid w:val="00AF413F"/>
    <w:rsid w:val="00B03E1B"/>
    <w:rsid w:val="00B0614F"/>
    <w:rsid w:val="00B14C6B"/>
    <w:rsid w:val="00B15281"/>
    <w:rsid w:val="00B1539C"/>
    <w:rsid w:val="00B15A9E"/>
    <w:rsid w:val="00B17615"/>
    <w:rsid w:val="00B21871"/>
    <w:rsid w:val="00B22520"/>
    <w:rsid w:val="00B32440"/>
    <w:rsid w:val="00B341F5"/>
    <w:rsid w:val="00B342FE"/>
    <w:rsid w:val="00B363B0"/>
    <w:rsid w:val="00B40B3B"/>
    <w:rsid w:val="00B61D59"/>
    <w:rsid w:val="00B65F0E"/>
    <w:rsid w:val="00B70FCC"/>
    <w:rsid w:val="00B819D4"/>
    <w:rsid w:val="00B866A4"/>
    <w:rsid w:val="00B927A2"/>
    <w:rsid w:val="00B95191"/>
    <w:rsid w:val="00B97334"/>
    <w:rsid w:val="00BA0DBE"/>
    <w:rsid w:val="00BA2AA7"/>
    <w:rsid w:val="00BB32D1"/>
    <w:rsid w:val="00BC1ADE"/>
    <w:rsid w:val="00BC5158"/>
    <w:rsid w:val="00BC66EE"/>
    <w:rsid w:val="00BE02C1"/>
    <w:rsid w:val="00BE0678"/>
    <w:rsid w:val="00BE20A8"/>
    <w:rsid w:val="00BE2B04"/>
    <w:rsid w:val="00BE3CE6"/>
    <w:rsid w:val="00BF05A5"/>
    <w:rsid w:val="00BF25A3"/>
    <w:rsid w:val="00C03423"/>
    <w:rsid w:val="00C05D79"/>
    <w:rsid w:val="00C07ABC"/>
    <w:rsid w:val="00C159CE"/>
    <w:rsid w:val="00C16413"/>
    <w:rsid w:val="00C17DB3"/>
    <w:rsid w:val="00C22AD9"/>
    <w:rsid w:val="00C23923"/>
    <w:rsid w:val="00C33184"/>
    <w:rsid w:val="00C36A97"/>
    <w:rsid w:val="00C50665"/>
    <w:rsid w:val="00C76CE2"/>
    <w:rsid w:val="00C770C7"/>
    <w:rsid w:val="00C7771F"/>
    <w:rsid w:val="00C8230C"/>
    <w:rsid w:val="00C82D7B"/>
    <w:rsid w:val="00C869CD"/>
    <w:rsid w:val="00C9785E"/>
    <w:rsid w:val="00CA54A7"/>
    <w:rsid w:val="00CA7830"/>
    <w:rsid w:val="00CB1267"/>
    <w:rsid w:val="00CC5DD5"/>
    <w:rsid w:val="00CC7180"/>
    <w:rsid w:val="00CD3BEE"/>
    <w:rsid w:val="00CD5682"/>
    <w:rsid w:val="00CE050B"/>
    <w:rsid w:val="00CE1AFC"/>
    <w:rsid w:val="00CE56BD"/>
    <w:rsid w:val="00CF25E2"/>
    <w:rsid w:val="00CF3DFD"/>
    <w:rsid w:val="00D01101"/>
    <w:rsid w:val="00D02B5A"/>
    <w:rsid w:val="00D17323"/>
    <w:rsid w:val="00D221D8"/>
    <w:rsid w:val="00D268B7"/>
    <w:rsid w:val="00D32010"/>
    <w:rsid w:val="00D320E4"/>
    <w:rsid w:val="00D334DE"/>
    <w:rsid w:val="00D35D97"/>
    <w:rsid w:val="00D4237B"/>
    <w:rsid w:val="00D42A78"/>
    <w:rsid w:val="00D43779"/>
    <w:rsid w:val="00D500D0"/>
    <w:rsid w:val="00D53039"/>
    <w:rsid w:val="00D57607"/>
    <w:rsid w:val="00D57680"/>
    <w:rsid w:val="00D578EE"/>
    <w:rsid w:val="00D74387"/>
    <w:rsid w:val="00D814D1"/>
    <w:rsid w:val="00D824B2"/>
    <w:rsid w:val="00D92594"/>
    <w:rsid w:val="00D93DB6"/>
    <w:rsid w:val="00D9551E"/>
    <w:rsid w:val="00DA2537"/>
    <w:rsid w:val="00DA4B6C"/>
    <w:rsid w:val="00DA4B82"/>
    <w:rsid w:val="00DA7C8A"/>
    <w:rsid w:val="00DB4069"/>
    <w:rsid w:val="00DC4A00"/>
    <w:rsid w:val="00DC6620"/>
    <w:rsid w:val="00DC6E15"/>
    <w:rsid w:val="00DD1531"/>
    <w:rsid w:val="00DE4ADF"/>
    <w:rsid w:val="00DE4ED2"/>
    <w:rsid w:val="00DE7FAC"/>
    <w:rsid w:val="00DF09B7"/>
    <w:rsid w:val="00DF267B"/>
    <w:rsid w:val="00DF4F22"/>
    <w:rsid w:val="00E02F48"/>
    <w:rsid w:val="00E03C5E"/>
    <w:rsid w:val="00E04B54"/>
    <w:rsid w:val="00E12318"/>
    <w:rsid w:val="00E124F6"/>
    <w:rsid w:val="00E13F78"/>
    <w:rsid w:val="00E14BA0"/>
    <w:rsid w:val="00E154EA"/>
    <w:rsid w:val="00E37C02"/>
    <w:rsid w:val="00E438AD"/>
    <w:rsid w:val="00E50CF5"/>
    <w:rsid w:val="00E51D97"/>
    <w:rsid w:val="00E57F2E"/>
    <w:rsid w:val="00E61672"/>
    <w:rsid w:val="00E65BC7"/>
    <w:rsid w:val="00E66C9D"/>
    <w:rsid w:val="00E67598"/>
    <w:rsid w:val="00E71101"/>
    <w:rsid w:val="00E721C8"/>
    <w:rsid w:val="00E7235E"/>
    <w:rsid w:val="00E841F4"/>
    <w:rsid w:val="00E84C0D"/>
    <w:rsid w:val="00E946A0"/>
    <w:rsid w:val="00E954C3"/>
    <w:rsid w:val="00E976F8"/>
    <w:rsid w:val="00EA6DB6"/>
    <w:rsid w:val="00EB1C30"/>
    <w:rsid w:val="00EB2653"/>
    <w:rsid w:val="00EC33BE"/>
    <w:rsid w:val="00EC41E1"/>
    <w:rsid w:val="00ED6641"/>
    <w:rsid w:val="00ED7640"/>
    <w:rsid w:val="00ED7F73"/>
    <w:rsid w:val="00EE2577"/>
    <w:rsid w:val="00EF1E35"/>
    <w:rsid w:val="00EF52AC"/>
    <w:rsid w:val="00EF7C59"/>
    <w:rsid w:val="00F0619B"/>
    <w:rsid w:val="00F076C2"/>
    <w:rsid w:val="00F151A2"/>
    <w:rsid w:val="00F151FA"/>
    <w:rsid w:val="00F21C93"/>
    <w:rsid w:val="00F2335D"/>
    <w:rsid w:val="00F24DDB"/>
    <w:rsid w:val="00F267DE"/>
    <w:rsid w:val="00F273D1"/>
    <w:rsid w:val="00F30D79"/>
    <w:rsid w:val="00F369A7"/>
    <w:rsid w:val="00F37228"/>
    <w:rsid w:val="00F40F32"/>
    <w:rsid w:val="00F421D5"/>
    <w:rsid w:val="00F43414"/>
    <w:rsid w:val="00F51168"/>
    <w:rsid w:val="00F511CE"/>
    <w:rsid w:val="00F51B40"/>
    <w:rsid w:val="00F541B6"/>
    <w:rsid w:val="00F64981"/>
    <w:rsid w:val="00F657CB"/>
    <w:rsid w:val="00F67158"/>
    <w:rsid w:val="00F67AC8"/>
    <w:rsid w:val="00F7759B"/>
    <w:rsid w:val="00F77D69"/>
    <w:rsid w:val="00F84313"/>
    <w:rsid w:val="00F84AE5"/>
    <w:rsid w:val="00F869A4"/>
    <w:rsid w:val="00F91DE7"/>
    <w:rsid w:val="00F9294A"/>
    <w:rsid w:val="00F93869"/>
    <w:rsid w:val="00F9599B"/>
    <w:rsid w:val="00FB0AB4"/>
    <w:rsid w:val="00FB538E"/>
    <w:rsid w:val="00FB7931"/>
    <w:rsid w:val="00FC4604"/>
    <w:rsid w:val="00FC6FF6"/>
    <w:rsid w:val="00FD6982"/>
    <w:rsid w:val="02FC0103"/>
    <w:rsid w:val="081F7FDF"/>
    <w:rsid w:val="0D3B39A1"/>
    <w:rsid w:val="1390019C"/>
    <w:rsid w:val="13CC0F50"/>
    <w:rsid w:val="18D51170"/>
    <w:rsid w:val="19486713"/>
    <w:rsid w:val="1AEB5516"/>
    <w:rsid w:val="1D8F1E47"/>
    <w:rsid w:val="1F0F5AAD"/>
    <w:rsid w:val="2583577E"/>
    <w:rsid w:val="518D11FC"/>
    <w:rsid w:val="521032C4"/>
    <w:rsid w:val="56ED08A6"/>
    <w:rsid w:val="56F80B25"/>
    <w:rsid w:val="613B3B59"/>
    <w:rsid w:val="6B961B84"/>
    <w:rsid w:val="6E01498F"/>
    <w:rsid w:val="6F552507"/>
    <w:rsid w:val="7178102D"/>
    <w:rsid w:val="720327D3"/>
    <w:rsid w:val="73B43F6F"/>
    <w:rsid w:val="757545F4"/>
    <w:rsid w:val="7A597FF0"/>
    <w:rsid w:val="7C9A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7">
    <w:name w:val="Strong"/>
    <w:basedOn w:val="6"/>
    <w:qFormat/>
    <w:locked/>
    <w:uiPriority w:val="0"/>
    <w:rPr>
      <w:b/>
    </w:rPr>
  </w:style>
  <w:style w:type="character" w:styleId="8">
    <w:name w:val="page number"/>
    <w:qFormat/>
    <w:uiPriority w:val="0"/>
    <w:rPr>
      <w:rFonts w:cs="Times New Roman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表格内容"/>
    <w:basedOn w:val="1"/>
    <w:next w:val="1"/>
    <w:qFormat/>
    <w:uiPriority w:val="0"/>
    <w:pPr>
      <w:jc w:val="center"/>
    </w:pPr>
    <w:rPr>
      <w:rFonts w:eastAsia="楷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3</Pages>
  <Words>376</Words>
  <Characters>472</Characters>
  <Lines>5</Lines>
  <Paragraphs>1</Paragraphs>
  <TotalTime>6</TotalTime>
  <ScaleCrop>false</ScaleCrop>
  <LinksUpToDate>false</LinksUpToDate>
  <CharactersWithSpaces>500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2022-03-21T09:05:00Z</dcterms:created>
  <dc:creator>gw</dc:creator>
  <cp:lastModifiedBy>cmacast</cp:lastModifiedBy>
  <dcterms:modified xsi:type="dcterms:W3CDTF">2025-09-01T02:32:34Z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14B6464C388E41B6ACCC86D75A6CF19B</vt:lpwstr>
  </property>
  <property fmtid="{D5CDD505-2E9C-101B-9397-08002B2CF9AE}" pid="4" name="KSOTemplateDocerSaveRecord">
    <vt:lpwstr>eyJoZGlkIjoiZWMwZTA0ZTZjZTNiZGI0ZTg2Yzc3OTBkY2VkOGJlMDUifQ==</vt:lpwstr>
  </property>
</Properties>
</file>