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hd w:val="clear" w:color="auto" w:fill="FFFFFF"/>
        <w:spacing w:line="560" w:lineRule="exact"/>
        <w:ind w:firstLine="0" w:firstLineChars="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2025-01</w:t>
      </w:r>
    </w:p>
    <w:p>
      <w:pPr>
        <w:widowControl/>
        <w:shd w:val="clear"/>
        <w:snapToGrid w:val="0"/>
        <w:spacing w:line="540" w:lineRule="exact"/>
        <w:ind w:firstLine="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ge">
                  <wp:posOffset>1179830</wp:posOffset>
                </wp:positionV>
                <wp:extent cx="5615940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w w:val="63"/>
                                <w:sz w:val="11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w w:val="63"/>
                                <w:sz w:val="110"/>
                              </w:rPr>
                              <w:t>贵州省赤水市气象局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pt;margin-top:92.9pt;height:70.2pt;width:442.2pt;mso-position-vertical-relative:page;z-index:-251655168;mso-width-relative:page;mso-height-relative:page;" filled="f" stroked="f" coordsize="21600,21600" o:gfxdata="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0WfhdkAAAALAQAADwAAAAAAAAABACAAAAAiAAAAZHJzL2Rvd25yZXYueG1sUEsBAhQA&#10;FAAAAAgAh07iQArVkNq4AQAAVw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63"/>
                          <w:sz w:val="11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w w:val="63"/>
                          <w:sz w:val="110"/>
                        </w:rPr>
                        <w:t>贵州省赤水市气象局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 xml:space="preserve">                                           </w: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-160655</wp:posOffset>
                </wp:positionH>
                <wp:positionV relativeFrom="page">
                  <wp:posOffset>2312035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5pt;margin-top:182.05pt;height:0pt;width:442.2pt;mso-position-vertical-relative:page;z-index:-251656192;mso-width-relative:page;mso-height-relative:page;" filled="f" stroked="t" coordsize="21600,21600" o:gfxdata="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h5lLdoAAAAL&#10;AQAADwAAAAAAAAABACAAAAAiAAAAZHJzL2Rvd25yZXYueG1sUEsBAhQAFAAAAAgAh07iQMFEMIvh&#10;AQAApQMAAA4AAAAAAAAAAQAgAAAAK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</w:t>
      </w:r>
    </w:p>
    <w:p>
      <w:pPr>
        <w:widowControl/>
        <w:shd w:val="clear" w:color="auto" w:fill="FFFFFF"/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赤水市气象局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</w:t>
      </w:r>
    </w:p>
    <w:p>
      <w:pPr>
        <w:widowControl/>
        <w:shd w:val="clear" w:color="auto" w:fill="FFFFFF"/>
        <w:spacing w:line="0" w:lineRule="atLeas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年度报告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赤水市气象局坚持以新时代中国特色社会主义思想为指导，认真贯彻《中华人民共和国政府信息公开条例》，按照省、市政务公开重点工作安排，坚持“公正、公平、合法、便民”的原则，扎实落实工作措施，不断推进、深化政府信息公开工作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年，赤水市气象局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一是坚持以公开为常态、不公开为例外，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规范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推进政务公开。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会议讨论决定的事项和制定的政策，如涉及公共利益、公众权益的，除需要保密的都及时公开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进一步落实权责清单和负面清单信息公开机制，及时公开气象行政执法信息。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是发挥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网络传播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作用。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</w:rPr>
        <w:t>及时发布气象服务信息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微信群、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QQ群等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</w:rPr>
        <w:t>平台及时发布天气预报、气象灾害预警信息等，为公众提供及时准确的气象服务。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网络传播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灵活便捷的优势，做好信息发布和办事服务工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落实主体责任，严格内容审查把关，不发布与部门职能没有直接关联的信息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加强日常监管和维护。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是强化政府信息公开审查制度。</w:t>
      </w:r>
      <w:r>
        <w:rPr>
          <w:rFonts w:hint="eastAsia" w:ascii="仿宋_GB2312" w:eastAsia="仿宋_GB2312"/>
          <w:b w:val="0"/>
          <w:bCs w:val="0"/>
          <w:snapToGrid w:val="0"/>
          <w:kern w:val="0"/>
          <w:sz w:val="32"/>
          <w:szCs w:val="32"/>
        </w:rPr>
        <w:t>对政务公开实行动态管理，严肃信息发布工作纪律，严格落实信息发布审核制度、保密制度，坚持“先审查、后公开”和“一事一审”原则，认真落实三审三校制度，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避免发生信息发布失信、泄密等问题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napToGrid w:val="0"/>
          <w:kern w:val="0"/>
          <w:sz w:val="32"/>
          <w:szCs w:val="32"/>
        </w:rPr>
        <w:t>做到应公开、尽公开。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是强化政务大厅服务能力。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加强气象政务服务管理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统筹资源、理顺机制、规范服务行为，切实提高服务效率和质量。围绕深化“放管服”改革，清理并公开办事需要提供的各类证照、证明材料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进一步规范和完善办事指南，办事指南之外不增加其他要求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进一步优化审批事项的流程和工作机制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，方便群众办事。</w:t>
      </w:r>
      <w:r>
        <w:rPr>
          <w:rFonts w:hint="eastAsia" w:ascii="仿宋_GB2312" w:hAnsi="Calibri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</w:rPr>
        <w:t>是推进网上办事服务公开。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公开网上办事大厅服务事项清单，推动更多事项在网上办理，实现办事材料目录化、标准化。完善网民留言、咨询的受理、转办和反馈机制，及时处理答复。</w:t>
      </w:r>
      <w:r>
        <w:rPr>
          <w:rFonts w:hint="eastAsia" w:ascii="仿宋_GB2312" w:hAnsi="Calibri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六是</w:t>
      </w:r>
      <w:r>
        <w:rPr>
          <w:rFonts w:hint="eastAsia" w:ascii="仿宋_GB2312" w:eastAsia="仿宋_GB2312"/>
          <w:b/>
          <w:bCs/>
          <w:snapToGrid w:val="0"/>
          <w:kern w:val="0"/>
          <w:sz w:val="32"/>
          <w:szCs w:val="32"/>
          <w:lang w:eastAsia="zh-CN"/>
        </w:rPr>
        <w:t>强化平台建设。</w:t>
      </w:r>
      <w:r>
        <w:rPr>
          <w:rFonts w:hint="eastAsia" w:ascii="仿宋_GB2312" w:eastAsia="仿宋_GB2312"/>
          <w:b w:val="0"/>
          <w:bCs w:val="0"/>
          <w:snapToGrid w:val="0"/>
          <w:kern w:val="0"/>
          <w:sz w:val="32"/>
          <w:szCs w:val="32"/>
        </w:rPr>
        <w:t>立足气象工作，定期更新发布信息内容，确保平台规范合理、运作有序。强化政务新媒体建设，积极拓展信息公开渠道，有效保障公民知情权与监督权。</w:t>
      </w:r>
    </w:p>
    <w:p>
      <w:pPr>
        <w:widowControl/>
        <w:shd w:val="clear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年办理并公开行政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许可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事项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件，较上年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件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公开气象行政执法检查（双随机一公开）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次，行政执法信息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</w:rPr>
        <w:t>条。无新制定的规章、规范性文件，无行政处罚、行政强制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，无行政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事业性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收费，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未收到公开申请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行政复议、诉讼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案件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ind w:firstLine="48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发件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hd w:val="clear" w:color="auto" w:fill="FFFFFF"/>
        <w:ind w:firstLine="48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7"/>
        <w:gridCol w:w="688"/>
        <w:gridCol w:w="688"/>
        <w:gridCol w:w="688"/>
        <w:gridCol w:w="688"/>
        <w:gridCol w:w="699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auto"/>
        <w:adjustRightInd w:val="0"/>
        <w:snapToGrid w:val="0"/>
        <w:spacing w:line="580" w:lineRule="exact"/>
        <w:ind w:firstLine="48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存在的问题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主要表现在公开意识尚需进一步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公开内容有待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不断更新，宣传教育力度需进一步提升。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下一步，赤水市气象局将进一步加强对政府信息公开工作的重视，结合实际情况提高工作人员的业务能力和服务水平；进一步拓展信息公开渠道，丰富信息公开内容，提高信息公开的完整性和时效性；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密切监测收集苗头性舆情，增强舆情风险防控意识，特别是涉及重要天气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过程、重大气象灾害、部门突发事件等舆情，做到及时预警、科学研判、有效回应。加强与新闻媒体的沟通联系，提高政务舆情回应的主动性、针对性、有效性。</w:t>
      </w:r>
    </w:p>
    <w:p>
      <w:pPr>
        <w:widowControl/>
        <w:shd w:val="clear" w:color="auto" w:fill="FFFFFF"/>
        <w:spacing w:line="580" w:lineRule="exact"/>
        <w:ind w:firstLine="48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本年度无其他需要报告的事项。</w:t>
      </w:r>
    </w:p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ind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ind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ind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赤水市气象局</w:t>
      </w:r>
    </w:p>
    <w:p>
      <w:pPr>
        <w:wordWrap w:val="0"/>
        <w:spacing w:line="560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    2025年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ind w:left="0" w:leftChars="0"/>
        <w:rPr>
          <w:rFonts w:hint="eastAsia"/>
        </w:rPr>
      </w:pPr>
    </w:p>
    <w:p>
      <w:pPr>
        <w:ind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399415</wp:posOffset>
                </wp:positionV>
                <wp:extent cx="5219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45pt;height:0pt;width:411pt;z-index:251663360;mso-width-relative:page;mso-height-relative:page;" filled="f" stroked="t" coordsize="21600,21600" o:gfxdata="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PjNO9IAAAAHAQAADwAAAAAAAAABACAA&#10;AAAiAAAAZHJzL2Rvd25yZXYueG1sUEsBAhQAFAAAAAgAh07iQLpvxij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219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35pt;height:0pt;width:411pt;z-index:251662336;mso-width-relative:page;mso-height-relative:page;" filled="f" stroked="t" coordsize="21600,21600" o:gfxdata="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wbfWnRAAAABQEAAA8AAAAAAAAAAQAg&#10;AAAAIgAAAGRycy9kb3ducmV2LnhtbFBLAQIUABQAAAAIAIdO4kDRgXFf3AEAAJgDAAAOAAAAAAAA&#10;AAEAIAAAACA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赤水市气象局办公室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日印发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gnRLI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5"/>
    <w:rsid w:val="00165820"/>
    <w:rsid w:val="00221F75"/>
    <w:rsid w:val="002D20F8"/>
    <w:rsid w:val="003A5114"/>
    <w:rsid w:val="004463AA"/>
    <w:rsid w:val="007B1811"/>
    <w:rsid w:val="00840C69"/>
    <w:rsid w:val="00A65A2C"/>
    <w:rsid w:val="00B41CD9"/>
    <w:rsid w:val="00FF1533"/>
    <w:rsid w:val="05AC465F"/>
    <w:rsid w:val="22AA114F"/>
    <w:rsid w:val="23FD6CBA"/>
    <w:rsid w:val="276BA846"/>
    <w:rsid w:val="277C29D4"/>
    <w:rsid w:val="277D024C"/>
    <w:rsid w:val="35CC1795"/>
    <w:rsid w:val="3CFCF5B1"/>
    <w:rsid w:val="3DBE3FC0"/>
    <w:rsid w:val="3FFFB54A"/>
    <w:rsid w:val="417F75DB"/>
    <w:rsid w:val="42E16304"/>
    <w:rsid w:val="46A00A59"/>
    <w:rsid w:val="4B854392"/>
    <w:rsid w:val="4CF4662D"/>
    <w:rsid w:val="4FBA0C32"/>
    <w:rsid w:val="4FC75F12"/>
    <w:rsid w:val="546A7530"/>
    <w:rsid w:val="5FAE65B1"/>
    <w:rsid w:val="6374551F"/>
    <w:rsid w:val="6A121E8E"/>
    <w:rsid w:val="7BA65C51"/>
    <w:rsid w:val="7BE675D9"/>
    <w:rsid w:val="7D7F6A8B"/>
    <w:rsid w:val="7FEEF2FE"/>
    <w:rsid w:val="BF5F4D94"/>
    <w:rsid w:val="E5E3EDE4"/>
    <w:rsid w:val="EBBFB58B"/>
    <w:rsid w:val="EDDB0D62"/>
    <w:rsid w:val="EF7D2B29"/>
    <w:rsid w:val="FC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ind w:left="300" w:leftChars="300"/>
      <w:textAlignment w:val="baseline"/>
    </w:pPr>
    <w:rPr>
      <w:rFonts w:ascii="Arial" w:hAnsi="Arial" w:eastAsia="楷体_GB2312"/>
      <w:b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Hewlett-Packard Company</Company>
  <Pages>9</Pages>
  <Words>698</Words>
  <Characters>3981</Characters>
  <Lines>33</Lines>
  <Paragraphs>9</Paragraphs>
  <TotalTime>46</TotalTime>
  <ScaleCrop>false</ScaleCrop>
  <LinksUpToDate>false</LinksUpToDate>
  <CharactersWithSpaces>4670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2021-10-27T09:55:00Z</dcterms:created>
  <dc:creator>李小平</dc:creator>
  <cp:lastModifiedBy>Administrator</cp:lastModifiedBy>
  <dcterms:modified xsi:type="dcterms:W3CDTF">2025-01-10T07:05:04Z</dcterms:modified>
  <dc:title>国务院办公厅政府信息与政务公开办公室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4764B8D7E8D5B0260C19AE65F54E9E7C</vt:lpwstr>
  </property>
  <property fmtid="{D5CDD505-2E9C-101B-9397-08002B2CF9AE}" pid="3" name="KSOProductBuildVer">
    <vt:lpwstr>2052-11.8.2.9022</vt:lpwstr>
  </property>
</Properties>
</file>